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02</w:t>
      </w:r>
    </w:p>
    <w:p>
      <w:pPr>
        <w:pStyle w:val="Subtitle"/>
      </w:pPr>
      <w:r>
        <w:t xml:space="preserve">Regression &amp; multivariate</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02</dc:title>
  <dc:creator>Bill Perry</dc:creator>
  <cp:keywords/>
  <dcterms:created xsi:type="dcterms:W3CDTF">2026-09-16T01:31:45Z</dcterms:created>
  <dcterms:modified xsi:type="dcterms:W3CDTF">2026-09-16T01:31:45Z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order">
    <vt:lpwstr>2</vt:lpwstr>
  </property>
  <property fmtid="{D5CDD505-2E9C-101B-9397-08002B2CF9AE}" pid="13" name="subtitle">
    <vt:lpwstr>Regression &amp; multivariate</vt:lpwstr>
  </property>
  <property fmtid="{D5CDD505-2E9C-101B-9397-08002B2CF9AE}" pid="14" name="toc-title">
    <vt:lpwstr>Table of contents</vt:lpwstr>
  </property>
</Properties>
</file>