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7.png" ContentType="image/png"/>
  <Override PartName="/word/media/rId92.png" ContentType="image/png"/>
  <Override PartName="/word/media/rId116.png" ContentType="image/png"/>
  <Override PartName="/word/media/rId56.png" ContentType="image/png"/>
  <Override PartName="/word/media/rId41.png" ContentType="image/png"/>
  <Override PartName="/word/media/rId81.png" ContentType="image/png"/>
  <Override PartName="/word/media/rId60.png" ContentType="image/png"/>
  <Override PartName="/word/media/rId129.png" ContentType="image/png"/>
  <Override PartName="/word/media/rId125.png" ContentType="image/png"/>
  <Override PartName="/word/media/rId77.png" ContentType="image/png"/>
  <Override PartName="/word/media/rId64.png" ContentType="image/png"/>
  <Override PartName="/word/media/rId22.png" ContentType="image/png"/>
  <Override PartName="/word/media/rId45.png" ContentType="image/png"/>
  <Override PartName="/word/media/rId69.png" ContentType="image/png"/>
  <Override PartName="/word/media/rId112.png" ContentType="image/png"/>
  <Override PartName="/word/media/rId73.png" ContentType="image/png"/>
  <Override PartName="/word/media/rId14.png" ContentType="image/png"/>
  <Override PartName="/word/media/rId108.png" ContentType="image/png"/>
  <Override PartName="/word/media/rId37.png" ContentType="image/png"/>
  <Override PartName="/word/media/rId33.png" ContentType="image/png"/>
  <Override PartName="/word/media/rId120.png" ContentType="image/png"/>
  <Override PartName="/word/media/rId52.png" ContentType="image/png"/>
  <Override PartName="/word/media/rId28.png" ContentType="image/png"/>
  <Override PartName="/word/media/rId104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9" w:name="part-1-why-nmds"/>
    <w:p>
      <w:pPr>
        <w:pStyle w:val="Heading2"/>
      </w:pPr>
      <w:r>
        <w:t xml:space="preserve">Part 1 · Why NMDS?</w:t>
      </w:r>
    </w:p>
    <w:bookmarkEnd w:id="9"/>
    <w:bookmarkStart w:id="11" w:name="introduction-why-nmds"/>
    <w:p>
      <w:pPr>
        <w:pStyle w:val="Heading2"/>
      </w:pPr>
      <w:r>
        <w:t xml:space="preserve">Introduction: Why NMDS?</w:t>
      </w:r>
    </w:p>
    <w:bookmarkStart w:id="10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10"/>
    <w:bookmarkEnd w:id="11"/>
    <w:bookmarkStart w:id="12" w:name="nmds---multivariate-community-analysis"/>
    <w:p>
      <w:pPr>
        <w:pStyle w:val="Heading2"/>
      </w:pP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2"/>
    <w:bookmarkStart w:id="17" w:name="todays-data-the-doubs-river"/>
    <w:p>
      <w:pPr>
        <w:pStyle w:val="Heading2"/>
      </w:pPr>
      <w:r>
        <w:t xml:space="preserve">Today’s Data: The Doubs River</w:t>
      </w:r>
    </w:p>
    <w:bookmarkStart w:id="13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3"/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part-2-the-nmds-algorithm"/>
    <w:p>
      <w:pPr>
        <w:pStyle w:val="Heading2"/>
      </w:pPr>
      <w:r>
        <w:t xml:space="preserve">Part 2 · The NMDS Algorithm</w:t>
      </w:r>
    </w:p>
    <w:bookmarkEnd w:id="18"/>
    <w:bookmarkStart w:id="25" w:name="non-metric-multidimensional-scaling-nmds"/>
    <w:p>
      <w:pPr>
        <w:pStyle w:val="Heading2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covers ordination methods including NMDS.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y-bray-curtis-for-community-data"/>
    <w:p>
      <w:pPr>
        <w:pStyle w:val="Heading2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6"/>
    <w:bookmarkStart w:id="27" w:name="the-nmds-algorithm"/>
    <w:p>
      <w:pPr>
        <w:pStyle w:val="Heading2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7"/>
    <w:bookmarkStart w:id="31" w:name="how-nmds-works-step-by-step"/>
    <w:p>
      <w:pPr>
        <w:pStyle w:val="Heading2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part-3-stress-and-model-diagnostics"/>
    <w:p>
      <w:pPr>
        <w:pStyle w:val="Heading2"/>
      </w:pPr>
      <w:r>
        <w:t xml:space="preserve">Part 3 · Stress and Model Diagnostics</w:t>
      </w:r>
    </w:p>
    <w:bookmarkEnd w:id="32"/>
    <w:bookmarkStart w:id="36" w:name="understanding-stress"/>
    <w:p>
      <w:pPr>
        <w:pStyle w:val="Heading2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terpreting-the-shepard-diagram"/>
    <w:p>
      <w:pPr>
        <w:pStyle w:val="Heading2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hoosing-the-number-of-dimensions"/>
    <w:p>
      <w:pPr>
        <w:pStyle w:val="Heading2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mds-assumptions"/>
    <w:p>
      <w:pPr>
        <w:pStyle w:val="Heading2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part-4-running-and-visualizing-nmds"/>
    <w:p>
      <w:pPr>
        <w:pStyle w:val="Heading2"/>
      </w:pPr>
      <w:r>
        <w:t xml:space="preserve">Part 4 · Running and Visualizing NMDS</w:t>
      </w:r>
    </w:p>
    <w:bookmarkEnd w:id="49"/>
    <w:bookmarkStart w:id="51" w:name="nmds-in-practice"/>
    <w:p>
      <w:pPr>
        <w:pStyle w:val="Heading2"/>
      </w:pPr>
      <w:r>
        <w:t xml:space="preserve">NMDS in Practice</w:t>
      </w:r>
    </w:p>
    <w:bookmarkStart w:id="50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50"/>
    <w:bookmarkEnd w:id="51"/>
    <w:bookmarkStart w:id="55" w:name="nmds-in-practice-1"/>
    <w:p>
      <w:pPr>
        <w:pStyle w:val="Heading2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interpreting-nmds-output"/>
    <w:p>
      <w:pPr>
        <w:pStyle w:val="Heading2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reating-enhanced-nmds-plots"/>
    <w:p>
      <w:pPr>
        <w:pStyle w:val="Heading2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56b71823fabb2e7237b67a44c5cdca3daaa56b6"/>
    <w:p>
      <w:pPr>
        <w:pStyle w:val="Heading2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art-5-permanova"/>
    <w:p>
      <w:pPr>
        <w:pStyle w:val="Heading2"/>
      </w:pPr>
      <w:r>
        <w:t xml:space="preserve">Part 5 · PERMANOVA</w:t>
      </w:r>
    </w:p>
    <w:bookmarkEnd w:id="68"/>
    <w:bookmarkStart w:id="72" w:name="X0e1df587b1fc14f5f6b0842c520e407a62429e5"/>
    <w:p>
      <w:pPr>
        <w:pStyle w:val="Heading2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how-permanova-works"/>
    <w:p>
      <w:pPr>
        <w:pStyle w:val="Heading2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permanova-hypotheses"/>
    <w:p>
      <w:pPr>
        <w:pStyle w:val="Heading2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permanova-assumptions"/>
    <w:p>
      <w:pPr>
        <w:pStyle w:val="Heading2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unning-permanova"/>
    <w:p>
      <w:pPr>
        <w:pStyle w:val="Heading2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85"/>
    <w:bookmarkStart w:id="86" w:name="pairwise-permanova-tests"/>
    <w:p>
      <w:pPr>
        <w:pStyle w:val="Heading2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86"/>
    <w:bookmarkStart w:id="90" w:name="visualizing-permanova-results"/>
    <w:p>
      <w:pPr>
        <w:pStyle w:val="Heading2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part-6-anosim"/>
    <w:p>
      <w:pPr>
        <w:pStyle w:val="Heading2"/>
      </w:pPr>
      <w:r>
        <w:t xml:space="preserve">Part 6 · ANOSIM</w:t>
      </w:r>
    </w:p>
    <w:bookmarkEnd w:id="91"/>
    <w:bookmarkStart w:id="95" w:name="anosim-analysis-of-similarities"/>
    <w:p>
      <w:pPr>
        <w:pStyle w:val="Heading2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how-anosim-works"/>
    <w:p>
      <w:pPr>
        <w:pStyle w:val="Heading2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96"/>
    <w:bookmarkStart w:id="100" w:name="running-anosim"/>
    <w:p>
      <w:pPr>
        <w:pStyle w:val="Heading2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3302849" cy="330284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part-7-comparing-permanova-and-anosim"/>
    <w:p>
      <w:pPr>
        <w:pStyle w:val="Heading2"/>
      </w:pPr>
      <w:r>
        <w:t xml:space="preserve">Part 7 · Comparing PERMANOVA and ANOSIM</w:t>
      </w:r>
    </w:p>
    <w:bookmarkEnd w:id="101"/>
    <w:bookmarkStart w:id="102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102"/>
    <w:bookmarkStart w:id="103" w:name="anosim-vs-permanova-comparison-1"/>
    <w:p>
      <w:pPr>
        <w:pStyle w:val="Heading2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103"/>
    <w:bookmarkStart w:id="107" w:name="permanova-vs-anosim"/>
    <w:p>
      <w:pPr>
        <w:pStyle w:val="Heading2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scenario-2-is-key"/>
    <w:p>
      <w:pPr>
        <w:pStyle w:val="Heading2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dispersion-test-for-permanova"/>
    <w:p>
      <w:pPr>
        <w:pStyle w:val="Heading2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what-anosim-sees"/>
    <w:p>
      <w:pPr>
        <w:pStyle w:val="Heading2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934261e066643e3bf5e9ce555fd1373454b2da6"/>
    <w:p>
      <w:pPr>
        <w:pStyle w:val="Heading2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art-8-environmental-drivers-and-wrap-up"/>
    <w:p>
      <w:pPr>
        <w:pStyle w:val="Heading2"/>
      </w:pPr>
      <w:r>
        <w:t xml:space="preserve">Part 8 · Environmental Drivers and Wrap-Up</w:t>
      </w:r>
    </w:p>
    <w:bookmarkEnd w:id="124"/>
    <w:bookmarkStart w:id="128" w:name="environmental-drivers"/>
    <w:p>
      <w:pPr>
        <w:pStyle w:val="Heading2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environmental-gradient-analysis"/>
    <w:p>
      <w:pPr>
        <w:pStyle w:val="Heading2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summary-and-conclusions"/>
    <w:p>
      <w:pPr>
        <w:pStyle w:val="Heading2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33"/>
    <w:bookmarkStart w:id="134" w:name="take-home"/>
    <w:p>
      <w:pPr>
        <w:pStyle w:val="Heading2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7" Target="media/rId97.png" /><Relationship Type="http://schemas.openxmlformats.org/officeDocument/2006/relationships/image" Id="rId92" Target="media/rId92.png" /><Relationship Type="http://schemas.openxmlformats.org/officeDocument/2006/relationships/image" Id="rId116" Target="media/rId116.png" /><Relationship Type="http://schemas.openxmlformats.org/officeDocument/2006/relationships/image" Id="rId56" Target="media/rId56.png" /><Relationship Type="http://schemas.openxmlformats.org/officeDocument/2006/relationships/image" Id="rId41" Target="media/rId41.png" /><Relationship Type="http://schemas.openxmlformats.org/officeDocument/2006/relationships/image" Id="rId81" Target="media/rId81.png" /><Relationship Type="http://schemas.openxmlformats.org/officeDocument/2006/relationships/image" Id="rId60" Target="media/rId60.png" /><Relationship Type="http://schemas.openxmlformats.org/officeDocument/2006/relationships/image" Id="rId129" Target="media/rId129.png" /><Relationship Type="http://schemas.openxmlformats.org/officeDocument/2006/relationships/image" Id="rId125" Target="media/rId125.png" /><Relationship Type="http://schemas.openxmlformats.org/officeDocument/2006/relationships/image" Id="rId77" Target="media/rId77.png" /><Relationship Type="http://schemas.openxmlformats.org/officeDocument/2006/relationships/image" Id="rId64" Target="media/rId64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73" Target="media/rId73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120" Target="media/rId120.png" /><Relationship Type="http://schemas.openxmlformats.org/officeDocument/2006/relationships/image" Id="rId52" Target="media/rId52.png" /><Relationship Type="http://schemas.openxmlformats.org/officeDocument/2006/relationships/image" Id="rId28" Target="media/rId28.png" /><Relationship Type="http://schemas.openxmlformats.org/officeDocument/2006/relationships/image" Id="rId104" Target="media/rId104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NMDS &amp; Cluster Analysis</dc:title>
  <dc:creator>Bill Perry</dc:creator>
  <dc:description>Non-metric Multidimensional Scaling (NMDS), PERMANOVA, and ANOSIM for community ecology data — Bray-Curtis dissimilarity, stress and Shepard diagrams, testing group differences, dispersion diagnostics, and environmental drivers, using the classic Doubs River fish community dataset.</dc:description>
  <cp:keywords/>
  <dcterms:created xsi:type="dcterms:W3CDTF">2026-09-14T16:07:47Z</dcterms:created>
  <dcterms:modified xsi:type="dcterms:W3CDTF">2026-09-14T16:07:47Z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Community ordination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