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7.png" ContentType="image/png"/>
  <Override PartName="/word/media/rId92.png" ContentType="image/png"/>
  <Override PartName="/word/media/rId116.png" ContentType="image/png"/>
  <Override PartName="/word/media/rId56.png" ContentType="image/png"/>
  <Override PartName="/word/media/rId41.png" ContentType="image/png"/>
  <Override PartName="/word/media/rId81.png" ContentType="image/png"/>
  <Override PartName="/word/media/rId60.png" ContentType="image/png"/>
  <Override PartName="/word/media/rId129.png" ContentType="image/png"/>
  <Override PartName="/word/media/rId125.png" ContentType="image/png"/>
  <Override PartName="/word/media/rId77.png" ContentType="image/png"/>
  <Override PartName="/word/media/rId64.png" ContentType="image/png"/>
  <Override PartName="/word/media/rId22.png" ContentType="image/png"/>
  <Override PartName="/word/media/rId45.png" ContentType="image/png"/>
  <Override PartName="/word/media/rId69.png" ContentType="image/png"/>
  <Override PartName="/word/media/rId112.png" ContentType="image/png"/>
  <Override PartName="/word/media/rId73.png" ContentType="image/png"/>
  <Override PartName="/word/media/rId14.png" ContentType="image/png"/>
  <Override PartName="/word/media/rId108.png" ContentType="image/png"/>
  <Override PartName="/word/media/rId37.png" ContentType="image/png"/>
  <Override PartName="/word/media/rId33.png" ContentType="image/png"/>
  <Override PartName="/word/media/rId120.png" ContentType="image/png"/>
  <Override PartName="/word/media/rId52.png" ContentType="image/png"/>
  <Override PartName="/word/media/rId28.png" ContentType="image/png"/>
  <Override PartName="/word/media/rId104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NMDS &amp; Cluster Analysis</w:t>
      </w:r>
    </w:p>
    <w:p>
      <w:pPr>
        <w:pStyle w:val="Subtitle"/>
      </w:pPr>
      <w:r>
        <w:t xml:space="preserve">Community ordination</w:t>
      </w:r>
    </w:p>
    <w:p>
      <w:pPr>
        <w:pStyle w:val="Author"/>
      </w:pPr>
      <w:r>
        <w:t xml:space="preserve">Bill Perry</w:t>
      </w:r>
    </w:p>
    <w:bookmarkStart w:id="9" w:name="part-1-why-nmds"/>
    <w:p>
      <w:pPr>
        <w:pStyle w:val="Heading2"/>
      </w:pPr>
      <w:r>
        <w:t xml:space="preserve">Part 1 · Why NMDS?</w:t>
      </w:r>
    </w:p>
    <w:bookmarkEnd w:id="9"/>
    <w:bookmarkStart w:id="11" w:name="introduction-why-nmds"/>
    <w:p>
      <w:pPr>
        <w:pStyle w:val="Heading2"/>
      </w:pPr>
      <w:r>
        <w:t xml:space="preserve">Introduction: Why NMDS?</w:t>
      </w:r>
    </w:p>
    <w:bookmarkStart w:id="10" w:name="X30094aa14b502bcb839e2a6ad0d123e4a33bd9a"/>
    <w:p>
      <w:pPr>
        <w:pStyle w:val="Heading3"/>
      </w:pPr>
      <w:r>
        <w:t xml:space="preserve">The Problem with Ecological Community Data</w:t>
      </w:r>
    </w:p>
    <w:p>
      <w:pPr>
        <w:pStyle w:val="Compact"/>
        <w:numPr>
          <w:ilvl w:val="0"/>
          <w:numId w:val="1001"/>
        </w:numPr>
      </w:pPr>
      <w:r>
        <w:t xml:space="preserve">Ecological community data presents unique challenges for traditional</w:t>
      </w:r>
      <w:r>
        <w:t xml:space="preserve"> </w:t>
      </w:r>
      <w:r>
        <w:t xml:space="preserve">statistical methods</w:t>
      </w:r>
    </w:p>
    <w:p>
      <w:pPr>
        <w:pStyle w:val="Compact"/>
        <w:numPr>
          <w:ilvl w:val="0"/>
          <w:numId w:val="1001"/>
        </w:numPr>
      </w:pPr>
      <w:r>
        <w:t xml:space="preserve">When sampling species abundances across sites</w:t>
      </w:r>
    </w:p>
    <w:p>
      <w:pPr>
        <w:pStyle w:val="Compact"/>
        <w:numPr>
          <w:ilvl w:val="0"/>
          <w:numId w:val="1001"/>
        </w:numPr>
      </w:pPr>
      <w:r>
        <w:t xml:space="preserve">encounter data that is sparse (most species are absent from most</w:t>
      </w:r>
      <w:r>
        <w:t xml:space="preserve"> </w:t>
      </w:r>
      <w:r>
        <w:t xml:space="preserve">sites) - many zeros</w:t>
      </w:r>
    </w:p>
    <w:p>
      <w:pPr>
        <w:pStyle w:val="Compact"/>
        <w:numPr>
          <w:ilvl w:val="0"/>
          <w:numId w:val="1001"/>
        </w:numPr>
      </w:pPr>
      <w:r>
        <w:t xml:space="preserve">exhibits non-linear relationships between species and environmental</w:t>
      </w:r>
      <w:r>
        <w:t xml:space="preserve"> </w:t>
      </w:r>
      <w:r>
        <w:t xml:space="preserve">gradients</w:t>
      </w:r>
    </w:p>
    <w:p>
      <w:pPr>
        <w:pStyle w:val="Compact"/>
        <w:numPr>
          <w:ilvl w:val="0"/>
          <w:numId w:val="1001"/>
        </w:numPr>
      </w:pPr>
      <w:r>
        <w:t xml:space="preserve">has no clear distributional form</w:t>
      </w:r>
    </w:p>
    <w:p>
      <w:pPr>
        <w:pStyle w:val="Compact"/>
        <w:numPr>
          <w:ilvl w:val="0"/>
          <w:numId w:val="1001"/>
        </w:numPr>
      </w:pPr>
      <w:r>
        <w:t xml:space="preserve">Principal Components Analysis (PCA) works beautifully for continuous</w:t>
      </w:r>
      <w:r>
        <w:t xml:space="preserve"> </w:t>
      </w:r>
      <w:r>
        <w:t xml:space="preserve">environmental variables</w:t>
      </w:r>
    </w:p>
    <w:p>
      <w:pPr>
        <w:pStyle w:val="Compact"/>
        <w:numPr>
          <w:ilvl w:val="1"/>
          <w:numId w:val="1002"/>
        </w:numPr>
      </w:pPr>
      <w:r>
        <w:t xml:space="preserve">assumes linear relationships</w:t>
      </w:r>
    </w:p>
    <w:p>
      <w:pPr>
        <w:pStyle w:val="Compact"/>
        <w:numPr>
          <w:ilvl w:val="1"/>
          <w:numId w:val="1002"/>
        </w:numPr>
      </w:pPr>
      <w:r>
        <w:t xml:space="preserve">can leverage correlations between variables</w:t>
      </w:r>
    </w:p>
    <w:p>
      <w:pPr>
        <w:pStyle w:val="Compact"/>
        <w:numPr>
          <w:ilvl w:val="1"/>
          <w:numId w:val="1002"/>
        </w:numPr>
      </w:pPr>
      <w:r>
        <w:t xml:space="preserve">for species abundance data - assumptions often fail</w:t>
      </w:r>
      <w:r>
        <w:t xml:space="preserve"> </w:t>
      </w:r>
      <w:r>
        <w:rPr>
          <w:b/>
          <w:bCs/>
          <w:i/>
          <w:iCs/>
        </w:rPr>
        <w:t xml:space="preserve">spectacularly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NMDS offers a fundamentally different approach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instead of trying to preserve exact distances or maximize</w:t>
      </w:r>
      <w:r>
        <w:t xml:space="preserve"> </w:t>
      </w:r>
      <w:r>
        <w:t xml:space="preserve">variance explained</w:t>
      </w:r>
    </w:p>
    <w:p>
      <w:pPr>
        <w:numPr>
          <w:ilvl w:val="1"/>
          <w:numId w:val="1003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preserving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rank order</w:t>
      </w:r>
      <w:r>
        <w:rPr>
          <w:b/>
          <w:bCs/>
        </w:rPr>
        <w:t xml:space="preserve"> </w:t>
      </w:r>
      <w:r>
        <w:rPr>
          <w:b/>
          <w:bCs/>
        </w:rPr>
        <w:t xml:space="preserve">of similarities between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</w:t>
      </w:r>
    </w:p>
    <w:p>
      <w:pPr>
        <w:numPr>
          <w:ilvl w:val="1"/>
          <w:numId w:val="1003"/>
        </w:numPr>
      </w:pPr>
      <w:r>
        <w:t xml:space="preserve">makes it remarkably robust for ecological data.</w:t>
      </w:r>
    </w:p>
    <w:bookmarkEnd w:id="10"/>
    <w:bookmarkEnd w:id="11"/>
    <w:bookmarkStart w:id="12" w:name="nmds---multivariate-community-analysis"/>
    <w:p>
      <w:pPr>
        <w:pStyle w:val="Heading2"/>
      </w:pPr>
      <w:r>
        <w:t xml:space="preserve">NMDS - Multivariate Community Analysis</w:t>
      </w:r>
    </w:p>
    <w:p>
      <w:pPr>
        <w:pStyle w:val="FirstParagraph"/>
      </w:pPr>
      <w:r>
        <w:rPr>
          <w:b/>
          <w:bCs/>
        </w:rPr>
        <w:t xml:space="preserve">Data - built in R and other plac</w:t>
      </w:r>
      <w:r>
        <w:t xml:space="preserve">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source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[m a.s.l.]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[per thousand]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minimum discharge [m</w:t>
            </w:r>
            <w:r>
              <w:rPr>
                <w:vertAlign w:val="superscript"/>
              </w:rPr>
              <w:t xml:space="preserve">3</w:t>
            </w:r>
            <w:r>
              <w:t xml:space="preserve">s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concentration (hardness)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Ammonium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oxygen demand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loach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Balitoridae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 lamprey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petromizonidae</w:t>
            </w:r>
          </w:p>
        </w:tc>
      </w:tr>
    </w:tbl>
    <w:bookmarkEnd w:id="12"/>
    <w:bookmarkStart w:id="17" w:name="todays-data-the-doubs-river"/>
    <w:p>
      <w:pPr>
        <w:pStyle w:val="Heading2"/>
      </w:pPr>
      <w:r>
        <w:t xml:space="preserve">Today’s Data: The Doubs River</w:t>
      </w:r>
    </w:p>
    <w:bookmarkStart w:id="13" w:name="about-the-doubs-river-dataset"/>
    <w:p>
      <w:pPr>
        <w:pStyle w:val="Heading3"/>
      </w:pPr>
      <w:r>
        <w:t xml:space="preserve">About the Doubs River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System:</w:t>
      </w:r>
    </w:p>
    <w:p>
      <w:pPr>
        <w:pStyle w:val="Compact"/>
        <w:numPr>
          <w:ilvl w:val="1"/>
          <w:numId w:val="1005"/>
        </w:numPr>
      </w:pPr>
      <w:r>
        <w:t xml:space="preserve">Doubs River, France</w:t>
      </w:r>
    </w:p>
    <w:p>
      <w:pPr>
        <w:pStyle w:val="Compact"/>
        <w:numPr>
          <w:ilvl w:val="1"/>
          <w:numId w:val="1005"/>
        </w:numPr>
      </w:pPr>
      <w:r>
        <w:t xml:space="preserve">29 sites from upstream to downstream</w:t>
      </w:r>
    </w:p>
    <w:p>
      <w:pPr>
        <w:pStyle w:val="Compact"/>
        <w:numPr>
          <w:ilvl w:val="1"/>
          <w:numId w:val="1005"/>
        </w:numPr>
      </w:pPr>
      <w:r>
        <w:t xml:space="preserve">Collected by Verneaux (1973)</w:t>
      </w:r>
    </w:p>
    <w:p>
      <w:pPr>
        <w:pStyle w:val="Compact"/>
        <w:numPr>
          <w:ilvl w:val="1"/>
          <w:numId w:val="1005"/>
        </w:numPr>
      </w:pPr>
      <w:r>
        <w:t xml:space="preserve">Classic community ecology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Datasets: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7"/>
        </w:numPr>
      </w:pPr>
      <w:r>
        <w:t xml:space="preserve">How do fish communities change along the river?</w:t>
      </w:r>
    </w:p>
    <w:p>
      <w:pPr>
        <w:pStyle w:val="Compact"/>
        <w:numPr>
          <w:ilvl w:val="1"/>
          <w:numId w:val="1007"/>
        </w:numPr>
      </w:pPr>
      <w:r>
        <w:t xml:space="preserve">Which environmental factors drive community composition?</w:t>
      </w:r>
    </w:p>
    <w:p>
      <w:pPr>
        <w:pStyle w:val="Compact"/>
        <w:numPr>
          <w:ilvl w:val="1"/>
          <w:numId w:val="1007"/>
        </w:numPr>
      </w:pPr>
      <w:r>
        <w:t xml:space="preserve">Are there distinct community types?</w:t>
      </w:r>
    </w:p>
    <w:bookmarkEnd w:id="13"/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river-overview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part-2-the-nmds-algorithm"/>
    <w:p>
      <w:pPr>
        <w:pStyle w:val="Heading2"/>
      </w:pPr>
      <w:r>
        <w:t xml:space="preserve">Part 2 · The NMDS Algorithm</w:t>
      </w:r>
    </w:p>
    <w:bookmarkEnd w:id="18"/>
    <w:bookmarkStart w:id="25" w:name="non-metric-multidimensional-scaling-nmds"/>
    <w:p>
      <w:pPr>
        <w:pStyle w:val="Heading2"/>
      </w:pPr>
      <w:r>
        <w:t xml:space="preserve">Non-metric Multidimensional Scaling (NMDS)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NMDS?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Purpose</w:t>
      </w:r>
      <w:r>
        <w:t xml:space="preserve">: Visualize dissimilarity between objects in</w:t>
      </w:r>
      <w:r>
        <w:t xml:space="preserve"> </w:t>
      </w:r>
      <w:r>
        <w:t xml:space="preserve">2D/3D space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Goal</w:t>
      </w:r>
      <w:r>
        <w:t xml:space="preserve">: Preserve rank order of distances, not exact</w:t>
      </w:r>
      <w:r>
        <w:t xml:space="preserve"> </w:t>
      </w:r>
      <w:r>
        <w:t xml:space="preserve">distances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Method</w:t>
      </w:r>
      <w:r>
        <w:t xml:space="preserve">: Iterative re-positioning to minimize stress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Output</w:t>
      </w:r>
      <w:r>
        <w:t xml:space="preserve">: Ordination plot showing relationships between</w:t>
      </w:r>
      <w:r>
        <w:t xml:space="preserve"> </w:t>
      </w:r>
      <w:r>
        <w:t xml:space="preserve">samples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Differences from PCA:</w:t>
      </w:r>
    </w:p>
    <w:p>
      <w:pPr>
        <w:numPr>
          <w:ilvl w:val="2"/>
          <w:numId w:val="1011"/>
        </w:numPr>
      </w:pPr>
      <w:r>
        <w:t xml:space="preserve">Uses dissimilarity matrices (not covariance)</w:t>
      </w:r>
    </w:p>
    <w:p>
      <w:pPr>
        <w:numPr>
          <w:ilvl w:val="2"/>
          <w:numId w:val="1011"/>
        </w:numPr>
      </w:pPr>
      <w:r>
        <w:t xml:space="preserve">Non-parametric (rank-based)</w:t>
      </w:r>
    </w:p>
    <w:p>
      <w:pPr>
        <w:numPr>
          <w:ilvl w:val="2"/>
          <w:numId w:val="1011"/>
        </w:numPr>
      </w:pPr>
      <w:r>
        <w:t xml:space="preserve">Better for non-linear ecological relationships</w:t>
      </w:r>
    </w:p>
    <w:p>
      <w:pPr>
        <w:numPr>
          <w:ilvl w:val="2"/>
          <w:numId w:val="1011"/>
        </w:numPr>
      </w:pPr>
      <w:r>
        <w:t xml:space="preserve">No assumption about data distribution</w:t>
      </w:r>
    </w:p>
    <w:p>
      <w:pPr>
        <w:pStyle w:val="Compact"/>
        <w:numPr>
          <w:ilvl w:val="0"/>
          <w:numId w:val="1008"/>
        </w:numPr>
      </w:pPr>
      <w:r>
        <w:t xml:space="preserve">Before running NMDS - analyzing</w:t>
      </w:r>
      <w:r>
        <w:t xml:space="preserve"> </w:t>
      </w:r>
      <w:r>
        <w:rPr>
          <w:b/>
          <w:bCs/>
        </w:rPr>
        <w:t xml:space="preserve">dissimilarity matrices</w:t>
      </w:r>
      <w:r>
        <w:t xml:space="preserve"> </w:t>
      </w:r>
      <w:r>
        <w:t xml:space="preserve">not raw</w:t>
      </w:r>
      <w:r>
        <w:t xml:space="preserve"> </w:t>
      </w:r>
      <w:r>
        <w:t xml:space="preserve">abundance data</w:t>
      </w:r>
    </w:p>
    <w:p>
      <w:pPr>
        <w:numPr>
          <w:ilvl w:val="1"/>
          <w:numId w:val="1012"/>
        </w:numPr>
      </w:pPr>
      <w:r>
        <w:t xml:space="preserve">dissimilarity matrix contains values for every pair of samples =</w:t>
      </w:r>
      <w:r>
        <w:t xml:space="preserve"> </w:t>
      </w:r>
      <w:r>
        <w:t xml:space="preserve">“how different”</w:t>
      </w:r>
    </w:p>
    <w:p>
      <w:pPr>
        <w:numPr>
          <w:ilvl w:val="1"/>
          <w:numId w:val="1012"/>
        </w:numPr>
      </w:pPr>
      <w:r>
        <w:t xml:space="preserve">typically range from 0 (identical) to 1 (completely different).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12 — The Analysis of Multivariate Data, covers ordination methods including NMDS.</w:t>
            </w:r>
          </w:p>
          <w:p/>
        </w:tc>
      </w:tr>
    </w:tbl>
    <w:p>
      <w:pPr>
        <w:pStyle w:val="BodyText"/>
      </w:pPr>
      <w:r>
        <w:drawing>
          <wp:inline>
            <wp:extent cx="3302849" cy="330284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nmds-process-diagram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why-bray-curtis-for-community-data"/>
    <w:p>
      <w:pPr>
        <w:pStyle w:val="Heading2"/>
      </w:pPr>
      <w:r>
        <w:t xml:space="preserve">Why Bray-Curtis for Community Data?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Bray-Curtis dissimilarity</w:t>
      </w:r>
      <w:r>
        <w:t xml:space="preserve"> </w:t>
      </w:r>
      <w:r>
        <w:t xml:space="preserve">is standard choice for community data</w:t>
      </w:r>
      <w:r>
        <w:t xml:space="preserve"> </w:t>
      </w:r>
      <w:r>
        <w:t xml:space="preserve">because it handles zeros appropriately (</w:t>
      </w:r>
      <w:r>
        <w:rPr>
          <w:b/>
          <w:bCs/>
        </w:rPr>
        <w:t xml:space="preserve">joint absences don’t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to similarity</w:t>
      </w:r>
      <w:r>
        <w:t xml:space="preserve">)</w:t>
      </w:r>
    </w:p>
    <w:p>
      <w:pPr>
        <w:numPr>
          <w:ilvl w:val="1"/>
          <w:numId w:val="1014"/>
        </w:numPr>
      </w:pPr>
      <w:r>
        <w:t xml:space="preserve">bounded between 0 and 1</w:t>
      </w:r>
    </w:p>
    <w:p>
      <w:pPr>
        <w:numPr>
          <w:ilvl w:val="1"/>
          <w:numId w:val="1014"/>
        </w:numPr>
      </w:pPr>
      <w:r>
        <w:t xml:space="preserve">weights by abundance (not just presence/absence) - ignores joint</w:t>
      </w:r>
      <w:r>
        <w:t xml:space="preserve"> </w:t>
      </w:r>
      <w:r>
        <w:t xml:space="preserve">absences entirely</w:t>
      </w:r>
    </w:p>
    <w:p>
      <w:pPr>
        <w:numPr>
          <w:ilvl w:val="1"/>
          <w:numId w:val="1014"/>
        </w:numPr>
      </w:pPr>
      <w:r>
        <w:t xml:space="preserve">Similarity is based only on what’s actually present and shared</w:t>
      </w:r>
      <w:r>
        <w:t xml:space="preserve"> </w:t>
      </w:r>
      <w:r>
        <w:t xml:space="preserve">between sites</w:t>
      </w:r>
    </w:p>
    <w:p>
      <w:pPr>
        <w:numPr>
          <w:ilvl w:val="1"/>
          <w:numId w:val="1014"/>
        </w:numPr>
      </w:pPr>
      <w:r>
        <w:t xml:space="preserve">performs well with sparse data</w:t>
      </w:r>
    </w:p>
    <w:p>
      <w:pPr>
        <w:pStyle w:val="FirstParagraph"/>
      </w:pPr>
      <w:r>
        <w:t xml:space="preserve">The formula is: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C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abundance of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site</w:t>
      </w:r>
      <w:r>
        <w:t xml:space="preserve"> </w:t>
      </w:r>
      <m:oMath>
        <m:r>
          <m:t>j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absolute differences 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for each species between two 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denominator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total 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at both</w:t>
      </w:r>
      <w:r>
        <w:rPr>
          <w:b/>
          <w:bCs/>
        </w:rPr>
        <w:t xml:space="preserve"> </w:t>
      </w: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Bray-Curtis asks:</w:t>
      </w:r>
      <w:r>
        <w:t xml:space="preserve"> </w:t>
      </w:r>
      <w:r>
        <w:rPr>
          <w:b/>
          <w:bCs/>
        </w:rPr>
        <w:t xml:space="preserve">“Of all the individuals at these two sites, what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 would need to be moved to make the sites identical?”</w:t>
      </w:r>
    </w:p>
    <w:bookmarkEnd w:id="26"/>
    <w:bookmarkStart w:id="27" w:name="the-nmds-algorithm"/>
    <w:p>
      <w:pPr>
        <w:pStyle w:val="Heading2"/>
      </w:pPr>
      <w:r>
        <w:t xml:space="preserve">The NMDS Algorithm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NMDS Actually Does</w:t>
      </w:r>
    </w:p>
    <w:p>
      <w:pPr>
        <w:pStyle w:val="Compact"/>
        <w:numPr>
          <w:ilvl w:val="1"/>
          <w:numId w:val="1017"/>
        </w:numPr>
      </w:pPr>
      <w:r>
        <w:t xml:space="preserve">NMDS tries to place samples in a low-dimensional space (usually</w:t>
      </w:r>
      <w:r>
        <w:t xml:space="preserve"> </w:t>
      </w:r>
      <w:r>
        <w:t xml:space="preserve">2D)</w:t>
      </w:r>
    </w:p>
    <w:p>
      <w:pPr>
        <w:pStyle w:val="Compact"/>
        <w:numPr>
          <w:ilvl w:val="1"/>
          <w:numId w:val="1017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rank order</w:t>
      </w:r>
      <w:r>
        <w:t xml:space="preserve"> </w:t>
      </w:r>
      <w:r>
        <w:t xml:space="preserve">of distances in ordination matches</w:t>
      </w:r>
      <w:r>
        <w:t xml:space="preserve"> </w:t>
      </w: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dissimilarities in original matrix</w:t>
      </w:r>
    </w:p>
    <w:p>
      <w:pPr>
        <w:pStyle w:val="Compact"/>
        <w:numPr>
          <w:ilvl w:val="0"/>
          <w:numId w:val="1016"/>
        </w:numPr>
      </w:pPr>
      <w:r>
        <w:t xml:space="preserve">Not your PCA which preserves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distances (or variance)</w:t>
      </w:r>
    </w:p>
    <w:p>
      <w:pPr>
        <w:pStyle w:val="Compact"/>
        <w:numPr>
          <w:ilvl w:val="0"/>
          <w:numId w:val="1016"/>
        </w:numPr>
      </w:pPr>
      <w:r>
        <w:t xml:space="preserve">NMDS only cares about relative ordering:</w:t>
      </w:r>
    </w:p>
    <w:p>
      <w:pPr>
        <w:pStyle w:val="Compact"/>
        <w:numPr>
          <w:ilvl w:val="1"/>
          <w:numId w:val="1018"/>
        </w:numPr>
      </w:pPr>
      <w:r>
        <w:t xml:space="preserve">if site A is more similar to site B than to site C in the</w:t>
      </w:r>
      <w:r>
        <w:t xml:space="preserve"> </w:t>
      </w:r>
      <w:r>
        <w:t xml:space="preserve">original data</w:t>
      </w:r>
    </w:p>
    <w:p>
      <w:pPr>
        <w:pStyle w:val="Compact"/>
        <w:numPr>
          <w:ilvl w:val="1"/>
          <w:numId w:val="1018"/>
        </w:numPr>
      </w:pPr>
      <w:r>
        <w:t xml:space="preserve">then A should be closer to B than to C in the ordination</w:t>
      </w:r>
    </w:p>
    <w:bookmarkEnd w:id="27"/>
    <w:bookmarkStart w:id="31" w:name="how-nmds-works-step-by-step"/>
    <w:p>
      <w:pPr>
        <w:pStyle w:val="Heading2"/>
      </w:pPr>
      <w:r>
        <w:t xml:space="preserve">How NMDS Works step by step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difference between original distances</w:t>
      </w:r>
      <w:r>
        <w:rPr>
          <w:b/>
          <w:bCs/>
        </w:rPr>
        <w:t xml:space="preserve"> </w:t>
      </w:r>
      <w:r>
        <w:rPr>
          <w:b/>
          <w:bCs/>
        </w:rPr>
        <w:t xml:space="preserve">and ordination distances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Stress Values:</w:t>
      </w:r>
    </w:p>
    <w:p>
      <w:pPr>
        <w:pStyle w:val="Compact"/>
        <w:numPr>
          <w:ilvl w:val="1"/>
          <w:numId w:val="1021"/>
        </w:numPr>
      </w:pPr>
      <w:r>
        <w:t xml:space="preserve">&lt; 0.1: Good representation</w:t>
      </w:r>
    </w:p>
    <w:p>
      <w:pPr>
        <w:pStyle w:val="Compact"/>
        <w:numPr>
          <w:ilvl w:val="1"/>
          <w:numId w:val="1021"/>
        </w:numPr>
      </w:pPr>
      <w:r>
        <w:t xml:space="preserve">0.1-0.2: Acceptable</w:t>
      </w:r>
    </w:p>
    <w:p>
      <w:pPr>
        <w:pStyle w:val="Compact"/>
        <w:numPr>
          <w:ilvl w:val="1"/>
          <w:numId w:val="1021"/>
        </w:numPr>
      </w:pPr>
      <w:r>
        <w:t xml:space="preserve">&gt; 0.2: Poor representation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stress-visualization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part-3-stress-and-model-diagnostics"/>
    <w:p>
      <w:pPr>
        <w:pStyle w:val="Heading2"/>
      </w:pPr>
      <w:r>
        <w:t xml:space="preserve">Part 3 · Stress and Model Diagnostics</w:t>
      </w:r>
    </w:p>
    <w:bookmarkEnd w:id="32"/>
    <w:bookmarkStart w:id="36" w:name="understanding-stress"/>
    <w:p>
      <w:pPr>
        <w:pStyle w:val="Heading2"/>
      </w:pPr>
      <w:r>
        <w:t xml:space="preserve">Understanding Stress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 is Stress?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is key diagnostic for NMDS quality</w:t>
      </w:r>
    </w:p>
    <w:p>
      <w:pPr>
        <w:pStyle w:val="Compact"/>
        <w:numPr>
          <w:ilvl w:val="1"/>
          <w:numId w:val="1023"/>
        </w:numPr>
      </w:pPr>
      <w:r>
        <w:t xml:space="preserve">measures disagreement between original dissimilarities and</w:t>
      </w:r>
      <w:r>
        <w:t xml:space="preserve"> </w:t>
      </w:r>
      <w:r>
        <w:t xml:space="preserve">distances in ordination</w:t>
      </w:r>
    </w:p>
    <w:p>
      <w:pPr>
        <w:pStyle w:val="Compact"/>
        <w:numPr>
          <w:ilvl w:val="1"/>
          <w:numId w:val="1023"/>
        </w:numPr>
      </w:pPr>
      <w:r>
        <w:t xml:space="preserve">stress is calculated by first ranking all pairwise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23"/>
        </w:numPr>
      </w:pPr>
      <w:r>
        <w:t xml:space="preserve">then calculating corresponding distances in the ordination</w:t>
      </w:r>
    </w:p>
    <w:p>
      <w:pPr>
        <w:pStyle w:val="Compact"/>
        <w:numPr>
          <w:ilvl w:val="1"/>
          <w:numId w:val="1023"/>
        </w:numPr>
      </w:pPr>
      <w:r>
        <w:t xml:space="preserve">fitting a monotonic regression line to the relationship between</w:t>
      </w:r>
      <w:r>
        <w:t xml:space="preserve"> </w:t>
      </w:r>
      <w:r>
        <w:t xml:space="preserve">these</w:t>
      </w:r>
    </w:p>
    <w:p>
      <w:pPr>
        <w:pStyle w:val="Compact"/>
        <w:numPr>
          <w:ilvl w:val="1"/>
          <w:numId w:val="1023"/>
        </w:numPr>
      </w:pPr>
      <w:r>
        <w:t xml:space="preserve">finally computing sum of squared deviations from this line.</w:t>
      </w:r>
    </w:p>
    <w:p>
      <w:pPr>
        <w:pStyle w:val="Compact"/>
        <w:numPr>
          <w:ilvl w:val="0"/>
          <w:numId w:val="1022"/>
        </w:numPr>
      </w:pPr>
      <w:r>
        <w:t xml:space="preserve">Lower stress means ordination better represents original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Shepard Diagram: Visualizing Stress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Shepard diagram</w:t>
      </w:r>
      <w:r>
        <w:t xml:space="preserve"> </w:t>
      </w:r>
      <w:r>
        <w:t xml:space="preserve">(or stress plot) is primary diagnostic tool</w:t>
      </w:r>
      <w:r>
        <w:t xml:space="preserve"> </w:t>
      </w:r>
      <w:r>
        <w:t xml:space="preserve">for NMDS</w:t>
      </w:r>
    </w:p>
    <w:p>
      <w:pPr>
        <w:pStyle w:val="Compact"/>
        <w:numPr>
          <w:ilvl w:val="1"/>
          <w:numId w:val="1024"/>
        </w:numPr>
      </w:pPr>
      <w:r>
        <w:t xml:space="preserve">shows relationship between original dissimilarities (x-axis) and</w:t>
      </w:r>
      <w:r>
        <w:t xml:space="preserve"> </w:t>
      </w:r>
      <w:r>
        <w:t xml:space="preserve">ordination distances (y-axis) with a fitted monotonic line</w:t>
      </w:r>
    </w:p>
    <w:p>
      <w:pPr>
        <w:pStyle w:val="Compact"/>
        <w:numPr>
          <w:ilvl w:val="1"/>
          <w:numId w:val="1024"/>
        </w:numPr>
      </w:pPr>
      <w:r>
        <w:t xml:space="preserve">If NMDS is working well - points should closely follow the line</w:t>
      </w:r>
    </w:p>
    <w:p>
      <w:pPr>
        <w:pStyle w:val="Compact"/>
        <w:numPr>
          <w:ilvl w:val="1"/>
          <w:numId w:val="1024"/>
        </w:numPr>
      </w:pPr>
      <w:r>
        <w:t xml:space="preserve">Scatter indicates loss of information.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shepard-diagram_1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interpreting-the-shepard-diagram"/>
    <w:p>
      <w:pPr>
        <w:pStyle w:val="Heading2"/>
      </w:pPr>
      <w:r>
        <w:t xml:space="preserve">Interpreting the Shepard Diagram</w:t>
      </w:r>
    </w:p>
    <w:p>
      <w:pPr>
        <w:pStyle w:val="Compact"/>
        <w:numPr>
          <w:ilvl w:val="0"/>
          <w:numId w:val="1025"/>
        </w:numPr>
      </w:pPr>
      <w:r>
        <w:t xml:space="preserve">Shepard diagram</w:t>
      </w:r>
    </w:p>
    <w:p>
      <w:pPr>
        <w:pStyle w:val="Compact"/>
        <w:numPr>
          <w:ilvl w:val="1"/>
          <w:numId w:val="1026"/>
        </w:numPr>
      </w:pPr>
      <w:r>
        <w:t xml:space="preserve">each point represents one pair of sites</w:t>
      </w:r>
    </w:p>
    <w:p>
      <w:pPr>
        <w:pStyle w:val="Compact"/>
        <w:numPr>
          <w:ilvl w:val="1"/>
          <w:numId w:val="1026"/>
        </w:numPr>
      </w:pPr>
      <w:r>
        <w:t xml:space="preserve">x-axis shows their original Bray-Curtis dissimilarity</w:t>
      </w:r>
    </w:p>
    <w:p>
      <w:pPr>
        <w:pStyle w:val="Compact"/>
        <w:numPr>
          <w:ilvl w:val="1"/>
          <w:numId w:val="1026"/>
        </w:numPr>
      </w:pPr>
      <w:r>
        <w:t xml:space="preserve">y-axis shows their distance in the 2D ordination</w:t>
      </w:r>
    </w:p>
    <w:p>
      <w:pPr>
        <w:pStyle w:val="Compact"/>
        <w:numPr>
          <w:ilvl w:val="1"/>
          <w:numId w:val="1026"/>
        </w:numPr>
      </w:pPr>
      <w:r>
        <w:t xml:space="preserve">stepped line is a monotonic regression, = can only go up/stay</w:t>
      </w:r>
      <w:r>
        <w:t xml:space="preserve"> </w:t>
      </w:r>
      <w:r>
        <w:t xml:space="preserve">flat not down</w:t>
      </w:r>
    </w:p>
    <w:p>
      <w:pPr>
        <w:pStyle w:val="Compact"/>
        <w:numPr>
          <w:ilvl w:val="1"/>
          <w:numId w:val="1026"/>
        </w:numPr>
      </w:pPr>
      <w:r>
        <w:t xml:space="preserve">because NMDS preserves rank order -</w:t>
      </w:r>
      <w:r>
        <w:t xml:space="preserve"> </w:t>
      </w:r>
      <w:r>
        <w:t xml:space="preserve">“stress”</w:t>
      </w:r>
      <w:r>
        <w:t xml:space="preserve"> </w:t>
      </w:r>
      <w:r>
        <w:t xml:space="preserve">= scatter around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Insights from our Shepard diagram:</w:t>
      </w:r>
    </w:p>
    <w:p>
      <w:pPr>
        <w:pStyle w:val="Compact"/>
        <w:numPr>
          <w:ilvl w:val="1"/>
          <w:numId w:val="1027"/>
        </w:numPr>
      </w:pPr>
      <w:r>
        <w:t xml:space="preserve">minimal scatter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Stress Guidelines</w:t>
      </w:r>
    </w:p>
    <w:p>
      <w:pPr>
        <w:pStyle w:val="Compact"/>
        <w:numPr>
          <w:ilvl w:val="1"/>
          <w:numId w:val="1028"/>
        </w:numPr>
      </w:pPr>
      <w:r>
        <w:t xml:space="preserve">Clarke (1993) widely-used guidelines for interpreting stress</w:t>
      </w:r>
    </w:p>
    <w:p>
      <w:pPr>
        <w:pStyle w:val="Compact"/>
        <w:numPr>
          <w:ilvl w:val="2"/>
          <w:numId w:val="1029"/>
        </w:numPr>
      </w:pPr>
      <w:r>
        <w:t xml:space="preserve">&lt;0.05 excellent representation w/no misinterpretation</w:t>
      </w:r>
    </w:p>
    <w:p>
      <w:pPr>
        <w:pStyle w:val="Compact"/>
        <w:numPr>
          <w:ilvl w:val="2"/>
          <w:numId w:val="1029"/>
        </w:numPr>
      </w:pPr>
      <w:r>
        <w:t xml:space="preserve">0.05 - 0.10 good ordination - no real risk of false</w:t>
      </w:r>
      <w:r>
        <w:t xml:space="preserve"> </w:t>
      </w:r>
      <w:r>
        <w:t xml:space="preserve">inferences</w:t>
      </w:r>
    </w:p>
    <w:p>
      <w:pPr>
        <w:pStyle w:val="Compact"/>
        <w:numPr>
          <w:ilvl w:val="2"/>
          <w:numId w:val="1029"/>
        </w:numPr>
      </w:pPr>
      <w:r>
        <w:t xml:space="preserve">0.10 - 0.20 usable ordination but details at lower end</w:t>
      </w:r>
      <w:r>
        <w:t xml:space="preserve"> </w:t>
      </w:r>
      <w:r>
        <w:t xml:space="preserve">interpreted cautiously</w:t>
      </w:r>
    </w:p>
    <w:p>
      <w:pPr>
        <w:pStyle w:val="Compact"/>
        <w:numPr>
          <w:ilvl w:val="2"/>
          <w:numId w:val="1029"/>
        </w:numPr>
      </w:pPr>
      <w:r>
        <w:t xml:space="preserve">0.20 and 0.30 used with caution/potentially higher</w:t>
      </w:r>
      <w:r>
        <w:t xml:space="preserve"> </w:t>
      </w:r>
      <w:r>
        <w:t xml:space="preserve">dimensions considered</w:t>
      </w:r>
    </w:p>
    <w:p>
      <w:pPr>
        <w:pStyle w:val="Compact"/>
        <w:numPr>
          <w:ilvl w:val="2"/>
          <w:numId w:val="1029"/>
        </w:numPr>
      </w:pPr>
      <w:r>
        <w:t xml:space="preserve">&gt;0.30 = random placement.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shepard-diagram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choosing-the-number-of-dimensions"/>
    <w:p>
      <w:pPr>
        <w:pStyle w:val="Heading2"/>
      </w:pPr>
      <w:r>
        <w:t xml:space="preserve">Choosing the Number of Dimensions</w:t>
      </w:r>
    </w:p>
    <w:p>
      <w:pPr>
        <w:pStyle w:val="Compact"/>
        <w:numPr>
          <w:ilvl w:val="0"/>
          <w:numId w:val="1030"/>
        </w:numPr>
      </w:pPr>
      <w:r>
        <w:t xml:space="preserve">How do we know 2 dimensions is enough?</w:t>
      </w:r>
    </w:p>
    <w:p>
      <w:pPr>
        <w:pStyle w:val="Compact"/>
        <w:numPr>
          <w:ilvl w:val="0"/>
          <w:numId w:val="103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showing stress for different numbers of</w:t>
      </w:r>
      <w:r>
        <w:t xml:space="preserve"> </w:t>
      </w:r>
      <w:r>
        <w:t xml:space="preserve">dimensions: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dimension-selection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nmds-assumptions"/>
    <w:p>
      <w:pPr>
        <w:pStyle w:val="Heading2"/>
      </w:pPr>
      <w:r>
        <w:t xml:space="preserve">NMDS Assumptions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NMDS Assumptions: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1"/>
          <w:numId w:val="1032"/>
        </w:numPr>
      </w:pPr>
      <w:r>
        <w:t xml:space="preserve">Samples are independent</w:t>
      </w:r>
    </w:p>
    <w:p>
      <w:pPr>
        <w:pStyle w:val="Compact"/>
        <w:numPr>
          <w:ilvl w:val="1"/>
          <w:numId w:val="1032"/>
        </w:numPr>
      </w:pPr>
      <w:r>
        <w:t xml:space="preserve">Dissimilarity measure is appropriate</w:t>
      </w:r>
    </w:p>
    <w:p>
      <w:pPr>
        <w:pStyle w:val="Compact"/>
        <w:numPr>
          <w:ilvl w:val="1"/>
          <w:numId w:val="1032"/>
        </w:numPr>
      </w:pPr>
      <w:r>
        <w:t xml:space="preserve">Sufficient data for stable solution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1"/>
          <w:numId w:val="1033"/>
        </w:numPr>
      </w:pPr>
      <w:r>
        <w:t xml:space="preserve">Data distribution</w:t>
      </w:r>
    </w:p>
    <w:p>
      <w:pPr>
        <w:pStyle w:val="Compact"/>
        <w:numPr>
          <w:ilvl w:val="1"/>
          <w:numId w:val="1033"/>
        </w:numPr>
      </w:pPr>
      <w:r>
        <w:t xml:space="preserve">Linear relationships</w:t>
      </w:r>
    </w:p>
    <w:p>
      <w:pPr>
        <w:pStyle w:val="Compact"/>
        <w:numPr>
          <w:ilvl w:val="1"/>
          <w:numId w:val="1033"/>
        </w:numPr>
      </w:pPr>
      <w:r>
        <w:t xml:space="preserve">Homoscedasticity</w:t>
      </w:r>
    </w:p>
    <w:p>
      <w:pPr>
        <w:pStyle w:val="Compact"/>
        <w:numPr>
          <w:ilvl w:val="1"/>
          <w:numId w:val="1033"/>
        </w:numPr>
      </w:pPr>
      <w:r>
        <w:t xml:space="preserve">Normality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This makes NMDS very robust for ecological data!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nmds-robustness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part-4-running-and-visualizing-nmds"/>
    <w:p>
      <w:pPr>
        <w:pStyle w:val="Heading2"/>
      </w:pPr>
      <w:r>
        <w:t xml:space="preserve">Part 4 · Running and Visualizing NMDS</w:t>
      </w:r>
    </w:p>
    <w:bookmarkEnd w:id="49"/>
    <w:bookmarkStart w:id="51" w:name="nmds-in-practice"/>
    <w:p>
      <w:pPr>
        <w:pStyle w:val="Heading2"/>
      </w:pPr>
      <w:r>
        <w:t xml:space="preserve">NMDS in Practice</w:t>
      </w:r>
    </w:p>
    <w:bookmarkStart w:id="50" w:name="running-nmds-on-fish-communities"/>
    <w:p>
      <w:pPr>
        <w:pStyle w:val="Heading3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2 dimensions + Maximum tries</w:t>
      </w:r>
      <w:r>
        <w:br/>
      </w:r>
      <w:r>
        <w:rPr>
          <w:rStyle w:val="DocumentationTok"/>
        </w:rPr>
        <w:t xml:space="preserve">## Run 0 stress 0.07449349 </w:t>
      </w:r>
      <w:r>
        <w:br/>
      </w:r>
      <w:r>
        <w:rPr>
          <w:rStyle w:val="DocumentationTok"/>
        </w:rPr>
        <w:t xml:space="preserve">## Run 1 stress 0.1201175 </w:t>
      </w:r>
      <w:r>
        <w:br/>
      </w:r>
      <w:r>
        <w:rPr>
          <w:rStyle w:val="DocumentationTok"/>
        </w:rPr>
        <w:t xml:space="preserve">## Run 2 stress 0.1201749 </w:t>
      </w:r>
      <w:r>
        <w:br/>
      </w:r>
      <w:r>
        <w:rPr>
          <w:rStyle w:val="DocumentationTok"/>
        </w:rPr>
        <w:t xml:space="preserve">## Run 3 stress 0.1195174 </w:t>
      </w:r>
      <w:r>
        <w:br/>
      </w:r>
      <w:r>
        <w:rPr>
          <w:rStyle w:val="DocumentationTok"/>
        </w:rPr>
        <w:t xml:space="preserve">## Run 4 stress 0.1201175 </w:t>
      </w:r>
      <w:r>
        <w:br/>
      </w:r>
      <w:r>
        <w:rPr>
          <w:rStyle w:val="DocumentationTok"/>
        </w:rPr>
        <w:t xml:space="preserve">## Run 5 stress 0.1468615 </w:t>
      </w:r>
      <w:r>
        <w:br/>
      </w:r>
      <w:r>
        <w:rPr>
          <w:rStyle w:val="DocumentationTok"/>
        </w:rPr>
        <w:t xml:space="preserve">## Run 6 stress 0.1395204 </w:t>
      </w:r>
      <w:r>
        <w:br/>
      </w:r>
      <w:r>
        <w:rPr>
          <w:rStyle w:val="DocumentationTok"/>
        </w:rPr>
        <w:t xml:space="preserve">## Run 7 stress 0.09450578 </w:t>
      </w:r>
      <w:r>
        <w:br/>
      </w:r>
      <w:r>
        <w:rPr>
          <w:rStyle w:val="DocumentationTok"/>
        </w:rPr>
        <w:t xml:space="preserve">## Run 8 stress 0.07460885 </w:t>
      </w:r>
      <w:r>
        <w:br/>
      </w:r>
      <w:r>
        <w:rPr>
          <w:rStyle w:val="DocumentationTok"/>
        </w:rPr>
        <w:t xml:space="preserve">## ... Procrustes: rmse 0.02069815  max resid 0.09861179 </w:t>
      </w:r>
      <w:r>
        <w:br/>
      </w:r>
      <w:r>
        <w:rPr>
          <w:rStyle w:val="DocumentationTok"/>
        </w:rPr>
        <w:t xml:space="preserve">## Run 9 stress 0.1273318 </w:t>
      </w:r>
      <w:r>
        <w:br/>
      </w:r>
      <w:r>
        <w:rPr>
          <w:rStyle w:val="DocumentationTok"/>
        </w:rPr>
        <w:t xml:space="preserve">## Run 10 stress 0.1200159 </w:t>
      </w:r>
      <w:r>
        <w:br/>
      </w:r>
      <w:r>
        <w:rPr>
          <w:rStyle w:val="DocumentationTok"/>
        </w:rPr>
        <w:t xml:space="preserve">## Run 11 stress 0.1273318 </w:t>
      </w:r>
      <w:r>
        <w:br/>
      </w:r>
      <w:r>
        <w:rPr>
          <w:rStyle w:val="DocumentationTok"/>
        </w:rPr>
        <w:t xml:space="preserve">## Run 12 stress 0.07449349 </w:t>
      </w:r>
      <w:r>
        <w:br/>
      </w:r>
      <w:r>
        <w:rPr>
          <w:rStyle w:val="DocumentationTok"/>
        </w:rPr>
        <w:t xml:space="preserve">## ... Procrustes: rmse 4.373445e-06  max resid 1.595028e-05 </w:t>
      </w:r>
      <w:r>
        <w:br/>
      </w:r>
      <w:r>
        <w:rPr>
          <w:rStyle w:val="DocumentationTok"/>
        </w:rPr>
        <w:t xml:space="preserve">## ... Similar to previous best</w:t>
      </w:r>
      <w:r>
        <w:br/>
      </w:r>
      <w:r>
        <w:rPr>
          <w:rStyle w:val="DocumentationTok"/>
        </w:rPr>
        <w:t xml:space="preserve">## Run 13 stress 0.09450578 </w:t>
      </w:r>
      <w:r>
        <w:br/>
      </w:r>
      <w:r>
        <w:rPr>
          <w:rStyle w:val="DocumentationTok"/>
        </w:rPr>
        <w:t xml:space="preserve">## Run 14 stress 0.140665 </w:t>
      </w:r>
      <w:r>
        <w:br/>
      </w:r>
      <w:r>
        <w:rPr>
          <w:rStyle w:val="DocumentationTok"/>
        </w:rPr>
        <w:t xml:space="preserve">## Run 15 stress 0.07459993 </w:t>
      </w:r>
      <w:r>
        <w:br/>
      </w:r>
      <w:r>
        <w:rPr>
          <w:rStyle w:val="DocumentationTok"/>
        </w:rPr>
        <w:t xml:space="preserve">## ... Procrustes: rmse 0.02014078  max resid 0.09796964 </w:t>
      </w:r>
      <w:r>
        <w:br/>
      </w:r>
      <w:r>
        <w:rPr>
          <w:rStyle w:val="DocumentationTok"/>
        </w:rPr>
        <w:t xml:space="preserve">## Run 16 stress 0.1262615 </w:t>
      </w:r>
      <w:r>
        <w:br/>
      </w:r>
      <w:r>
        <w:rPr>
          <w:rStyle w:val="DocumentationTok"/>
        </w:rPr>
        <w:t xml:space="preserve">## Run 17 stress 0.07460885 </w:t>
      </w:r>
      <w:r>
        <w:br/>
      </w:r>
      <w:r>
        <w:rPr>
          <w:rStyle w:val="DocumentationTok"/>
        </w:rPr>
        <w:t xml:space="preserve">## ... Procrustes: rmse 0.02069823  max resid 0.09861196 </w:t>
      </w:r>
      <w:r>
        <w:br/>
      </w:r>
      <w:r>
        <w:rPr>
          <w:rStyle w:val="DocumentationTok"/>
        </w:rPr>
        <w:t xml:space="preserve">## Run 18 stress 0.09134568 </w:t>
      </w:r>
      <w:r>
        <w:br/>
      </w:r>
      <w:r>
        <w:rPr>
          <w:rStyle w:val="DocumentationTok"/>
        </w:rPr>
        <w:t xml:space="preserve">## Run 19 stress 0.07460885 </w:t>
      </w:r>
      <w:r>
        <w:br/>
      </w:r>
      <w:r>
        <w:rPr>
          <w:rStyle w:val="DocumentationTok"/>
        </w:rPr>
        <w:t xml:space="preserve">## ... Procrustes: rmse 0.02069807  max resid 0.09861147 </w:t>
      </w:r>
      <w:r>
        <w:br/>
      </w:r>
      <w:r>
        <w:rPr>
          <w:rStyle w:val="DocumentationTok"/>
        </w:rPr>
        <w:t xml:space="preserve">## Run 20 stress 0.07460885 </w:t>
      </w:r>
      <w:r>
        <w:br/>
      </w:r>
      <w:r>
        <w:rPr>
          <w:rStyle w:val="DocumentationTok"/>
        </w:rPr>
        <w:t xml:space="preserve">## ... Procrustes: rmse 0.02069863  max resid 0.09861444 </w:t>
      </w:r>
      <w:r>
        <w:br/>
      </w:r>
      <w:r>
        <w:rPr>
          <w:rStyle w:val="DocumentationTok"/>
        </w:rPr>
        <w:t xml:space="preserve">## *** Best solution repeated 1 times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DocumentationTok"/>
        </w:rPr>
        <w:t xml:space="preserve">## Final stress: 0.074</w:t>
      </w:r>
    </w:p>
    <w:bookmarkEnd w:id="50"/>
    <w:bookmarkEnd w:id="51"/>
    <w:bookmarkStart w:id="55" w:name="nmds-in-practice-1"/>
    <w:p>
      <w:pPr>
        <w:pStyle w:val="Heading2"/>
      </w:pPr>
      <w:r>
        <w:t xml:space="preserve">NMDS in 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Explanation: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fish_nmds &lt;- metaMDS(spe_matrix, distance = "bray", # Bray-Curtis dissimilarity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k = 2, trymax = 100) # 2 dimensions + Maximum tries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</w:t>
      </w:r>
      <w:r>
        <w:t xml:space="preserve"> </w:t>
      </w:r>
      <w:r>
        <w:t xml:space="preserve">abundances)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1"/>
          <w:numId w:val="1036"/>
        </w:numPr>
      </w:pPr>
      <w:r>
        <w:t xml:space="preserve">Small constant added to avoid zero-distance issues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stress-diagnostic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interpreting-nmds-output"/>
    <w:p>
      <w:pPr>
        <w:pStyle w:val="Heading2"/>
      </w:pPr>
      <w:r>
        <w:t xml:space="preserve">Interpreting NMDS Output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Stress = 0.074</w:t>
      </w:r>
      <w:r>
        <w:t xml:space="preserve"> </w:t>
      </w:r>
      <w:r>
        <w:t xml:space="preserve">: This is</w:t>
      </w:r>
      <w:r>
        <w:t xml:space="preserve"> </w:t>
      </w:r>
      <w:r>
        <w:t xml:space="preserve">“excellent”</w:t>
      </w:r>
    </w:p>
    <w:p>
      <w:pPr>
        <w:pStyle w:val="Compact"/>
        <w:numPr>
          <w:ilvl w:val="1"/>
          <w:numId w:val="1038"/>
        </w:numPr>
      </w:pPr>
      <w:r>
        <w:t xml:space="preserve">Our 2D representation preserves the original distances well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Convergent solutions</w:t>
      </w:r>
      <w:r>
        <w:t xml:space="preserve">: Found stable solutions from multiple</w:t>
      </w:r>
      <w:r>
        <w:t xml:space="preserve"> </w:t>
      </w:r>
      <w:r>
        <w:t xml:space="preserve">tries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Two dimensions</w:t>
      </w:r>
      <w:r>
        <w:t xml:space="preserve">: Axis 1 and Axis 2 have no inherent meaning</w:t>
      </w:r>
      <w:r>
        <w:t xml:space="preserve"> </w:t>
      </w:r>
      <w:r>
        <w:t xml:space="preserve">(unlike PCA components)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No eigenvalues</w:t>
      </w:r>
      <w:r>
        <w:t xml:space="preserve">: NMDS doesn’t calculate variance explained</w:t>
      </w:r>
      <w:r>
        <w:t xml:space="preserve"> </w:t>
      </w:r>
      <w:r>
        <w:t xml:space="preserve">per axis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basic-nmds-plot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creating-enhanced-nmds-plots"/>
    <w:p>
      <w:pPr>
        <w:pStyle w:val="Heading2"/>
      </w:pPr>
      <w:r>
        <w:t xml:space="preserve">Creating Enhanced NMDS Plots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the NMDS Shows: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numPr>
          <w:ilvl w:val="1"/>
          <w:numId w:val="1040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</w:t>
      </w:r>
      <w:r>
        <w:t xml:space="preserve"> </w:t>
      </w:r>
      <w:r>
        <w:t xml:space="preserve">to other reaches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enhanced-nmds-plots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X56b71823fabb2e7237b67a44c5cdca3daaa56b6"/>
    <w:p>
      <w:pPr>
        <w:pStyle w:val="Heading2"/>
      </w:pPr>
      <w:r>
        <w:t xml:space="preserve">Different plot using the actual hull definitions from vegan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l18-0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8" w:name="part-5-permanova"/>
    <w:p>
      <w:pPr>
        <w:pStyle w:val="Heading2"/>
      </w:pPr>
      <w:r>
        <w:t xml:space="preserve">Part 5 · PERMANOVA</w:t>
      </w:r>
    </w:p>
    <w:bookmarkEnd w:id="68"/>
    <w:bookmarkStart w:id="72" w:name="X0e1df587b1fc14f5f6b0842c520e407a62429e5"/>
    <w:p>
      <w:pPr>
        <w:pStyle w:val="Heading2"/>
      </w:pPr>
      <w:r>
        <w:t xml:space="preserve">PERMANOVA: Testing Multivariate Differences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is PERMANOVA?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Purpose</w:t>
      </w:r>
      <w:r>
        <w:t xml:space="preserve">: Test whether groups have different multivariate</w:t>
      </w:r>
      <w:r>
        <w:t xml:space="preserve"> </w:t>
      </w:r>
      <w:r>
        <w:t xml:space="preserve">centroids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Method</w:t>
      </w:r>
      <w:r>
        <w:t xml:space="preserve">: ANOVA using distance matrices instead of raw</w:t>
      </w:r>
      <w:r>
        <w:t xml:space="preserve"> </w:t>
      </w:r>
      <w:r>
        <w:t xml:space="preserve">data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Permutation</w:t>
      </w:r>
      <w:r>
        <w:t xml:space="preserve">: Creates null distribution by randomly</w:t>
      </w:r>
      <w:r>
        <w:t xml:space="preserve"> </w:t>
      </w:r>
      <w:r>
        <w:t xml:space="preserve">reassigning group labels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Think of it as:</w:t>
      </w:r>
    </w:p>
    <w:p>
      <w:pPr>
        <w:numPr>
          <w:ilvl w:val="2"/>
          <w:numId w:val="1044"/>
        </w:numPr>
      </w:pPr>
      <w:r>
        <w:t xml:space="preserve">Multivariate version of ANOVA</w:t>
      </w:r>
    </w:p>
    <w:p>
      <w:pPr>
        <w:numPr>
          <w:ilvl w:val="2"/>
          <w:numId w:val="1044"/>
        </w:numPr>
      </w:pPr>
      <w:r>
        <w:t xml:space="preserve">Uses distances between samples instead of means</w:t>
      </w:r>
    </w:p>
    <w:p>
      <w:pPr>
        <w:numPr>
          <w:ilvl w:val="2"/>
          <w:numId w:val="1044"/>
        </w:numPr>
      </w:pPr>
      <w:r>
        <w:t xml:space="preserve">Tests:</w:t>
      </w:r>
      <w:r>
        <w:t xml:space="preserve"> </w:t>
      </w:r>
      <w:r>
        <w:t xml:space="preserve">“Are the centers of these groups different in</w:t>
      </w:r>
      <w:r>
        <w:t xml:space="preserve"> </w:t>
      </w:r>
      <w:r>
        <w:t xml:space="preserve">multivariate space?”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permanova-concept-plot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how-permanova-works"/>
    <w:p>
      <w:pPr>
        <w:pStyle w:val="Heading2"/>
      </w:pPr>
      <w:r>
        <w:t xml:space="preserve">How PERMANOVA Works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2"/>
          <w:numId w:val="1047"/>
        </w:numPr>
      </w:pPr>
      <w:r>
        <w:t xml:space="preserve">Between-group sum of squares</w:t>
      </w:r>
    </w:p>
    <w:p>
      <w:pPr>
        <w:pStyle w:val="Compact"/>
        <w:numPr>
          <w:ilvl w:val="2"/>
          <w:numId w:val="1047"/>
        </w:numPr>
      </w:pPr>
      <w:r>
        <w:t xml:space="preserve">Within-group sum of squares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permutation?</w:t>
      </w:r>
    </w:p>
    <w:p>
      <w:pPr>
        <w:numPr>
          <w:ilvl w:val="1"/>
          <w:numId w:val="1048"/>
        </w:numPr>
      </w:pPr>
      <w:r>
        <w:t xml:space="preserve">No assumptions about data distribution</w:t>
      </w:r>
    </w:p>
    <w:p>
      <w:pPr>
        <w:numPr>
          <w:ilvl w:val="1"/>
          <w:numId w:val="1048"/>
        </w:numPr>
      </w:pPr>
      <w:r>
        <w:t xml:space="preserve">Creates empirical null distribution</w:t>
      </w:r>
    </w:p>
    <w:p>
      <w:pPr>
        <w:numPr>
          <w:ilvl w:val="1"/>
          <w:numId w:val="1048"/>
        </w:numPr>
      </w:pPr>
      <w:r>
        <w:t xml:space="preserve">Accounts for complex dependency structures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permutation-distribution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permanova-hypotheses"/>
    <w:p>
      <w:pPr>
        <w:pStyle w:val="Heading2"/>
      </w:pPr>
      <w:r>
        <w:t xml:space="preserve">PERMANOVA Hypotheses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river reaches?”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Statistical Hypotheses: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H₀</w:t>
      </w:r>
      <w:r>
        <w:t xml:space="preserve">: The centroids of fish communities are the same across</w:t>
      </w:r>
      <w:r>
        <w:t xml:space="preserve"> </w:t>
      </w:r>
      <w:r>
        <w:t xml:space="preserve">all river reaches (Upper = Middle = Lower)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H₁</w:t>
      </w:r>
      <w:r>
        <w:t xml:space="preserve">: At least one river reach has a different community</w:t>
      </w:r>
      <w:r>
        <w:t xml:space="preserve"> </w:t>
      </w:r>
      <w:r>
        <w:t xml:space="preserve">centroid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practical terms:</w:t>
      </w:r>
      <w:r>
        <w:t xml:space="preserve"> </w:t>
      </w:r>
      <w:r>
        <w:t xml:space="preserve">-</w:t>
      </w:r>
    </w:p>
    <w:p>
      <w:pPr>
        <w:numPr>
          <w:ilvl w:val="1"/>
          <w:numId w:val="1051"/>
        </w:numPr>
      </w:pPr>
      <w:r>
        <w:t xml:space="preserve">H₀: River position doesn’t affect community composition</w:t>
      </w:r>
    </w:p>
    <w:p>
      <w:pPr>
        <w:numPr>
          <w:ilvl w:val="1"/>
          <w:numId w:val="1051"/>
        </w:numPr>
      </w:pPr>
      <w:r>
        <w:t xml:space="preserve">H₁: River position significantly affects community composition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hypothesis-visualization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permanova-assumptions"/>
    <w:p>
      <w:pPr>
        <w:pStyle w:val="Heading2"/>
      </w:pPr>
      <w:r>
        <w:t xml:space="preserve">PERMANOVA Assumptions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PERMANOVA Assumptions: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Exchangeability</w:t>
      </w:r>
      <w:r>
        <w:t xml:space="preserve">: Under H₀, observations are exchangeable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Homogeneity of dispersion</w:t>
      </w:r>
      <w:r>
        <w:t xml:space="preserve">: Groups have similar multivariate</w:t>
      </w:r>
      <w:r>
        <w:t xml:space="preserve"> </w:t>
      </w:r>
      <w:r>
        <w:t xml:space="preserve">spread</w:t>
      </w:r>
    </w:p>
    <w:p>
      <w:pPr>
        <w:pStyle w:val="Compact"/>
        <w:numPr>
          <w:ilvl w:val="0"/>
          <w:numId w:val="105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1"/>
          <w:numId w:val="1054"/>
        </w:numPr>
      </w:pPr>
      <w:r>
        <w:t xml:space="preserve">Normality or other distribution</w:t>
      </w:r>
    </w:p>
    <w:p>
      <w:pPr>
        <w:pStyle w:val="Compact"/>
        <w:numPr>
          <w:ilvl w:val="1"/>
          <w:numId w:val="1054"/>
        </w:numPr>
      </w:pPr>
      <w:r>
        <w:t xml:space="preserve">Linearity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betadisper()</w:t>
      </w:r>
      <w:r>
        <w:rPr>
          <w:b/>
          <w:bCs/>
        </w:rPr>
        <w:t xml:space="preserve"> </w:t>
      </w:r>
      <w:r>
        <w:rPr>
          <w:b/>
          <w:bCs/>
        </w:rPr>
        <w:t xml:space="preserve">to test homogeneity of dispersion</w:t>
      </w:r>
    </w:p>
    <w:p>
      <w:pPr>
        <w:pStyle w:val="Compact"/>
        <w:numPr>
          <w:ilvl w:val="1"/>
          <w:numId w:val="1055"/>
        </w:numPr>
      </w:pPr>
      <w:r>
        <w:t xml:space="preserve">If violated, PERMANOVA is testing dispersion differences and not</w:t>
      </w:r>
      <w:r>
        <w:t xml:space="preserve"> </w:t>
      </w:r>
      <w:r>
        <w:t xml:space="preserve">location differences</w:t>
      </w:r>
    </w:p>
    <w:p>
      <w:pPr>
        <w:pStyle w:val="SourceCode"/>
      </w:pPr>
      <w:r>
        <w:rPr>
          <w:rStyle w:val="VerbatimChar"/>
        </w:rPr>
        <w:t xml:space="preserve">## Homogeneity of dispersion test p-value: 0.8037</w:t>
      </w:r>
    </w:p>
    <w:p>
      <w:pPr>
        <w:pStyle w:val="Compact"/>
        <w:numPr>
          <w:ilvl w:val="0"/>
          <w:numId w:val="1056"/>
        </w:numPr>
      </w:pPr>
      <w:r>
        <w:t xml:space="preserve">vegan::betadisper() converts bray-curtis to euclidean distances to</w:t>
      </w:r>
      <w:r>
        <w:t xml:space="preserve"> </w:t>
      </w:r>
      <w:r>
        <w:t xml:space="preserve">calculate distance from sample to center</w:t>
      </w:r>
    </w:p>
    <w:p>
      <w:pPr>
        <w:pStyle w:val="Compact"/>
        <w:numPr>
          <w:ilvl w:val="0"/>
          <w:numId w:val="1056"/>
        </w:numPr>
      </w:pPr>
      <w:r>
        <w:t xml:space="preserve">Principal Coordinates Analysis (PCoA) - ordination for distances</w:t>
      </w:r>
      <w:r>
        <w:t xml:space="preserve"> </w:t>
      </w:r>
      <w:r>
        <w:t xml:space="preserve">between samples in a low-dimensional, Euclidean space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dispersion_plot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running-permanova"/>
    <w:p>
      <w:pPr>
        <w:pStyle w:val="Heading2"/>
      </w:pPr>
      <w:r>
        <w:t xml:space="preserve">Running PERMANOVA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PERMANOVA on Fish Communities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spe_matrix ~ reach, data = doubs_env, permutations = 999, distance = "bray")</w:t>
      </w:r>
      <w:r>
        <w:br/>
      </w:r>
      <w:r>
        <w:rPr>
          <w:rStyle w:val="VerbatimChar"/>
        </w:rPr>
        <w:t xml:space="preserve">##          Df SumOfSqs      R2      F Pr(&gt;F)    </w:t>
      </w:r>
      <w:r>
        <w:br/>
      </w:r>
      <w:r>
        <w:rPr>
          <w:rStyle w:val="VerbatimChar"/>
        </w:rPr>
        <w:t xml:space="preserve">## Model     2   2.3631 0.42634 9.6614  0.001 ***</w:t>
      </w:r>
      <w:r>
        <w:br/>
      </w:r>
      <w:r>
        <w:rPr>
          <w:rStyle w:val="VerbatimChar"/>
        </w:rPr>
        <w:t xml:space="preserve">## Residual 26   3.1798 0.57366                  </w:t>
      </w:r>
      <w:r>
        <w:br/>
      </w:r>
      <w:r>
        <w:rPr>
          <w:rStyle w:val="VerbatimChar"/>
        </w:rPr>
        <w:t xml:space="preserve">## Total    28   5.5429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this means: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numPr>
          <w:ilvl w:val="1"/>
          <w:numId w:val="1061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</w:t>
      </w:r>
      <w:r>
        <w:t xml:space="preserve"> </w:t>
      </w:r>
      <w:r>
        <w:t xml:space="preserve">communities</w:t>
      </w:r>
    </w:p>
    <w:p>
      <w:pPr>
        <w:numPr>
          <w:ilvl w:val="1"/>
          <w:numId w:val="1061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61"/>
        </w:numPr>
      </w:pPr>
      <w:r>
        <w:t xml:space="preserve">Very few permutations gave F ≥ observed F</w:t>
      </w:r>
    </w:p>
    <w:bookmarkEnd w:id="85"/>
    <w:bookmarkStart w:id="86" w:name="pairwise-permanova-tests"/>
    <w:p>
      <w:pPr>
        <w:pStyle w:val="Heading2"/>
      </w:pPr>
      <w:r>
        <w:t xml:space="preserve">Pairwise PERMANOVA Tests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Interpretation of Pairwise Results:</w:t>
      </w:r>
    </w:p>
    <w:p>
      <w:pPr>
        <w:numPr>
          <w:ilvl w:val="1"/>
          <w:numId w:val="106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</w:t>
      </w:r>
      <w:r>
        <w:t xml:space="preserve"> </w:t>
      </w:r>
      <w:r>
        <w:t xml:space="preserve">after Bonferroni correction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</w:t>
      </w:r>
      <w:r>
        <w:t xml:space="preserve"> </w:t>
      </w:r>
      <w:r>
        <w:t xml:space="preserve">F-statistic)</w:t>
      </w:r>
    </w:p>
    <w:p>
      <w:pPr>
        <w:numPr>
          <w:ilvl w:val="1"/>
          <w:numId w:val="1063"/>
        </w:numPr>
      </w:pPr>
      <w:r>
        <w:t xml:space="preserve">Downstream comparisons to up and middle explains a substantial</w:t>
      </w:r>
      <w:r>
        <w:t xml:space="preserve"> </w:t>
      </w:r>
      <w:r>
        <w:t xml:space="preserve">portion of variance (R² &gt; 0.3)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Biological interpretation</w:t>
      </w:r>
      <w:r>
        <w:t xml:space="preserve">: Fish communities change</w:t>
      </w:r>
      <w:r>
        <w:t xml:space="preserve"> </w:t>
      </w:r>
      <w:r>
        <w:t xml:space="preserve">progressively down the river</w:t>
      </w:r>
    </w:p>
    <w:p>
      <w:pPr>
        <w:pStyle w:val="SourceCode"/>
      </w:pPr>
      <w:r>
        <w:rPr>
          <w:rStyle w:val="VerbatimChar"/>
        </w:rPr>
        <w:t xml:space="preserve">##                     pairs Df SumsOfSqs   F.Model        R2 p.value p.adjusted</w:t>
      </w:r>
      <w:r>
        <w:br/>
      </w:r>
      <w:r>
        <w:rPr>
          <w:rStyle w:val="VerbatimChar"/>
        </w:rPr>
        <w:t xml:space="preserve">## 1   Upstream vs Midstream  1 0.4068962  3.434528 0.1680747   0.021      0.063</w:t>
      </w:r>
      <w:r>
        <w:br/>
      </w:r>
      <w:r>
        <w:rPr>
          <w:rStyle w:val="VerbatimChar"/>
        </w:rPr>
        <w:t xml:space="preserve">## 2  Upstream vs Downstream  1 1.8495110 15.490360 0.4767679   0.001      0.003</w:t>
      </w:r>
      <w:r>
        <w:br/>
      </w:r>
      <w:r>
        <w:rPr>
          <w:rStyle w:val="VerbatimChar"/>
        </w:rPr>
        <w:t xml:space="preserve">## 3 Midstream vs Downstream  1 1.2829784  9.972485 0.3565105   0.001      0.003</w:t>
      </w:r>
      <w:r>
        <w:br/>
      </w:r>
      <w:r>
        <w:rPr>
          <w:rStyle w:val="VerbatimChar"/>
        </w:rPr>
        <w:t xml:space="preserve">##   sig</w:t>
      </w:r>
      <w:r>
        <w:br/>
      </w:r>
      <w:r>
        <w:rPr>
          <w:rStyle w:val="VerbatimChar"/>
        </w:rPr>
        <w:t xml:space="preserve">## 1    </w:t>
      </w:r>
      <w:r>
        <w:br/>
      </w:r>
      <w:r>
        <w:rPr>
          <w:rStyle w:val="VerbatimChar"/>
        </w:rPr>
        <w:t xml:space="preserve">## 2   *</w:t>
      </w:r>
      <w:r>
        <w:br/>
      </w:r>
      <w:r>
        <w:rPr>
          <w:rStyle w:val="VerbatimChar"/>
        </w:rPr>
        <w:t xml:space="preserve">## 3   *</w:t>
      </w:r>
    </w:p>
    <w:bookmarkEnd w:id="86"/>
    <w:bookmarkStart w:id="90" w:name="visualizing-permanova-results"/>
    <w:p>
      <w:pPr>
        <w:pStyle w:val="Heading2"/>
      </w:pPr>
      <w:r>
        <w:t xml:space="preserve">Visualizing PERMANOVA Results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3302849" cy="3302849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visualize-permanova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part-6-anosim"/>
    <w:p>
      <w:pPr>
        <w:pStyle w:val="Heading2"/>
      </w:pPr>
      <w:r>
        <w:t xml:space="preserve">Part 6 · ANOSIM</w:t>
      </w:r>
    </w:p>
    <w:bookmarkEnd w:id="91"/>
    <w:bookmarkStart w:id="95" w:name="anosim-analysis-of-similarities"/>
    <w:p>
      <w:pPr>
        <w:pStyle w:val="Heading2"/>
      </w:pPr>
      <w:r>
        <w:t xml:space="preserve">ANOSIM: Analysis of Similarities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Purpose</w:t>
      </w:r>
      <w:r>
        <w:t xml:space="preserve">: are samples w/in groups are more similar than</w:t>
      </w:r>
      <w:r>
        <w:t xml:space="preserve"> </w:t>
      </w:r>
      <w:r>
        <w:t xml:space="preserve">samples between groups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numPr>
          <w:ilvl w:val="2"/>
          <w:numId w:val="1066"/>
        </w:numPr>
      </w:pPr>
      <w:r>
        <w:t xml:space="preserve">R ≈ 1: Groups are completely separated</w:t>
      </w:r>
    </w:p>
    <w:p>
      <w:pPr>
        <w:numPr>
          <w:ilvl w:val="2"/>
          <w:numId w:val="1066"/>
        </w:numPr>
      </w:pPr>
      <w:r>
        <w:t xml:space="preserve">R ≈ 0: Groups are indistinguishable</w:t>
      </w:r>
    </w:p>
    <w:p>
      <w:pPr>
        <w:numPr>
          <w:ilvl w:val="2"/>
          <w:numId w:val="1066"/>
        </w:numPr>
      </w:pPr>
      <w:r>
        <w:t xml:space="preserve">R &lt; 0: More dissimilarity within groups than between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Differences from PERMANOVA:</w:t>
      </w:r>
    </w:p>
    <w:p>
      <w:pPr>
        <w:numPr>
          <w:ilvl w:val="1"/>
          <w:numId w:val="1067"/>
        </w:numPr>
      </w:pPr>
      <w:r>
        <w:t xml:space="preserve">ANOSIM uses ranks of distances</w:t>
      </w:r>
    </w:p>
    <w:p>
      <w:pPr>
        <w:numPr>
          <w:ilvl w:val="1"/>
          <w:numId w:val="1067"/>
        </w:numPr>
      </w:pPr>
      <w:r>
        <w:t xml:space="preserve">PERMANOVA uses actual distances</w:t>
      </w:r>
    </w:p>
    <w:p>
      <w:pPr>
        <w:numPr>
          <w:ilvl w:val="1"/>
          <w:numId w:val="1067"/>
        </w:numPr>
      </w:pPr>
      <w:r>
        <w:t xml:space="preserve">ANOSIM is more robust but less powerful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anosim-concept-diagram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how-anosim-works"/>
    <w:p>
      <w:pPr>
        <w:pStyle w:val="Heading2"/>
      </w:pPr>
      <w:r>
        <w:t xml:space="preserve">How ANOSIM Works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</w:t>
      </w:r>
      <w:r>
        <w:t xml:space="preserve"> </w:t>
      </w:r>
      <w:r>
        <w:t xml:space="preserve">total number of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R-statistic interpretation:</w:t>
      </w:r>
    </w:p>
    <w:p>
      <w:pPr>
        <w:numPr>
          <w:ilvl w:val="1"/>
          <w:numId w:val="1070"/>
        </w:numPr>
      </w:pPr>
      <w:r>
        <w:t xml:space="preserve">R = 1: Perfect separation</w:t>
      </w:r>
    </w:p>
    <w:p>
      <w:pPr>
        <w:numPr>
          <w:ilvl w:val="1"/>
          <w:numId w:val="1070"/>
        </w:numPr>
      </w:pPr>
      <w:r>
        <w:t xml:space="preserve">R = 0: No separation</w:t>
      </w:r>
    </w:p>
    <w:p>
      <w:pPr>
        <w:numPr>
          <w:ilvl w:val="1"/>
          <w:numId w:val="1070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anosim(x = spe_matrix, grouping = doubs_env$reach, permutations = 999,      distance = "bray") </w:t>
      </w:r>
      <w:r>
        <w:br/>
      </w:r>
      <w:r>
        <w:rPr>
          <w:rStyle w:val="DocumentationTok"/>
        </w:rPr>
        <w:t xml:space="preserve">## Dissimilarity: bray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ANOSIM statistic R: 0.5082 </w:t>
      </w:r>
      <w:r>
        <w:br/>
      </w:r>
      <w:r>
        <w:rPr>
          <w:rStyle w:val="DocumentationTok"/>
        </w:rPr>
        <w:t xml:space="preserve">##       Significance: 0.001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</w:p>
    <w:bookmarkEnd w:id="96"/>
    <w:bookmarkStart w:id="100" w:name="running-anosim"/>
    <w:p>
      <w:pPr>
        <w:pStyle w:val="Heading2"/>
      </w:pPr>
      <w:r>
        <w:t xml:space="preserve">Running ANOSIM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R = 0.5082</w:t>
      </w:r>
      <w:r>
        <w:t xml:space="preserve"> </w:t>
      </w:r>
      <w:r>
        <w:t xml:space="preserve">: This indicates</w:t>
      </w:r>
      <w:r>
        <w:t xml:space="preserve"> </w:t>
      </w:r>
      <w:r>
        <w:t xml:space="preserve">“good”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1"/>
          <w:numId w:val="1072"/>
        </w:numPr>
      </w:pPr>
      <w:r>
        <w:t xml:space="preserve">**p-value = 0.001 - significant result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Biological meaning</w:t>
      </w:r>
      <w:r>
        <w:t xml:space="preserve">: Fish communities well-separated between</w:t>
      </w:r>
      <w:r>
        <w:t xml:space="preserve"> </w:t>
      </w:r>
      <w:r>
        <w:t xml:space="preserve">river reaches, with communities within each reach being much</w:t>
      </w:r>
      <w:r>
        <w:t xml:space="preserve"> </w:t>
      </w:r>
      <w:r>
        <w:t xml:space="preserve">more similar to each other than to communities in other reaches</w:t>
      </w:r>
    </w:p>
    <w:p>
      <w:pPr>
        <w:pStyle w:val="Compact"/>
        <w:numPr>
          <w:ilvl w:val="0"/>
          <w:numId w:val="1071"/>
        </w:numPr>
      </w:pPr>
      <w:r>
        <w:t xml:space="preserve">“Within”</w:t>
      </w:r>
      <w:r>
        <w:t xml:space="preserve"> </w:t>
      </w:r>
      <w:r>
        <w:t xml:space="preserve">box is clearly lower than the</w:t>
      </w:r>
      <w:r>
        <w:t xml:space="preserve"> </w:t>
      </w:r>
      <w:r>
        <w:t xml:space="preserve">“Between”</w:t>
      </w:r>
      <w:r>
        <w:t xml:space="preserve"> </w:t>
      </w:r>
      <w:r>
        <w:t xml:space="preserve">box</w:t>
      </w:r>
    </w:p>
    <w:p>
      <w:pPr>
        <w:numPr>
          <w:ilvl w:val="1"/>
          <w:numId w:val="1073"/>
        </w:numPr>
      </w:pPr>
      <w:r>
        <w:t xml:space="preserve">sites within same river reach tend to be more similar to each</w:t>
      </w:r>
      <w:r>
        <w:t xml:space="preserve"> </w:t>
      </w:r>
      <w:r>
        <w:t xml:space="preserve">other (lower dissimilarity ranks) than sites in different</w:t>
      </w:r>
      <w:r>
        <w:t xml:space="preserve"> </w:t>
      </w:r>
      <w:r>
        <w:t xml:space="preserve">reaches (higher dissimilarity ranks)</w:t>
      </w:r>
    </w:p>
    <w:p>
      <w:pPr>
        <w:numPr>
          <w:ilvl w:val="1"/>
          <w:numId w:val="1073"/>
        </w:numPr>
      </w:pPr>
      <w:r>
        <w:t xml:space="preserve">R statistic of 0.51 quantifies this separation</w:t>
      </w:r>
    </w:p>
    <w:p>
      <w:pPr>
        <w:pStyle w:val="Compact"/>
        <w:numPr>
          <w:ilvl w:val="2"/>
          <w:numId w:val="1074"/>
        </w:numPr>
      </w:pPr>
      <w:r>
        <w:t xml:space="preserve">there’s clear differentiation, but with some overlap.</w:t>
      </w:r>
    </w:p>
    <w:p>
      <w:pPr>
        <w:numPr>
          <w:ilvl w:val="0"/>
          <w:numId w:val="1075"/>
        </w:numPr>
      </w:pPr>
      <w:r>
        <w:t xml:space="preserve">Interpreting R:</w:t>
      </w:r>
    </w:p>
    <w:p>
      <w:pPr>
        <w:pStyle w:val="Compact"/>
        <w:numPr>
          <w:ilvl w:val="1"/>
          <w:numId w:val="1076"/>
        </w:numPr>
      </w:pPr>
      <w:r>
        <w:t xml:space="preserve">R = 1 - Complete separation</w:t>
      </w:r>
    </w:p>
    <w:p>
      <w:pPr>
        <w:pStyle w:val="Compact"/>
        <w:numPr>
          <w:ilvl w:val="2"/>
          <w:numId w:val="1077"/>
        </w:numPr>
      </w:pPr>
      <w:r>
        <w:t xml:space="preserve">all within-group dissimilarities smaller than between-group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76"/>
        </w:numPr>
      </w:pPr>
      <w:r>
        <w:t xml:space="preserve">R &gt; 0.75 Well separated</w:t>
      </w:r>
    </w:p>
    <w:p>
      <w:pPr>
        <w:pStyle w:val="Compact"/>
        <w:numPr>
          <w:ilvl w:val="1"/>
          <w:numId w:val="1076"/>
        </w:numPr>
      </w:pPr>
      <w:r>
        <w:t xml:space="preserve">R &gt; 0.5 Separated, but overlapping</w:t>
      </w:r>
    </w:p>
    <w:p>
      <w:pPr>
        <w:pStyle w:val="Compact"/>
        <w:numPr>
          <w:ilvl w:val="1"/>
          <w:numId w:val="1076"/>
        </w:numPr>
      </w:pPr>
      <w:r>
        <w:t xml:space="preserve">R &gt; 0.25 Barely separated</w:t>
      </w:r>
    </w:p>
    <w:p>
      <w:pPr>
        <w:pStyle w:val="Compact"/>
        <w:numPr>
          <w:ilvl w:val="1"/>
          <w:numId w:val="1076"/>
        </w:numPr>
      </w:pPr>
      <w:r>
        <w:t xml:space="preserve">R ≈ 0 No difference between groups</w:t>
      </w:r>
    </w:p>
    <w:p>
      <w:pPr>
        <w:numPr>
          <w:ilvl w:val="0"/>
          <w:numId w:val="1000"/>
        </w:numPr>
      </w:pPr>
      <w:r>
        <w:drawing>
          <wp:inline>
            <wp:extent cx="3302849" cy="330284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anosim-boxplot-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1" w:name="part-7-comparing-permanova-and-anosim"/>
    <w:p>
      <w:pPr>
        <w:pStyle w:val="Heading2"/>
      </w:pPr>
      <w:r>
        <w:t xml:space="preserve">Part 7 · Comparing PERMANOVA and ANOSIM</w:t>
      </w:r>
    </w:p>
    <w:bookmarkEnd w:id="101"/>
    <w:bookmarkStart w:id="102" w:name="anosim-vs-permanova-comparison"/>
    <w:p>
      <w:pPr>
        <w:pStyle w:val="Heading2"/>
      </w:pPr>
      <w:r>
        <w:t xml:space="preserve">ANOSIM vs PERMANOVA Comparison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Method    `Test Statistic` `P-value` Interpretation   `What it tests` Approach</w:t>
      </w:r>
      <w:r>
        <w:br/>
      </w:r>
      <w:r>
        <w:rPr>
          <w:rStyle w:val="VerbatimChar"/>
        </w:rPr>
        <w:t xml:space="preserve">## 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## 1 PERMANOVA F = 9.66             0.001 Groups have dif… Differences in… Uses ac…</w:t>
      </w:r>
      <w:r>
        <w:br/>
      </w:r>
      <w:r>
        <w:rPr>
          <w:rStyle w:val="VerbatimChar"/>
        </w:rPr>
        <w:t xml:space="preserve">## 2 ANOSIM    R = 0.508            0.001 Excellent group… Overlap betwee… Uses ra…</w:t>
      </w:r>
    </w:p>
    <w:bookmarkEnd w:id="102"/>
    <w:bookmarkStart w:id="103" w:name="anosim-vs-permanova-comparison-1"/>
    <w:p>
      <w:pPr>
        <w:pStyle w:val="Heading2"/>
      </w:pPr>
      <w:r>
        <w:t xml:space="preserve">ANOSIM vs PERMANOVA Comparison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When to use which: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PERMANOVA:</w:t>
      </w:r>
    </w:p>
    <w:p>
      <w:pPr>
        <w:numPr>
          <w:ilvl w:val="2"/>
          <w:numId w:val="1080"/>
        </w:numPr>
      </w:pPr>
      <w:r>
        <w:t xml:space="preserve">More powerful for detecting differences</w:t>
      </w:r>
    </w:p>
    <w:p>
      <w:pPr>
        <w:numPr>
          <w:ilvl w:val="2"/>
          <w:numId w:val="1080"/>
        </w:numPr>
      </w:pPr>
      <w:r>
        <w:t xml:space="preserve">Better for complex experimental designs</w:t>
      </w:r>
    </w:p>
    <w:p>
      <w:pPr>
        <w:numPr>
          <w:ilvl w:val="2"/>
          <w:numId w:val="1080"/>
        </w:numPr>
      </w:pPr>
      <w:r>
        <w:t xml:space="preserve">Can handle interactions and covariates</w:t>
      </w:r>
    </w:p>
    <w:p>
      <w:pPr>
        <w:numPr>
          <w:ilvl w:val="2"/>
          <w:numId w:val="1080"/>
        </w:numPr>
      </w:pPr>
      <w:r>
        <w:t xml:space="preserve">Preferred for most applications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ANOSIM:</w:t>
      </w:r>
    </w:p>
    <w:p>
      <w:pPr>
        <w:pStyle w:val="Compact"/>
        <w:numPr>
          <w:ilvl w:val="2"/>
          <w:numId w:val="1081"/>
        </w:numPr>
      </w:pPr>
      <w:r>
        <w:t xml:space="preserve">More robust to outliers</w:t>
      </w:r>
    </w:p>
    <w:p>
      <w:pPr>
        <w:pStyle w:val="Compact"/>
        <w:numPr>
          <w:ilvl w:val="2"/>
          <w:numId w:val="1081"/>
        </w:numPr>
      </w:pPr>
      <w:r>
        <w:t xml:space="preserve">Simpler interpretation</w:t>
      </w:r>
    </w:p>
    <w:p>
      <w:pPr>
        <w:pStyle w:val="Compact"/>
        <w:numPr>
          <w:ilvl w:val="2"/>
          <w:numId w:val="1081"/>
        </w:numPr>
      </w:pPr>
      <w:r>
        <w:t xml:space="preserve">Good for initial exploratory analysis</w:t>
      </w:r>
    </w:p>
    <w:p>
      <w:pPr>
        <w:pStyle w:val="Compact"/>
        <w:numPr>
          <w:ilvl w:val="2"/>
          <w:numId w:val="1081"/>
        </w:numPr>
      </w:pPr>
      <w:r>
        <w:t xml:space="preserve">Useful when distributions are very non-normal</w:t>
      </w:r>
    </w:p>
    <w:bookmarkEnd w:id="103"/>
    <w:bookmarkStart w:id="107" w:name="permanova-vs-anosim"/>
    <w:p>
      <w:pPr>
        <w:pStyle w:val="Heading2"/>
      </w:pPr>
      <w:r>
        <w:t xml:space="preserve">PERMANOVA vs ANOSIM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What’s the Difference? Three Scenarios</w:t>
      </w:r>
    </w:p>
    <w:p>
      <w:pPr>
        <w:pStyle w:val="Compact"/>
        <w:numPr>
          <w:ilvl w:val="0"/>
          <w:numId w:val="1082"/>
        </w:numPr>
      </w:pPr>
      <w:r>
        <w:t xml:space="preserve">Both methods test whether groups differ, but they ask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PERMANOVA asks:</w:t>
      </w:r>
      <w:r>
        <w:t xml:space="preserve"> </w:t>
      </w:r>
      <w:r>
        <w:rPr>
          <w:i/>
          <w:iCs/>
        </w:rPr>
        <w:t xml:space="preserve">Do the group centroids differ in location?</w:t>
      </w:r>
    </w:p>
    <w:p>
      <w:pPr>
        <w:pStyle w:val="Compact"/>
        <w:numPr>
          <w:ilvl w:val="2"/>
          <w:numId w:val="1084"/>
        </w:numPr>
      </w:pPr>
      <w:r>
        <w:t xml:space="preserve">Uses actual squared distances and partitions variance like</w:t>
      </w:r>
      <w:r>
        <w:t xml:space="preserve"> </w:t>
      </w:r>
      <w:r>
        <w:t xml:space="preserve">ANOVA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ANOSIM asks:</w:t>
      </w:r>
      <w:r>
        <w:t xml:space="preserve"> </w:t>
      </w:r>
      <w:r>
        <w:rPr>
          <w:i/>
          <w:iCs/>
        </w:rPr>
        <w:t xml:space="preserve">Are within-group dissimilarities smaller than</w:t>
      </w:r>
      <w:r>
        <w:rPr>
          <w:i/>
          <w:iCs/>
        </w:rPr>
        <w:t xml:space="preserve"> </w:t>
      </w:r>
      <w:r>
        <w:rPr>
          <w:i/>
          <w:iCs/>
        </w:rPr>
        <w:t xml:space="preserve">between-group?</w:t>
      </w:r>
    </w:p>
    <w:p>
      <w:pPr>
        <w:pStyle w:val="Compact"/>
        <w:numPr>
          <w:ilvl w:val="2"/>
          <w:numId w:val="1085"/>
        </w:numPr>
      </w:pPr>
      <w:r>
        <w:t xml:space="preserve">Uses ranked distances to compares rank distributions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three-scenarios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11" w:name="scenario-2-is-key"/>
    <w:p>
      <w:pPr>
        <w:pStyle w:val="Heading2"/>
      </w:pPr>
      <w:r>
        <w:t xml:space="preserve">Scenario 2 is Key!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87"/>
        </w:numPr>
      </w:pPr>
      <w:r>
        <w:t xml:space="preserve">Groups A and B have the</w:t>
      </w:r>
      <w:r>
        <w:t xml:space="preserve"> </w:t>
      </w:r>
      <w:r>
        <w:rPr>
          <w:b/>
          <w:bCs/>
        </w:rPr>
        <w:t xml:space="preserve">same centroid</w:t>
      </w:r>
      <w:r>
        <w:t xml:space="preserve"> </w:t>
      </w:r>
      <w:r>
        <w:t xml:space="preserve">(same average</w:t>
      </w:r>
      <w:r>
        <w:t xml:space="preserve"> </w:t>
      </w:r>
      <w:r>
        <w:t xml:space="preserve">community)</w:t>
      </w:r>
    </w:p>
    <w:p>
      <w:pPr>
        <w:pStyle w:val="Compact"/>
        <w:numPr>
          <w:ilvl w:val="1"/>
          <w:numId w:val="1087"/>
        </w:numPr>
      </w:pPr>
      <w:r>
        <w:t xml:space="preserve">But Group B is much more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(spread out)</w:t>
      </w:r>
    </w:p>
    <w:p>
      <w:pPr>
        <w:pStyle w:val="Compact"/>
        <w:numPr>
          <w:ilvl w:val="1"/>
          <w:numId w:val="1087"/>
        </w:numPr>
      </w:pPr>
      <w:r>
        <w:t xml:space="preserve">PERMANOVA will detect this as</w:t>
      </w:r>
      <w:r>
        <w:t xml:space="preserve"> </w:t>
      </w:r>
      <w:r>
        <w:t xml:space="preserve">“significant”</w:t>
      </w:r>
      <w:r>
        <w:t xml:space="preserve">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Why?</w:t>
      </w:r>
    </w:p>
    <w:p>
      <w:pPr>
        <w:pStyle w:val="Compact"/>
        <w:numPr>
          <w:ilvl w:val="1"/>
          <w:numId w:val="1088"/>
        </w:numPr>
      </w:pPr>
      <w:r>
        <w:t xml:space="preserve">PERMANOVA tests distances from points to centroids</w:t>
      </w:r>
    </w:p>
    <w:p>
      <w:pPr>
        <w:pStyle w:val="Compact"/>
        <w:numPr>
          <w:ilvl w:val="1"/>
          <w:numId w:val="1088"/>
        </w:numPr>
      </w:pPr>
      <w:r>
        <w:t xml:space="preserve">More spread = larger distances = detected as</w:t>
      </w:r>
      <w:r>
        <w:t xml:space="preserve"> </w:t>
      </w:r>
      <w:r>
        <w:t xml:space="preserve">“different”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scenario2-alone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dispersion-test-for-permanova"/>
    <w:p>
      <w:pPr>
        <w:pStyle w:val="Heading2"/>
      </w:pPr>
      <w:r>
        <w:t xml:space="preserve">Dispersion test for PERMANOVA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before interpreting</w:t>
      </w:r>
      <w:r>
        <w:t xml:space="preserve"> </w:t>
      </w:r>
      <w:r>
        <w:t xml:space="preserve">PERMANOVA!</w:t>
      </w:r>
    </w:p>
    <w:p>
      <w:pPr>
        <w:pStyle w:val="Compact"/>
        <w:numPr>
          <w:ilvl w:val="1"/>
          <w:numId w:val="1090"/>
        </w:numPr>
      </w:pPr>
      <w:r>
        <w:t xml:space="preserve">What PERMANOVA</w:t>
      </w:r>
      <w:r>
        <w:t xml:space="preserve"> </w:t>
      </w:r>
      <w:r>
        <w:t xml:space="preserve">“Sees”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permanova-view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what-anosim-sees"/>
    <w:p>
      <w:pPr>
        <w:pStyle w:val="Heading2"/>
      </w:pPr>
      <w:r>
        <w:t xml:space="preserve">What ANOSIM</w:t>
      </w:r>
      <w:r>
        <w:t xml:space="preserve"> </w:t>
      </w:r>
      <w:r>
        <w:t xml:space="preserve">“Sees”</w:t>
      </w:r>
    </w:p>
    <w:p>
      <w:pPr>
        <w:pStyle w:val="Compact"/>
        <w:numPr>
          <w:ilvl w:val="0"/>
          <w:numId w:val="1091"/>
        </w:numPr>
      </w:pPr>
      <w:r>
        <w:t xml:space="preserve">This is different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anosim-view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X934261e066643e3bf5e9ce555fd1373454b2da6"/>
    <w:p>
      <w:pPr>
        <w:pStyle w:val="Heading2"/>
      </w:pPr>
      <w:r>
        <w:t xml:space="preserve">Side-by-Side Comparison of PCA and ANOSIM</w:t>
      </w:r>
    </w:p>
    <w:p>
      <w:pPr>
        <w:pStyle w:val="FirstParagraph"/>
      </w:pPr>
      <w:r>
        <w:t xml:space="preserve">Comparison</w:t>
      </w:r>
    </w:p>
    <w:p>
      <w:pPr>
        <w:pStyle w:val="BodyText"/>
      </w:pPr>
      <w:r>
        <w:drawing>
          <wp:inline>
            <wp:extent cx="3302849" cy="3302849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side-by-side-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4" w:name="part-8-environmental-drivers-and-wrap-up"/>
    <w:p>
      <w:pPr>
        <w:pStyle w:val="Heading2"/>
      </w:pPr>
      <w:r>
        <w:t xml:space="preserve">Part 8 · Environmental Drivers and Wrap-Up</w:t>
      </w:r>
    </w:p>
    <w:bookmarkEnd w:id="124"/>
    <w:bookmarkStart w:id="128" w:name="environmental-drivers"/>
    <w:p>
      <w:pPr>
        <w:pStyle w:val="Heading2"/>
      </w:pPr>
      <w:r>
        <w:t xml:space="preserve">Environmental Drivers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Environmental Vector Results:</w:t>
      </w:r>
    </w:p>
    <w:p>
      <w:pPr>
        <w:pStyle w:val="Compact"/>
        <w:numPr>
          <w:ilvl w:val="1"/>
          <w:numId w:val="1093"/>
        </w:numPr>
      </w:pPr>
      <w:r>
        <w:t xml:space="preserve">Which Environmental Variables Matter?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Significant variables (p &lt; 0.05):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94"/>
        </w:numPr>
      </w:pPr>
      <w:r>
        <w:t xml:space="preserve">variables significantly correlate w/ comm. comp</w:t>
      </w:r>
    </w:p>
    <w:p>
      <w:pPr>
        <w:pStyle w:val="Compact"/>
        <w:numPr>
          <w:ilvl w:val="1"/>
          <w:numId w:val="1094"/>
        </w:numPr>
      </w:pPr>
      <w:r>
        <w:t xml:space="preserve">explain spatial arrangement of sites in NMDS</w:t>
      </w:r>
    </w:p>
    <w:p>
      <w:pPr>
        <w:pStyle w:val="Compact"/>
        <w:numPr>
          <w:ilvl w:val="0"/>
          <w:numId w:val="1092"/>
        </w:numPr>
      </w:pPr>
      <w:r>
        <w:t xml:space="preserve">arrows show direction of max change for env. variables</w:t>
      </w:r>
    </w:p>
    <w:p>
      <w:pPr>
        <w:pStyle w:val="Compact"/>
        <w:numPr>
          <w:ilvl w:val="1"/>
          <w:numId w:val="1095"/>
        </w:numPr>
      </w:pPr>
      <w:r>
        <w:t xml:space="preserve">Longer arrows = stronger correlations with ordination</w:t>
      </w:r>
    </w:p>
    <w:p>
      <w:pPr>
        <w:pStyle w:val="Compact"/>
        <w:numPr>
          <w:ilvl w:val="1"/>
          <w:numId w:val="1095"/>
        </w:numPr>
      </w:pPr>
      <w:r>
        <w:t xml:space="preserve">Arrow direction = sites have high vs. low values of variable</w:t>
      </w:r>
    </w:p>
    <w:p>
      <w:pPr>
        <w:pStyle w:val="Compact"/>
        <w:numPr>
          <w:ilvl w:val="0"/>
          <w:numId w:val="1092"/>
        </w:numPr>
      </w:pPr>
      <w:r>
        <w:t xml:space="preserve">distance from source (das) and altitude (alt) point opp. directions</w:t>
      </w:r>
    </w:p>
    <w:p>
      <w:pPr>
        <w:pStyle w:val="Compact"/>
        <w:numPr>
          <w:ilvl w:val="1"/>
          <w:numId w:val="1096"/>
        </w:numPr>
      </w:pPr>
      <w:r>
        <w:t xml:space="preserve">(expected - altitude decreases as distance increases)</w:t>
      </w:r>
    </w:p>
    <w:p>
      <w:pPr>
        <w:pStyle w:val="Compact"/>
        <w:numPr>
          <w:ilvl w:val="0"/>
          <w:numId w:val="1092"/>
        </w:numPr>
      </w:pPr>
      <w:r>
        <w:t xml:space="preserve">Oxygen (oxy) decreases downstream</w:t>
      </w:r>
    </w:p>
    <w:p>
      <w:pPr>
        <w:pStyle w:val="Compact"/>
        <w:numPr>
          <w:ilvl w:val="0"/>
          <w:numId w:val="1092"/>
        </w:numPr>
      </w:pPr>
      <w:r>
        <w:t xml:space="preserve">BOD (dbo) increases downstream = more org. pollution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***VECTORS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NMDS1    NMDS2     r2 Pr(&gt;r)    </w:t>
      </w:r>
      <w:r>
        <w:br/>
      </w:r>
      <w:r>
        <w:rPr>
          <w:rStyle w:val="VerbatimChar"/>
        </w:rPr>
        <w:t xml:space="preserve">## das  0.98098  0.19411 0.7284  0.001 ***</w:t>
      </w:r>
      <w:r>
        <w:br/>
      </w:r>
      <w:r>
        <w:rPr>
          <w:rStyle w:val="VerbatimChar"/>
        </w:rPr>
        <w:t xml:space="preserve">## alt -1.00000 -0.00057 0.5650  0.001 ***</w:t>
      </w:r>
      <w:r>
        <w:br/>
      </w:r>
      <w:r>
        <w:rPr>
          <w:rStyle w:val="VerbatimChar"/>
        </w:rPr>
        <w:t xml:space="preserve">## pen -0.61902  0.78538 0.2546  0.026 *  </w:t>
      </w:r>
      <w:r>
        <w:br/>
      </w:r>
      <w:r>
        <w:rPr>
          <w:rStyle w:val="VerbatimChar"/>
        </w:rPr>
        <w:t xml:space="preserve">## deb  0.99744 -0.07146 0.5701  0.001 ***</w:t>
      </w:r>
      <w:r>
        <w:br/>
      </w:r>
      <w:r>
        <w:rPr>
          <w:rStyle w:val="VerbatimChar"/>
        </w:rPr>
        <w:t xml:space="preserve">## pH  -0.09760 -0.99523 0.0746  0.374    </w:t>
      </w:r>
      <w:r>
        <w:br/>
      </w:r>
      <w:r>
        <w:rPr>
          <w:rStyle w:val="VerbatimChar"/>
        </w:rPr>
        <w:t xml:space="preserve">## dur  0.99967 -0.02575 0.2960  0.008 ** </w:t>
      </w:r>
      <w:r>
        <w:br/>
      </w:r>
      <w:r>
        <w:rPr>
          <w:rStyle w:val="VerbatimChar"/>
        </w:rPr>
        <w:t xml:space="preserve">## pho  0.22860  0.97352 0.5228  0.001 ***</w:t>
      </w:r>
      <w:r>
        <w:br/>
      </w:r>
      <w:r>
        <w:rPr>
          <w:rStyle w:val="VerbatimChar"/>
        </w:rPr>
        <w:t xml:space="preserve">## nit  0.66665  0.74537 0.5200  0.001 ***</w:t>
      </w:r>
      <w:r>
        <w:br/>
      </w:r>
      <w:r>
        <w:rPr>
          <w:rStyle w:val="VerbatimChar"/>
        </w:rPr>
        <w:t xml:space="preserve">## amm  0.19902  0.98000 0.5471  0.002 ** </w:t>
      </w:r>
      <w:r>
        <w:br/>
      </w:r>
      <w:r>
        <w:rPr>
          <w:rStyle w:val="VerbatimChar"/>
        </w:rPr>
        <w:t xml:space="preserve">## oxy -0.46402 -0.88583 0.7826  0.001 ***</w:t>
      </w:r>
      <w:r>
        <w:br/>
      </w:r>
      <w:r>
        <w:rPr>
          <w:rStyle w:val="VerbatimChar"/>
        </w:rPr>
        <w:t xml:space="preserve">## dbo  0.20211  0.97936 0.6883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environmental-vectors-plot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32" w:name="environmental-gradient-analysis"/>
    <w:p>
      <w:pPr>
        <w:pStyle w:val="Heading2"/>
      </w:pPr>
      <w:r>
        <w:t xml:space="preserve">Environmental Gradient Analysis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Distance from source (das)</w:t>
      </w:r>
      <w:r>
        <w:t xml:space="preserve">: Strong correlate with community</w:t>
      </w:r>
      <w:r>
        <w:t xml:space="preserve"> </w:t>
      </w:r>
      <w:r>
        <w:t xml:space="preserve">change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Biological oxygen demand (dbo)</w:t>
      </w:r>
      <w:r>
        <w:t xml:space="preserve">: Increases downstream</w:t>
      </w:r>
      <w:r>
        <w:t xml:space="preserve"> </w:t>
      </w:r>
      <w:r>
        <w:t xml:space="preserve">(pollution indicator)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Altitude (alt)</w:t>
      </w:r>
      <w:r>
        <w:t xml:space="preserve">: Decreases downstream, associated with</w:t>
      </w:r>
      <w:r>
        <w:t xml:space="preserve"> </w:t>
      </w:r>
      <w:r>
        <w:t xml:space="preserve">temperature changes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nmds_cluster_analysis_lecture_files/figure-docx/environmental-gradients-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2"/>
    <w:bookmarkStart w:id="133" w:name="summary-and-conclusions"/>
    <w:p>
      <w:pPr>
        <w:pStyle w:val="Heading2"/>
      </w:pPr>
      <w:r>
        <w:t xml:space="preserve">Summary and Conclusions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NMDS Results: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Stress =</w:t>
      </w:r>
      <w:r>
        <w:t xml:space="preserve">: Excellent representation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greater between-reach similarity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</w:t>
      </w:r>
      <w:r>
        <w:t xml:space="preserve"> </w:t>
      </w:r>
      <w:r>
        <w:t xml:space="preserve">composition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1"/>
          <w:numId w:val="1102"/>
        </w:numPr>
      </w:pPr>
      <w:r>
        <w:t xml:space="preserve">R = 0.508 p = 0.001</w:t>
      </w:r>
      <w:r>
        <w:t xml:space="preserve"> </w:t>
      </w:r>
      <w:r>
        <w:rPr>
          <w:b/>
          <w:bCs/>
        </w:rPr>
        <w:t xml:space="preserve">: Excellent separation</w:t>
      </w:r>
      <w:r>
        <w:br/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Strong within-group coherence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33"/>
    <w:bookmarkStart w:id="134" w:name="take-home"/>
    <w:p>
      <w:pPr>
        <w:pStyle w:val="Heading2"/>
      </w:pPr>
      <w:r>
        <w:t xml:space="preserve">Take-Home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1"/>
          <w:numId w:val="1107"/>
        </w:numPr>
      </w:pPr>
      <w:r>
        <w:t xml:space="preserve">Visualizes community dissimilarity in 2D/3D</w:t>
      </w:r>
    </w:p>
    <w:p>
      <w:pPr>
        <w:pStyle w:val="Compact"/>
        <w:numPr>
          <w:ilvl w:val="1"/>
          <w:numId w:val="1107"/>
        </w:numPr>
      </w:pPr>
      <w:r>
        <w:t xml:space="preserve">Preserves rank order of distances (non-metric)</w:t>
      </w:r>
    </w:p>
    <w:p>
      <w:pPr>
        <w:pStyle w:val="Compact"/>
        <w:numPr>
          <w:ilvl w:val="1"/>
          <w:numId w:val="1107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7"/>
        </w:numPr>
      </w:pPr>
      <w:r>
        <w:t xml:space="preserve">Stress &lt; 0.2 for acceptable solutions</w:t>
      </w:r>
    </w:p>
    <w:p>
      <w:pPr>
        <w:pStyle w:val="Compact"/>
        <w:numPr>
          <w:ilvl w:val="1"/>
          <w:numId w:val="1107"/>
        </w:numPr>
      </w:pPr>
      <w:r>
        <w:t xml:space="preserve">Great for exploring ecological gradients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1"/>
          <w:numId w:val="1108"/>
        </w:numPr>
      </w:pPr>
      <w:r>
        <w:t xml:space="preserve">Tests for differences in group centroids</w:t>
      </w:r>
    </w:p>
    <w:p>
      <w:pPr>
        <w:pStyle w:val="Compact"/>
        <w:numPr>
          <w:ilvl w:val="1"/>
          <w:numId w:val="1108"/>
        </w:numPr>
      </w:pPr>
      <w:r>
        <w:t xml:space="preserve">Uses distance matrices, not raw data</w:t>
      </w:r>
    </w:p>
    <w:p>
      <w:pPr>
        <w:pStyle w:val="Compact"/>
        <w:numPr>
          <w:ilvl w:val="1"/>
          <w:numId w:val="1108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8"/>
        </w:numPr>
      </w:pPr>
      <w:r>
        <w:t xml:space="preserve">Can handle complex designs</w:t>
      </w:r>
    </w:p>
    <w:p>
      <w:pPr>
        <w:pStyle w:val="Compact"/>
        <w:numPr>
          <w:ilvl w:val="1"/>
          <w:numId w:val="1108"/>
        </w:numPr>
      </w:pPr>
      <w:r>
        <w:t xml:space="preserve">Check dispersion homogeneity assumption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110"/>
        </w:numPr>
      </w:pPr>
      <w:r>
        <w:t xml:space="preserve">Tests group separation using rank distances</w:t>
      </w:r>
    </w:p>
    <w:p>
      <w:pPr>
        <w:pStyle w:val="Compact"/>
        <w:numPr>
          <w:ilvl w:val="1"/>
          <w:numId w:val="1110"/>
        </w:numPr>
      </w:pPr>
      <w:r>
        <w:t xml:space="preserve">R-statistic: -1 (no separation) to +1 (complete)</w:t>
      </w:r>
    </w:p>
    <w:p>
      <w:pPr>
        <w:pStyle w:val="Compact"/>
        <w:numPr>
          <w:ilvl w:val="1"/>
          <w:numId w:val="1110"/>
        </w:numPr>
      </w:pPr>
      <w:r>
        <w:t xml:space="preserve">More robust to outliers than PERMANOVA</w:t>
      </w:r>
    </w:p>
    <w:p>
      <w:pPr>
        <w:pStyle w:val="Compact"/>
        <w:numPr>
          <w:ilvl w:val="1"/>
          <w:numId w:val="1110"/>
        </w:numPr>
      </w:pPr>
      <w:r>
        <w:t xml:space="preserve">Simpler but less powerful</w:t>
      </w:r>
    </w:p>
    <w:p>
      <w:pPr>
        <w:pStyle w:val="Compact"/>
        <w:numPr>
          <w:ilvl w:val="1"/>
          <w:numId w:val="1110"/>
        </w:numPr>
      </w:pPr>
      <w:r>
        <w:t xml:space="preserve">Good for exploratory analysis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1"/>
          <w:numId w:val="1111"/>
        </w:numPr>
      </w:pPr>
      <w:r>
        <w:t xml:space="preserve">Identifies which variables explain community patterns</w:t>
      </w:r>
    </w:p>
    <w:p>
      <w:pPr>
        <w:pStyle w:val="Compact"/>
        <w:numPr>
          <w:ilvl w:val="1"/>
          <w:numId w:val="1111"/>
        </w:numPr>
      </w:pPr>
      <w:r>
        <w:t xml:space="preserve">Helps understand ecological mechanisms</w:t>
      </w:r>
    </w:p>
    <w:p>
      <w:pPr>
        <w:pStyle w:val="Compact"/>
        <w:numPr>
          <w:ilvl w:val="1"/>
          <w:numId w:val="1111"/>
        </w:numPr>
      </w:pPr>
      <w:r>
        <w:t xml:space="preserve">Essential for management implications</w:t>
      </w:r>
    </w:p>
    <w:bookmarkEnd w:id="134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7" Target="media/rId97.png" /><Relationship Type="http://schemas.openxmlformats.org/officeDocument/2006/relationships/image" Id="rId92" Target="media/rId92.png" /><Relationship Type="http://schemas.openxmlformats.org/officeDocument/2006/relationships/image" Id="rId116" Target="media/rId116.png" /><Relationship Type="http://schemas.openxmlformats.org/officeDocument/2006/relationships/image" Id="rId56" Target="media/rId56.png" /><Relationship Type="http://schemas.openxmlformats.org/officeDocument/2006/relationships/image" Id="rId41" Target="media/rId41.png" /><Relationship Type="http://schemas.openxmlformats.org/officeDocument/2006/relationships/image" Id="rId81" Target="media/rId81.png" /><Relationship Type="http://schemas.openxmlformats.org/officeDocument/2006/relationships/image" Id="rId60" Target="media/rId60.png" /><Relationship Type="http://schemas.openxmlformats.org/officeDocument/2006/relationships/image" Id="rId129" Target="media/rId129.png" /><Relationship Type="http://schemas.openxmlformats.org/officeDocument/2006/relationships/image" Id="rId125" Target="media/rId125.png" /><Relationship Type="http://schemas.openxmlformats.org/officeDocument/2006/relationships/image" Id="rId77" Target="media/rId77.png" /><Relationship Type="http://schemas.openxmlformats.org/officeDocument/2006/relationships/image" Id="rId64" Target="media/rId64.png" /><Relationship Type="http://schemas.openxmlformats.org/officeDocument/2006/relationships/image" Id="rId22" Target="media/rId22.png" /><Relationship Type="http://schemas.openxmlformats.org/officeDocument/2006/relationships/image" Id="rId45" Target="media/rId45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73" Target="media/rId73.png" /><Relationship Type="http://schemas.openxmlformats.org/officeDocument/2006/relationships/image" Id="rId14" Target="media/rId14.png" /><Relationship Type="http://schemas.openxmlformats.org/officeDocument/2006/relationships/image" Id="rId108" Target="media/rId108.png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image" Id="rId120" Target="media/rId120.png" /><Relationship Type="http://schemas.openxmlformats.org/officeDocument/2006/relationships/image" Id="rId52" Target="media/rId52.png" /><Relationship Type="http://schemas.openxmlformats.org/officeDocument/2006/relationships/image" Id="rId28" Target="media/rId28.png" /><Relationship Type="http://schemas.openxmlformats.org/officeDocument/2006/relationships/image" Id="rId104" Target="media/rId104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NMDS &amp; Cluster Analysis</dc:title>
  <dc:creator>Bill Perry</dc:creator>
  <dc:description>Non-metric Multidimensional Scaling (NMDS), PERMANOVA, and ANOSIM for community ecology data — Bray-Curtis dissimilarity, stress and Shepard diagrams, testing group differences, dispersion diagnostics, and environmental drivers, using the classic Doubs River fish community dataset.</dc:description>
  <cp:keywords/>
  <dcterms:created xsi:type="dcterms:W3CDTF">2026-10-05T16:38:11Z</dcterms:created>
  <dcterms:modified xsi:type="dcterms:W3CDTF">2026-10-05T16:38:11Z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/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20</vt:lpwstr>
  </property>
  <property fmtid="{D5CDD505-2E9C-101B-9397-08002B2CF9AE}" pid="15" name="resources">
    <vt:lpwstr/>
  </property>
  <property fmtid="{D5CDD505-2E9C-101B-9397-08002B2CF9AE}" pid="16" name="subtitle">
    <vt:lpwstr>Community ordination</vt:lpwstr>
  </property>
  <property fmtid="{D5CDD505-2E9C-101B-9397-08002B2CF9AE}" pid="17" name="toc-title">
    <vt:lpwstr>Table of contents</vt:lpwstr>
  </property>
  <property fmtid="{D5CDD505-2E9C-101B-9397-08002B2CF9AE}" pid="18" name="week">
    <vt:lpwstr>15</vt:lpwstr>
  </property>
</Properties>
</file>