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Statistical Tests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A reference guide to the R code we use in class — each page is a worked</w:t>
      </w:r>
      <w:r>
        <w:t xml:space="preserve"> </w:t>
      </w:r>
      <w:r>
        <w:t xml:space="preserve">example. These lists are generated automatically from each page’s YAML</w:t>
      </w:r>
      <w:r>
        <w:t xml:space="preserve"> </w:t>
      </w:r>
      <w:r>
        <w:t xml:space="preserve">frontmatter (</w:t>
      </w:r>
      <w:r>
        <w:rPr>
          <w:rStyle w:val="VerbatimChar"/>
        </w:rPr>
        <w:t xml:space="preserve">topic_number:</w:t>
      </w:r>
      <w:r>
        <w:t xml:space="preserve">/</w:t>
      </w:r>
      <w:r>
        <w:rPr>
          <w:rStyle w:val="VerbatimChar"/>
        </w:rPr>
        <w:t xml:space="preserve">order: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week: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); nothing here</w:t>
      </w:r>
      <w:r>
        <w:t xml:space="preserve"> </w:t>
      </w:r>
      <w:r>
        <w:t xml:space="preserve">is hand-typed.</w:t>
      </w:r>
    </w:p>
    <w:p>
      <w:pPr>
        <w:pStyle w:val="BodyText"/>
      </w:pPr>
      <w:r>
        <w:t xml:space="preserve">Click a topic to open its walkthrough.</w:t>
      </w:r>
      <w:r>
        <w:t xml:space="preserve"> </w:t>
      </w:r>
      <w:r>
        <w:rPr>
          <w:b/>
          <w:bCs/>
        </w:rPr>
        <w:t xml:space="preserve">Every vignette page has a</w:t>
      </w:r>
      <w:r>
        <w:rPr>
          <w:b/>
          <w:bCs/>
        </w:rPr>
        <w:t xml:space="preserve"> </w:t>
      </w:r>
      <w:r>
        <w:rPr>
          <w:b/>
          <w:bCs/>
        </w:rPr>
        <w:t xml:space="preserve">“📥 Download the R script”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 at the top</w:t>
      </w:r>
      <w:r>
        <w:t xml:space="preserve">, so you can view the write-up and</w:t>
      </w:r>
      <w:r>
        <w:t xml:space="preserve"> </w:t>
      </w:r>
      <w:r>
        <w:t xml:space="preserve">grab the runnable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directly.</w:t>
      </w:r>
    </w:p>
    <w:bookmarkStart w:id="10" w:name="common-code"/>
    <w:p>
      <w:pPr>
        <w:pStyle w:val="Heading2"/>
      </w:pPr>
      <w:r>
        <w:t xml:space="preserve">Common Code</w:t>
      </w:r>
    </w:p>
    <w:p>
      <w:pPr>
        <w:pStyle w:val="FirstParagraph"/>
      </w:pPr>
      <w:r>
        <w:t xml:space="preserve">General-purpose R and data-science skills used throughout the course, in the</w:t>
      </w:r>
      <w:r>
        <w:t xml:space="preserve"> </w:t>
      </w:r>
      <w:r>
        <w:t xml:space="preserve">order we cover them.</w:t>
      </w:r>
    </w:p>
    <w:bookmarkStart w:id="9" w:name="common-code"/>
    <w:bookmarkEnd w:id="9"/>
    <w:bookmarkEnd w:id="10"/>
    <w:bookmarkStart w:id="12" w:name="statistical-tests"/>
    <w:p>
      <w:pPr>
        <w:pStyle w:val="Heading2"/>
      </w:pPr>
      <w:r>
        <w:t xml:space="preserve">Statistical Tests</w:t>
      </w:r>
    </w:p>
    <w:p>
      <w:pPr>
        <w:pStyle w:val="FirstParagraph"/>
      </w:pPr>
      <w:r>
        <w:t xml:space="preserve">Worked examples of the statistical tests we use in class, ordered from</w:t>
      </w:r>
      <w:r>
        <w:t xml:space="preserve"> </w:t>
      </w:r>
      <w:r>
        <w:t xml:space="preserve">simplest to most complex.</w:t>
      </w:r>
    </w:p>
    <w:bookmarkStart w:id="11" w:name="stats-tests"/>
    <w:bookmarkEnd w:id="11"/>
    <w:bookmarkEnd w:id="12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Statistical Tests</dc:title>
  <dc:creator>Bill Perry</dc:creator>
  <cp:keywords/>
  <dcterms:created xsi:type="dcterms:W3CDTF">2026-10-05T16:41:12Z</dcterms:created>
  <dcterms:modified xsi:type="dcterms:W3CDTF">2026-10-05T16:41:12Z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listing">
    <vt:lpwstr/>
  </property>
  <property fmtid="{D5CDD505-2E9C-101B-9397-08002B2CF9AE}" pid="12" name="page-layout">
    <vt:lpwstr>full</vt:lpwstr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