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13 — Writing Functions.</w:t>
      </w:r>
      <w:r>
        <w:t xml:space="preserve"> </w:t>
      </w:r>
      <w:r>
        <w:rPr>
          <w:i/>
          <w:iCs/>
        </w:rPr>
        <w:t xml:space="preserve">Next: Common Code 14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Writing Functions</dc:title>
  <dc:creator>Bill Perry</dc:creator>
  <dc:description>Making functions or your own short commands</dc:description>
  <cp:keywords/>
  <dcterms:created xsi:type="dcterms:W3CDTF">2026-09-23T17:41:43Z</dcterms:created>
  <dcterms:modified xsi:type="dcterms:W3CDTF">2026-09-23T17:41:43Z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