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2026-08-25T18:53:13Z</dcterms:created>
  <dcterms:modified xsi:type="dcterms:W3CDTF">2026-08-25T18:53:13Z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2</vt:lpwstr>
  </property>
  <property fmtid="{D5CDD505-2E9C-101B-9397-08002B2CF9AE}" pid="12" name="subtitle">
    <vt:lpwstr>Regression &amp; multivariate</vt:lpwstr>
  </property>
  <property fmtid="{D5CDD505-2E9C-101B-9397-08002B2CF9AE}" pid="13" name="toc-title">
    <vt:lpwstr>Table of contents</vt:lpwstr>
  </property>
</Properties>
</file>