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.png" ContentType="image/png"/>
  <Override PartName="/word/media/rId12.png" ContentType="image/png"/>
  <Override PartName="/word/media/rId25.png" ContentType="image/png"/>
  <Override PartName="/word/media/rId37.png" ContentType="image/png"/>
  <Override PartName="/word/media/rId62.png" ContentType="image/png"/>
  <Override PartName="/word/media/rId69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Lecture: Linear Mixed Models</w:t>
      </w:r>
    </w:p>
    <w:p>
      <w:pPr>
        <w:pStyle w:val="Subtitle"/>
      </w:pPr>
      <w:r>
        <w:t xml:space="preserve">Random effects for nested and hierarchical data</w:t>
      </w:r>
    </w:p>
    <w:p>
      <w:pPr>
        <w:pStyle w:val="Author"/>
      </w:pPr>
      <w:r>
        <w:t xml:space="preserve">Bill Perry</w:t>
      </w:r>
    </w:p>
    <w:bookmarkStart w:id="15" w:name="where-we-left-off"/>
    <w:p>
      <w:pPr>
        <w:pStyle w:val="Heading2"/>
      </w:pPr>
      <w:r>
        <w:t xml:space="preserve">Where We Left Off</w:t>
      </w:r>
    </w:p>
    <w:p>
      <w:pPr>
        <w:pStyle w:val="FirstParagraph"/>
      </w:pPr>
      <w:r>
        <w:t xml:space="preserve">Covered last time — nested ANOVA, the traditional way:</w:t>
      </w:r>
    </w:p>
    <w:p>
      <w:pPr>
        <w:pStyle w:val="Compact"/>
        <w:numPr>
          <w:ilvl w:val="0"/>
          <w:numId w:val="1001"/>
        </w:numPr>
      </w:pPr>
      <w:r>
        <w:t xml:space="preserve">Factorial vs. nested designs</w:t>
      </w:r>
    </w:p>
    <w:p>
      <w:pPr>
        <w:pStyle w:val="Compact"/>
        <w:numPr>
          <w:ilvl w:val="0"/>
          <w:numId w:val="1001"/>
        </w:numPr>
      </w:pPr>
      <w:r>
        <w:t xml:space="preserve">The nested-design linear model and variance partitioning</w:t>
      </w:r>
    </w:p>
    <w:p>
      <w:pPr>
        <w:pStyle w:val="Compact"/>
        <w:numPr>
          <w:ilvl w:val="0"/>
          <w:numId w:val="1001"/>
        </w:numPr>
      </w:pPr>
      <w:r>
        <w:t xml:space="preserve">Fixed vs. random effects — B nested in A</w:t>
      </w:r>
    </w:p>
    <w:p>
      <w:pPr>
        <w:pStyle w:val="Compact"/>
        <w:numPr>
          <w:ilvl w:val="0"/>
          <w:numId w:val="1001"/>
        </w:numPr>
      </w:pPr>
      <w:r>
        <w:t xml:space="preserve">The naive (wrong) factorial model vs. </w:t>
      </w:r>
      <w:r>
        <w:rPr>
          <w:rStyle w:val="VerbatimChar"/>
        </w:rPr>
        <w:t xml:space="preserve">aov(..., Error(...))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last lecture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patch</w:t>
            </w:r>
            <w:r>
              <w:t xml:space="preserve"> </w:t>
            </w:r>
            <w:r>
              <w:t xml:space="preserve">nested in</w:t>
            </w:r>
            <w:r>
              <w:t xml:space="preserve"> </w:t>
            </w:r>
            <w:r>
              <w:rPr>
                <w:rStyle w:val="VerbatimChar"/>
              </w:rPr>
              <w:t xml:space="preserve">treat</w:t>
            </w:r>
            <w:r>
              <w:t xml:space="preserve"> </w:t>
            </w:r>
            <w:r>
              <w:t xml:space="preserve">needs the right error term —</w:t>
            </w:r>
            <w:r>
              <w:t xml:space="preserve"> </w:t>
            </w:r>
            <w:r>
              <w:rPr>
                <w:rStyle w:val="VerbatimChar"/>
              </w:rPr>
              <w:t xml:space="preserve">MS_{patch(treat)}</w:t>
            </w:r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MS_{resid}</w:t>
            </w:r>
            <w:r>
              <w:t xml:space="preserve"> </w:t>
            </w:r>
            <w:r>
              <w:t xml:space="preserve">— or the F-test for treatment is wrong. Today: the modern</w:t>
            </w:r>
            <w:r>
              <w:t xml:space="preserve"> </w:t>
            </w:r>
            <w:r>
              <w:t xml:space="preserve">alternative to specifying that error term by hand.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Same sea urchin grazing / algae cover dataset as last time — same</w:t>
            </w:r>
            <w:r>
              <w:t xml:space="preserve"> </w:t>
            </w:r>
            <w:r>
              <w:t xml:space="preserve">question, same data, a different (and more flexible) way to fit the</w:t>
            </w:r>
            <w:r>
              <w:t xml:space="preserve"> </w:t>
            </w:r>
            <w:r>
              <w:t xml:space="preserve">model.</w:t>
            </w:r>
          </w:p>
          <w:p/>
        </w:tc>
      </w:tr>
    </w:tbl>
    <w:bookmarkEnd w:id="15"/>
    <w:bookmarkStart w:id="16" w:name="part-1-setup-the-sea-urchin-data-again"/>
    <w:p>
      <w:pPr>
        <w:pStyle w:val="Heading2"/>
      </w:pPr>
      <w:r>
        <w:t xml:space="preserve">Part 1 · Setup — The Sea Urchin Data, Again</w:t>
      </w:r>
    </w:p>
    <w:bookmarkEnd w:id="16"/>
    <w:bookmarkStart w:id="17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Same dataset as the nested ANOVA lecture: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(random patches 1–16</w:t>
      </w:r>
      <w:r>
        <w:t xml:space="preserve"> </w:t>
      </w:r>
      <w:r>
        <w:t xml:space="preserve">where treatments were applied),</w:t>
      </w:r>
      <w:r>
        <w:t xml:space="preserve"> </w:t>
      </w:r>
      <w:r>
        <w:rPr>
          <w:rStyle w:val="VerbatimChar"/>
        </w:rPr>
        <w:t xml:space="preserve">treat</w:t>
      </w:r>
      <w:r>
        <w:t xml:space="preserve"> </w:t>
      </w:r>
      <w:r>
        <w:t xml:space="preserve">(urchin density treatment),</w:t>
      </w:r>
      <w:r>
        <w:t xml:space="preserve"> </w:t>
      </w:r>
      <w:r>
        <w:rPr>
          <w:rStyle w:val="VerbatimChar"/>
        </w:rPr>
        <w:t xml:space="preserve">quad</w:t>
      </w:r>
      <w:r>
        <w:t xml:space="preserve"> </w:t>
      </w:r>
      <w:r>
        <w:t xml:space="preserve">(replicate quadrats within each treatment-patch combination),</w:t>
      </w:r>
      <w:r>
        <w:t xml:space="preserve"> </w:t>
      </w:r>
      <w:r>
        <w:rPr>
          <w:rStyle w:val="VerbatimChar"/>
        </w:rPr>
        <w:t xml:space="preserve">algae</w:t>
      </w:r>
      <w:r>
        <w:t xml:space="preserve"> </w:t>
      </w:r>
      <w:r>
        <w:t xml:space="preserve">(percentage cover of filamentous algae — the response</w:t>
      </w:r>
      <w:r>
        <w:t xml:space="preserve"> </w:t>
      </w:r>
      <w:r>
        <w:t xml:space="preserve">variable).</w:t>
      </w:r>
    </w:p>
    <w:p>
      <w:pPr>
        <w:pStyle w:val="SourceCode"/>
      </w:pPr>
      <w:r>
        <w:rPr>
          <w:rStyle w:val="VerbatimChar"/>
        </w:rPr>
        <w:t xml:space="preserve">## Data</w:t>
      </w:r>
      <w:r>
        <w:br/>
      </w: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treat patch  quad algae</w:t>
      </w:r>
      <w:r>
        <w:br/>
      </w:r>
      <w:r>
        <w:rPr>
          <w:rStyle w:val="VerbatimChar"/>
        </w:rPr>
        <w:t xml:space="preserve">##   &lt;fct&gt; &lt;fct&gt; &lt;dbl&gt; &lt;dbl&gt;</w:t>
      </w:r>
      <w:r>
        <w:br/>
      </w:r>
      <w:r>
        <w:rPr>
          <w:rStyle w:val="VerbatimChar"/>
        </w:rPr>
        <w:t xml:space="preserve">## 1 100%  1         1     0</w:t>
      </w:r>
      <w:r>
        <w:br/>
      </w:r>
      <w:r>
        <w:rPr>
          <w:rStyle w:val="VerbatimChar"/>
        </w:rPr>
        <w:t xml:space="preserve">## 2 100%  1         2     0</w:t>
      </w:r>
      <w:r>
        <w:br/>
      </w:r>
      <w:r>
        <w:rPr>
          <w:rStyle w:val="VerbatimChar"/>
        </w:rPr>
        <w:t xml:space="preserve">## 3 100%  1         3     0</w:t>
      </w:r>
      <w:r>
        <w:br/>
      </w:r>
      <w:r>
        <w:rPr>
          <w:rStyle w:val="VerbatimChar"/>
        </w:rPr>
        <w:t xml:space="preserve">## 4 100%  1         4     6</w:t>
      </w:r>
      <w:r>
        <w:br/>
      </w:r>
      <w:r>
        <w:rPr>
          <w:rStyle w:val="VerbatimChar"/>
        </w:rPr>
        <w:t xml:space="preserve">## 5 100%  1         5     2</w:t>
      </w:r>
      <w:r>
        <w:br/>
      </w:r>
      <w:r>
        <w:rPr>
          <w:rStyle w:val="VerbatimChar"/>
        </w:rPr>
        <w:t xml:space="preserve">## 6 100%  2         1 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Treatment levels:</w:t>
      </w:r>
      <w:r>
        <w:br/>
      </w:r>
      <w:r>
        <w:rPr>
          <w:rStyle w:val="VerbatimChar"/>
        </w:rPr>
        <w:t xml:space="preserve">## [1] "0%"   "33%"  "66%"  "100%"</w:t>
      </w:r>
    </w:p>
    <w:p>
      <w:pPr>
        <w:pStyle w:val="SourceCode"/>
      </w:pPr>
      <w:r>
        <w:rPr>
          <w:rStyle w:val="VerbatimChar"/>
        </w:rPr>
        <w:t xml:space="preserve">## Summary statistics by treatment:</w:t>
      </w:r>
      <w:r>
        <w:br/>
      </w:r>
      <w:r>
        <w:rPr>
          <w:rStyle w:val="VerbatimChar"/>
        </w:rPr>
        <w:t xml:space="preserve">## # A tibble: 4 × 7</w:t>
      </w:r>
      <w:r>
        <w:br/>
      </w:r>
      <w:r>
        <w:rPr>
          <w:rStyle w:val="VerbatimChar"/>
        </w:rPr>
        <w:t xml:space="preserve">##   treat     n  mean    sd    se   min   max</w:t>
      </w:r>
      <w:r>
        <w:br/>
      </w:r>
      <w:r>
        <w:rPr>
          <w:rStyle w:val="VerbatimChar"/>
        </w:rPr>
        <w:t xml:space="preserve">##   &lt;fct&gt; &lt;int&gt; &lt;dbl&gt; &lt;dbl&gt; &lt;dbl&gt; &lt;dbl&gt; &lt;dbl&gt;</w:t>
      </w:r>
      <w:r>
        <w:br/>
      </w:r>
      <w:r>
        <w:rPr>
          <w:rStyle w:val="VerbatimChar"/>
        </w:rPr>
        <w:t xml:space="preserve">## 1 0%       20  39.2 28.7  6.41      0    83</w:t>
      </w:r>
      <w:r>
        <w:br/>
      </w:r>
      <w:r>
        <w:rPr>
          <w:rStyle w:val="VerbatimChar"/>
        </w:rPr>
        <w:t xml:space="preserve">## 2 33%      20  19   25.7  5.74      0    71</w:t>
      </w:r>
      <w:r>
        <w:br/>
      </w:r>
      <w:r>
        <w:rPr>
          <w:rStyle w:val="VerbatimChar"/>
        </w:rPr>
        <w:t xml:space="preserve">## 3 66%      20  21.6 25.1  5.62      0    79</w:t>
      </w:r>
      <w:r>
        <w:br/>
      </w:r>
      <w:r>
        <w:rPr>
          <w:rStyle w:val="VerbatimChar"/>
        </w:rPr>
        <w:t xml:space="preserve">## 4 100%     20   1.3  3.18 0.711     0    13</w:t>
      </w:r>
    </w:p>
    <w:bookmarkEnd w:id="17"/>
    <w:bookmarkStart w:id="18" w:name="Xf83fcbc70ba97220c9c978ecd4742fe5bd7a8ee"/>
    <w:p>
      <w:pPr>
        <w:pStyle w:val="Heading2"/>
      </w:pPr>
      <w:r>
        <w:t xml:space="preserve">Part 2 · Modern Approaches — afex and Mixed Models</w:t>
      </w:r>
    </w:p>
    <w:bookmarkEnd w:id="18"/>
    <w:bookmarkStart w:id="19" w:name="what-to-do-if-its-an-unbalanced-design"/>
    <w:p>
      <w:pPr>
        <w:pStyle w:val="Heading2"/>
      </w:pPr>
      <w:r>
        <w:t xml:space="preserve">What to Do If It’s an Unbalanced Design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afex</w:t>
      </w:r>
      <w:r>
        <w:t xml:space="preserve"> </w:t>
      </w:r>
      <w:r>
        <w:t xml:space="preserve">package is specifically designed for ANOVA with Type III SS,</w:t>
      </w:r>
      <w:r>
        <w:t xml:space="preserve"> </w:t>
      </w:r>
      <w:r>
        <w:t xml:space="preserve">and handles nested designs well — even when unbalanced.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contrasts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"contr.sum"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"contr.poly"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u_afex_model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aov_car</w:t>
      </w:r>
      <w:r>
        <w:rPr>
          <w:rStyle w:val="NormalTok"/>
        </w:rPr>
        <w:t xml:space="preserve">(algae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(patch),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u_df,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fun_aggregate =</w:t>
      </w:r>
      <w:r>
        <w:rPr>
          <w:rStyle w:val="NormalTok"/>
        </w:rPr>
        <w:t xml:space="preserve"> mean)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"AFEX nested ANOVA results: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AFEX nested ANOVA results: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(u_afex_model)</w:t>
      </w:r>
      <w:r>
        <w:br/>
      </w:r>
      <w:r>
        <w:rPr>
          <w:rStyle w:val="DocumentationTok"/>
        </w:rPr>
        <w:t xml:space="preserve">## Anova Table (Type 3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algae</w:t>
      </w:r>
      <w:r>
        <w:br/>
      </w:r>
      <w:r>
        <w:rPr>
          <w:rStyle w:val="DocumentationTok"/>
        </w:rPr>
        <w:t xml:space="preserve">##       num Df den Df    MSE      F     ges  Pr(&gt;F)  </w:t>
      </w:r>
      <w:r>
        <w:br/>
      </w:r>
      <w:r>
        <w:rPr>
          <w:rStyle w:val="DocumentationTok"/>
        </w:rPr>
        <w:t xml:space="preserve">## treat      3     12 354.03 2.7171 0.40451 0.09126 .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19"/>
    <w:bookmarkStart w:id="28" w:name="what-makes-an-effect-random"/>
    <w:p>
      <w:pPr>
        <w:pStyle w:val="Heading2"/>
      </w:pPr>
      <w:r>
        <w:t xml:space="preserve">What Makes an Effect</w:t>
      </w:r>
      <w:r>
        <w:t xml:space="preserve"> </w:t>
      </w:r>
      <w:r>
        <w:t xml:space="preserve">“Random”</w:t>
      </w:r>
      <w:r>
        <w:t xml:space="preserve">?</w:t>
      </w:r>
    </w:p>
    <w:p>
      <w:pPr>
        <w:pStyle w:val="FirstParagraph"/>
      </w:pPr>
      <w:r>
        <w:t xml:space="preserve">Ask one question:</w:t>
      </w:r>
      <w:r>
        <w:t xml:space="preserve"> </w:t>
      </w:r>
      <w:r>
        <w:rPr>
          <w:b/>
          <w:bCs/>
        </w:rPr>
        <w:t xml:space="preserve">do I care about these specific levels, or are they a sample of levels I could have had?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levels are</w:t>
            </w:r>
          </w:p>
        </w:tc>
        <w:tc>
          <w:tcPr/>
          <w:p>
            <w:pPr>
              <w:pStyle w:val="Compact"/>
            </w:pPr>
            <w:r>
              <w:t xml:space="preserve">0/33/66/100% density</w:t>
            </w:r>
          </w:p>
        </w:tc>
        <w:tc>
          <w:tcPr/>
          <w:p>
            <w:pPr>
              <w:pStyle w:val="Compact"/>
            </w:pPr>
            <w:r>
              <w:t xml:space="preserve">patches 1–16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Chosen by</w:t>
            </w:r>
          </w:p>
        </w:tc>
        <w:tc>
          <w:tcPr/>
          <w:p>
            <w:pPr>
              <w:pStyle w:val="Compact"/>
            </w:pPr>
            <w:r>
              <w:t xml:space="preserve">me, deliberately</w:t>
            </w:r>
          </w:p>
        </w:tc>
        <w:tc>
          <w:tcPr/>
          <w:p>
            <w:pPr>
              <w:pStyle w:val="Compact"/>
            </w:pPr>
            <w:r>
              <w:t xml:space="preserve">whatever was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Would a repeat study use the same ones?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— different patches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want to estimate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each level’s 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much they vary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 it 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key consequence</w:t>
            </w:r>
          </w:p>
          <w:p>
            <w:pPr>
              <w:pStyle w:val="BodyText"/>
            </w:pPr>
            <w:r>
              <w:t xml:space="preserve">A fixed factor with 16 levels costs you</w:t>
            </w:r>
            <w:r>
              <w:t xml:space="preserve"> </w:t>
            </w:r>
            <w:r>
              <w:rPr>
                <w:b/>
                <w:bCs/>
              </w:rPr>
              <w:t xml:space="preserve">15 parameters</w:t>
            </w:r>
            <w:r>
              <w:t xml:space="preserve">. A random factor with 16 levels costs you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— a single variance, σ²_patch.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That is why mixed models cope with designs that</w:t>
            </w:r>
            <w:r>
              <w:t xml:space="preserve"> </w:t>
            </w:r>
            <w:r>
              <w:rPr>
                <w:rStyle w:val="VerbatimChar"/>
              </w:rPr>
              <w:t xml:space="preserve">aov()</w:t>
            </w:r>
            <w:r>
              <w:t xml:space="preserve"> </w:t>
            </w:r>
            <w:r>
              <w:t xml:space="preserve">chokes on: they are estimating far less.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A useful test</w:t>
            </w:r>
          </w:p>
          <w:p>
            <w:pPr>
              <w:pStyle w:val="BodyText"/>
            </w:pPr>
            <w:r>
              <w:t xml:space="preserve">If you can write a sentence a reader would care about that names a specific level —</w:t>
            </w:r>
            <w:r>
              <w:t xml:space="preserve"> </w:t>
            </w:r>
            <w:r>
              <w:rPr>
                <w:i/>
                <w:iCs/>
              </w:rPr>
              <w:t xml:space="preserve">“the 100% density treatment reduced algae”</w:t>
            </w:r>
            <w:r>
              <w:t xml:space="preserve"> </w:t>
            </w:r>
            <w:r>
              <w:t xml:space="preserve">— it is</w:t>
            </w:r>
            <w:r>
              <w:t xml:space="preserve"> </w:t>
            </w:r>
            <w:r>
              <w:rPr>
                <w:b/>
                <w:bCs/>
              </w:rPr>
              <w:t xml:space="preserve">fixed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the sentence would be</w:t>
            </w:r>
            <w:r>
              <w:t xml:space="preserve"> </w:t>
            </w:r>
            <w:r>
              <w:rPr>
                <w:i/>
                <w:iCs/>
              </w:rPr>
              <w:t xml:space="preserve">“patch 7 happened to be lush”</w:t>
            </w:r>
            <w:r>
              <w:t xml:space="preserve"> </w:t>
            </w:r>
            <w:r>
              <w:t xml:space="preserve">— nobody cares about patch 7 in particular.</w:t>
            </w:r>
            <w:r>
              <w:t xml:space="preserve"> </w:t>
            </w:r>
            <w:r>
              <w:rPr>
                <w:b/>
                <w:bCs/>
              </w:rPr>
              <w:t xml:space="preserve">Random.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Rule of thumb: you need enough levels</w:t>
            </w:r>
          </w:p>
          <w:p>
            <w:pPr>
              <w:pStyle w:val="BodyText"/>
            </w:pPr>
            <w:r>
              <w:t xml:space="preserve">Estimating a variance from</w:t>
            </w:r>
            <w:r>
              <w:t xml:space="preserve"> </w:t>
            </w:r>
            <w:r>
              <w:rPr>
                <w:b/>
                <w:bCs/>
              </w:rPr>
              <w:t xml:space="preserve">fewer than ~5 levels</w:t>
            </w:r>
            <w:r>
              <w:t xml:space="preserve"> </w:t>
            </w:r>
            <w:r>
              <w:t xml:space="preserve">is unreliable. With 2 or 3 groups, fit them as fixed effects instead.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have 16 patches — comfortably enough.</w:t>
            </w:r>
          </w:p>
          <w:p/>
        </w:tc>
      </w:tr>
    </w:tbl>
    <w:bookmarkEnd w:id="28"/>
    <w:bookmarkStart w:id="31" w:name="the-modern-way-mixed-model-anova"/>
    <w:p>
      <w:pPr>
        <w:pStyle w:val="Heading2"/>
      </w:pPr>
      <w:r>
        <w:t xml:space="preserve">The Modern Way — Mixed-Model ANOVA</w:t>
      </w:r>
    </w:p>
    <w:p>
      <w:pPr>
        <w:pStyle w:val="FirstParagraph"/>
      </w:pPr>
      <w:r>
        <w:t xml:space="preserve">Fit the model with treatment as a fixed effect, and patch nested within</w:t>
      </w:r>
      <w:r>
        <w:t xml:space="preserve"> </w:t>
      </w:r>
      <w:r>
        <w:t xml:space="preserve">treatment as a random effect:</w:t>
      </w:r>
      <w:r>
        <w:t xml:space="preserve"> </w:t>
      </w:r>
      <w:r>
        <w:rPr>
          <w:rStyle w:val="VerbatimChar"/>
        </w:rPr>
        <w:t xml:space="preserve">lmer(algae ~ treat + (1|patch), ...)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BOBYQA</w:t>
      </w:r>
      <w:r>
        <w:t xml:space="preserve"> </w:t>
      </w:r>
      <w:r>
        <w:t xml:space="preserve">(Bound Optimization BY Quadratic Approximation) is an</w:t>
      </w:r>
      <w:r>
        <w:t xml:space="preserve"> </w:t>
      </w:r>
      <w:r>
        <w:t xml:space="preserve">optimization algorithm used in mixed-effects modeling to find the</w:t>
      </w:r>
      <w:r>
        <w:t xml:space="preserve"> </w:t>
      </w:r>
      <w:r>
        <w:t xml:space="preserve">parameter values that maximize the likelihood function — useful for</w:t>
      </w:r>
      <w:r>
        <w:t xml:space="preserve"> </w:t>
      </w:r>
      <w:r>
        <w:t xml:space="preserve">fitting complex nested models.</w:t>
      </w:r>
    </w:p>
    <w:p>
      <w:pPr>
        <w:pStyle w:val="BodyText"/>
      </w:pPr>
      <w:r>
        <w:rPr>
          <w:b/>
          <w:bCs/>
        </w:rPr>
        <w:t xml:space="preserve">Reading the random-effects formula:</w:t>
      </w:r>
    </w:p>
    <w:p>
      <w:pPr>
        <w:pStyle w:val="BodyText"/>
      </w:pPr>
      <w:r>
        <w:rPr>
          <w:rStyle w:val="VerbatimChar"/>
        </w:rPr>
        <w:t xml:space="preserve">(</w:t>
      </w:r>
      <w:r>
        <w:t xml:space="preserve"> </w:t>
      </w:r>
      <w:r>
        <w:t xml:space="preserve">what varies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what it varies across</w:t>
      </w:r>
      <w:r>
        <w:t xml:space="preserve"> </w:t>
      </w:r>
      <w:r>
        <w:rPr>
          <w:rStyle w:val="VerbatimChar"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(1|patch)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means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. Each patch gets its own baseline algae cover.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(1|treat:patch)</w:t>
      </w:r>
      <w:r>
        <w:t xml:space="preserve"> </w:t>
      </w:r>
      <w:r>
        <w:t xml:space="preserve">— the same thing, just naming the group as the</w:t>
      </w:r>
      <w:r>
        <w:t xml:space="preserve"> </w:t>
      </w:r>
      <w:r>
        <w:rPr>
          <w:i/>
          <w:iCs/>
        </w:rPr>
        <w:t xml:space="preserve">treatment-patch combination</w:t>
      </w:r>
      <w:r>
        <w:t xml:space="preserve">. Still intercept-only.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(1 + depth|patch)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is a random</w:t>
      </w:r>
      <w:r>
        <w:t xml:space="preserve"> </w:t>
      </w:r>
      <w:r>
        <w:rPr>
          <w:b/>
          <w:bCs/>
        </w:rPr>
        <w:t xml:space="preserve">slope</w:t>
      </w:r>
      <w:r>
        <w:t xml:space="preserve">: each patch gets its own intercept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its own slope for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(1|treat:patch)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not a random slope</w:t>
            </w:r>
          </w:p>
          <w:p>
            <w:pPr>
              <w:pStyle w:val="BodyText"/>
            </w:pPr>
            <w:r>
              <w:t xml:space="preserve">Anything of the form</w:t>
            </w:r>
            <w:r>
              <w:t xml:space="preserve"> </w:t>
            </w:r>
            <w:r>
              <w:rPr>
                <w:rStyle w:val="VerbatimChar"/>
              </w:rPr>
              <w:t xml:space="preserve">(1|...)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random intercepts only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intercept. What changes between</w:t>
            </w:r>
            <w:r>
              <w:t xml:space="preserve"> </w:t>
            </w:r>
            <w:r>
              <w:rPr>
                <w:rStyle w:val="VerbatimChar"/>
              </w:rPr>
              <w:t xml:space="preserve">(1|patch)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(1|treat:patch)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grouping variable</w:t>
            </w:r>
            <w:r>
              <w:t xml:space="preserve">, not what varies within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Here they are the identical model, because patch IDs are already unique (1–16) and each patch sits in one treatment. We’ll use</w:t>
            </w:r>
            <w:r>
              <w:t xml:space="preserve"> </w:t>
            </w:r>
            <w:r>
              <w:rPr>
                <w:rStyle w:val="VerbatimChar"/>
              </w:rPr>
              <w:t xml:space="preserve">(1|patch)</w:t>
            </w:r>
            <w:r>
              <w:t xml:space="preserve">.</w:t>
            </w:r>
          </w:p>
          <w:p/>
        </w:tc>
      </w:tr>
    </w:tbl>
    <w:p>
      <w:pPr>
        <w:pStyle w:val="SourceCode"/>
      </w:pPr>
      <w:r>
        <w:rPr>
          <w:rStyle w:val="NormalTok"/>
        </w:rPr>
        <w:t xml:space="preserve">u_lmer_model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(algae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patch),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u_df,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optimizer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"bobyqa"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AttributeTok"/>
        </w:rPr>
        <w:t xml:space="preserve">optCtrl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maxfun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2e5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"Mixed model summary: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Mixed model summary: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(u_lmer_model)</w:t>
      </w:r>
      <w:r>
        <w:br/>
      </w:r>
      <w:r>
        <w:rPr>
          <w:rStyle w:val="DocumentationTok"/>
        </w:rPr>
        <w:t xml:space="preserve">## Linear mixed model fit by REML. t-tests use Satterthwaite's method [</w:t>
      </w:r>
      <w:r>
        <w:br/>
      </w:r>
      <w:r>
        <w:rPr>
          <w:rStyle w:val="DocumentationTok"/>
        </w:rPr>
        <w:t xml:space="preserve">## lmerModLmerTest]</w:t>
      </w:r>
      <w:r>
        <w:br/>
      </w:r>
      <w:r>
        <w:rPr>
          <w:rStyle w:val="DocumentationTok"/>
        </w:rPr>
        <w:t xml:space="preserve">## Formula: algae ~ treat + (1 | patch)</w:t>
      </w:r>
      <w:r>
        <w:br/>
      </w:r>
      <w:r>
        <w:rPr>
          <w:rStyle w:val="DocumentationTok"/>
        </w:rPr>
        <w:t xml:space="preserve">##    Data: u_df</w:t>
      </w:r>
      <w:r>
        <w:br/>
      </w:r>
      <w:r>
        <w:rPr>
          <w:rStyle w:val="DocumentationTok"/>
        </w:rPr>
        <w:t xml:space="preserve">## Control: lmerControl(optimizer = "bobyqa", optCtrl = list(maxfun = 200000))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REML criterion at convergence: 684.9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Scaled residuals: </w:t>
      </w:r>
      <w:r>
        <w:br/>
      </w:r>
      <w:r>
        <w:rPr>
          <w:rStyle w:val="DocumentationTok"/>
        </w:rPr>
        <w:t xml:space="preserve">##     Min      1Q  Median      3Q     Max </w:t>
      </w:r>
      <w:r>
        <w:br/>
      </w:r>
      <w:r>
        <w:rPr>
          <w:rStyle w:val="DocumentationTok"/>
        </w:rPr>
        <w:t xml:space="preserve">## -1.9808 -0.3106 -0.1093  0.2831  2.5910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Random effects:</w:t>
      </w:r>
      <w:r>
        <w:br/>
      </w:r>
      <w:r>
        <w:rPr>
          <w:rStyle w:val="DocumentationTok"/>
        </w:rPr>
        <w:t xml:space="preserve">##  Groups   Name        Variance Std.Dev.</w:t>
      </w:r>
      <w:r>
        <w:br/>
      </w:r>
      <w:r>
        <w:rPr>
          <w:rStyle w:val="DocumentationTok"/>
        </w:rPr>
        <w:t xml:space="preserve">##  patch    (Intercept) 294.3    17.16   </w:t>
      </w:r>
      <w:r>
        <w:br/>
      </w:r>
      <w:r>
        <w:rPr>
          <w:rStyle w:val="DocumentationTok"/>
        </w:rPr>
        <w:t xml:space="preserve">##  Residual             298.6    17.28   </w:t>
      </w:r>
      <w:r>
        <w:br/>
      </w:r>
      <w:r>
        <w:rPr>
          <w:rStyle w:val="DocumentationTok"/>
        </w:rPr>
        <w:t xml:space="preserve">## Number of obs: 80, groups:  patch, 16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Fixed effects:</w:t>
      </w:r>
      <w:r>
        <w:br/>
      </w:r>
      <w:r>
        <w:rPr>
          <w:rStyle w:val="DocumentationTok"/>
        </w:rPr>
        <w:t xml:space="preserve">##             Estimate Std. Error     df t value Pr(&gt;|t|)   </w:t>
      </w:r>
      <w:r>
        <w:br/>
      </w:r>
      <w:r>
        <w:rPr>
          <w:rStyle w:val="DocumentationTok"/>
        </w:rPr>
        <w:t xml:space="preserve">## (Intercept)   20.262      4.704 12.000   4.308  0.00102 **</w:t>
      </w:r>
      <w:r>
        <w:br/>
      </w:r>
      <w:r>
        <w:rPr>
          <w:rStyle w:val="DocumentationTok"/>
        </w:rPr>
        <w:t xml:space="preserve">## treat1        18.938      8.147 12.000   2.324  0.03846 * </w:t>
      </w:r>
      <w:r>
        <w:br/>
      </w:r>
      <w:r>
        <w:rPr>
          <w:rStyle w:val="DocumentationTok"/>
        </w:rPr>
        <w:t xml:space="preserve">## treat2        -1.263      8.147 12.000  -0.155  0.87943   </w:t>
      </w:r>
      <w:r>
        <w:br/>
      </w:r>
      <w:r>
        <w:rPr>
          <w:rStyle w:val="DocumentationTok"/>
        </w:rPr>
        <w:t xml:space="preserve">## treat3         1.288      8.147 12.000   0.158  0.87707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Correlation of Fixed Effects:</w:t>
      </w:r>
      <w:r>
        <w:br/>
      </w:r>
      <w:r>
        <w:rPr>
          <w:rStyle w:val="DocumentationTok"/>
        </w:rPr>
        <w:t xml:space="preserve">##        (Intr) treat1 treat2</w:t>
      </w:r>
      <w:r>
        <w:br/>
      </w:r>
      <w:r>
        <w:rPr>
          <w:rStyle w:val="DocumentationTok"/>
        </w:rPr>
        <w:t xml:space="preserve">## treat1  0.000              </w:t>
      </w:r>
      <w:r>
        <w:br/>
      </w:r>
      <w:r>
        <w:rPr>
          <w:rStyle w:val="DocumentationTok"/>
        </w:rPr>
        <w:t xml:space="preserve">## treat2  0.000 -0.333       </w:t>
      </w:r>
      <w:r>
        <w:br/>
      </w:r>
      <w:r>
        <w:rPr>
          <w:rStyle w:val="DocumentationTok"/>
        </w:rPr>
        <w:t xml:space="preserve">## treat3  0.000 -0.333 -0.333</w:t>
      </w:r>
    </w:p>
    <w:bookmarkEnd w:id="31"/>
    <w:bookmarkStart w:id="36" w:name="what-the-random-effect-buys-you-icc"/>
    <w:p>
      <w:pPr>
        <w:pStyle w:val="Heading2"/>
      </w:pPr>
      <w:r>
        <w:t xml:space="preserve">What the Random Effect Buys You: ICC</w:t>
      </w:r>
    </w:p>
    <w:p>
      <w:pPr>
        <w:pStyle w:val="FirstParagraph"/>
      </w:pPr>
      <w:r>
        <w:t xml:space="preserve">The model splits the leftover variation in two:</w:t>
      </w:r>
    </w:p>
    <w:p>
      <w:pPr>
        <w:pStyle w:val="SourceCode"/>
      </w:pPr>
      <w:r>
        <w:rPr>
          <w:rStyle w:val="NormalTok"/>
        </w:rPr>
        <w:t xml:space="preserve">vc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VarCorr</w:t>
      </w:r>
      <w:r>
        <w:rPr>
          <w:rStyle w:val="NormalTok"/>
        </w:rPr>
        <w:t xml:space="preserve">(u_lmer_model))</w:t>
      </w:r>
      <w:r>
        <w:br/>
      </w:r>
      <w:r>
        <w:rPr>
          <w:rStyle w:val="NormalTok"/>
        </w:rPr>
        <w:t xml:space="preserve">var_patch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vcov[vc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grp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var_resid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vcov[vc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"among patches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(var_patch,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among patches : 294.3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"within patches:"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(var_resid,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within patches: 298.6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"ICC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(var_patch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(var_patch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var_resid),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ICC = 0.496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intraclass correlation</w:t>
      </w:r>
      <w:r>
        <w:t xml:space="preserve"> </w:t>
      </w:r>
      <w:r>
        <w:t xml:space="preserve">is the share of variance living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groups — equivalently,</w:t>
      </w:r>
      <w:r>
        <w:t xml:space="preserve"> </w:t>
      </w:r>
      <w:r>
        <w:rPr>
          <w:b/>
          <w:bCs/>
        </w:rPr>
        <w:t xml:space="preserve">how strongly two quadrats in the same patch resemble each other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ICC = 0.50 is the whole reason we are here</w:t>
            </w:r>
          </w:p>
          <w:p>
            <w:pPr>
              <w:pStyle w:val="BodyText"/>
            </w:pPr>
            <w:r>
              <w:t xml:space="preserve">Two quadrats from the same patch are</w:t>
            </w:r>
            <w:r>
              <w:t xml:space="preserve"> </w:t>
            </w:r>
            <w:r>
              <w:rPr>
                <w:b/>
                <w:bCs/>
              </w:rPr>
              <w:t xml:space="preserve">half-correlated</w:t>
            </w:r>
            <w:r>
              <w:t xml:space="preserve">. They are not two independent observations — they are closer to one and a half.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An ICC near 0 would mean patches barely matter and ordinary ANOVA would have been fine. An ICC of 0.5 means ignoring patch would have been badly wrong — and last week’s naive model showed exactly how wrong (F = 16.1 instead of 2.7).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Same number, three ways</w:t>
            </w:r>
          </w:p>
          <w:p>
            <w:pPr>
              <w:pStyle w:val="BodyText"/>
            </w:pPr>
            <w:r>
              <w:t xml:space="preserve">You have now seen 294.3 arrive by three routes: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By hand from mean squares,</w:t>
            </w:r>
            <w:r>
              <w:t xml:space="preserve"> </w:t>
            </w:r>
            <w:r>
              <w:rPr>
                <w:rStyle w:val="VerbatimChar"/>
              </w:rPr>
              <w:t xml:space="preserve">(MS_patch − MS_within)/n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aov(Error(patch))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VarCorr()</w:t>
            </w:r>
            <w:r>
              <w:t xml:space="preserve"> </w:t>
            </w:r>
            <w:r>
              <w:t xml:space="preserve">on the mixed model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They agree because</w:t>
            </w:r>
            <w:r>
              <w:t xml:space="preserve"> </w:t>
            </w:r>
            <w:r>
              <w:rPr>
                <w:b/>
                <w:bCs/>
              </w:rPr>
              <w:t xml:space="preserve">they are the same model</w:t>
            </w:r>
            <w:r>
              <w:t xml:space="preserve">, written three ways.</w:t>
            </w:r>
          </w:p>
          <w:p/>
        </w:tc>
      </w:tr>
    </w:tbl>
    <w:bookmarkEnd w:id="36"/>
    <w:bookmarkStart w:id="44" w:name="X359d27eea78af6e278f9006bd4630aea267d19e"/>
    <w:p>
      <w:pPr>
        <w:pStyle w:val="Heading2"/>
      </w:pPr>
      <w:r>
        <w:t xml:space="preserve">Partial Pooling — What Actually Happens to Each Patch</w:t>
      </w:r>
    </w:p>
    <w:p>
      <w:pPr>
        <w:pStyle w:val="FirstParagraph"/>
      </w:pPr>
      <w:r>
        <w:t xml:space="preserve">A random effect does not just adjust the p-value. It changes each patch’s</w:t>
      </w:r>
      <w:r>
        <w:t xml:space="preserve"> </w:t>
      </w:r>
      <w:r>
        <w:rPr>
          <w:b/>
          <w:bCs/>
        </w:rPr>
        <w:t xml:space="preserve">estimate</w:t>
      </w:r>
      <w:r>
        <w:t xml:space="preserve">.</w:t>
      </w:r>
    </w:p>
    <w:p>
      <w:pPr>
        <w:pStyle w:val="BodyText"/>
      </w:pPr>
      <w:r>
        <w:drawing>
          <wp:inline>
            <wp:extent cx="3302849" cy="256888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linear_mixed_models_lecture_files/figure-docx/linear-mixed-models-04c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word: shrinkage</w:t>
            </w:r>
          </w:p>
          <w:p>
            <w:pPr>
              <w:pStyle w:val="BodyText"/>
            </w:pPr>
            <w:r>
              <w:t xml:space="preserve">Every patch estimate is pulled</w:t>
            </w:r>
            <w:r>
              <w:t xml:space="preserve"> </w:t>
            </w:r>
            <w:r>
              <w:rPr>
                <w:b/>
                <w:bCs/>
              </w:rPr>
              <w:t xml:space="preserve">toward its treatment mean</w:t>
            </w:r>
            <w:r>
              <w:t xml:space="preserve">. The model treats an extreme patch average as partly real signal and partly luck, and splits the difference.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Patches with fewer quadrats, or more internal scatter, get pulled further.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Why this is a feature</w:t>
            </w:r>
          </w:p>
          <w:p>
            <w:pPr>
              <w:pStyle w:val="BodyText"/>
            </w:pPr>
            <w:r>
              <w:t xml:space="preserve">A patch whose 5 quadrats happened to land high is probably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that extreme — the next 5 would come back closer to average. Shrinkage builds that expectation in, instead of taking every noisy group mean at face value.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called</w:t>
            </w:r>
            <w:r>
              <w:t xml:space="preserve"> </w:t>
            </w:r>
            <w:r>
              <w:rPr>
                <w:b/>
                <w:bCs/>
              </w:rPr>
              <w:t xml:space="preserve">partial pooling</w:t>
            </w:r>
            <w:r>
              <w:t xml:space="preserve">: somewhere between treating every patch as unrelated and pretending they are all identical.</w:t>
            </w:r>
          </w:p>
          <w:p/>
        </w:tc>
      </w:tr>
    </w:tbl>
    <w:bookmarkEnd w:id="44"/>
    <w:bookmarkStart w:id="45" w:name="X9eab7cf773e86dd16eb6698df76bc6b9a1e6f62"/>
    <w:p>
      <w:pPr>
        <w:pStyle w:val="Heading2"/>
      </w:pPr>
      <w:r>
        <w:t xml:space="preserve">Mixed-Model ANOVA — Method 1: F-Distribution</w:t>
      </w:r>
    </w:p>
    <w:p>
      <w:pPr>
        <w:pStyle w:val="Compact"/>
        <w:numPr>
          <w:ilvl w:val="0"/>
          <w:numId w:val="1004"/>
        </w:numPr>
      </w:pPr>
      <w:r>
        <w:t xml:space="preserve">Accounts for the uncertainty in variance-component estimation</w:t>
      </w:r>
    </w:p>
    <w:p>
      <w:pPr>
        <w:pStyle w:val="Compact"/>
        <w:numPr>
          <w:ilvl w:val="0"/>
          <w:numId w:val="1004"/>
        </w:numPr>
      </w:pPr>
      <w:r>
        <w:t xml:space="preserve">More conservative (higher p-values)</w:t>
      </w:r>
    </w:p>
    <w:p>
      <w:pPr>
        <w:pStyle w:val="Compact"/>
        <w:numPr>
          <w:ilvl w:val="0"/>
          <w:numId w:val="1004"/>
        </w:numPr>
      </w:pPr>
      <w:r>
        <w:t xml:space="preserve">Better for small samples</w:t>
      </w:r>
    </w:p>
    <w:p>
      <w:pPr>
        <w:pStyle w:val="SourceCode"/>
      </w:pPr>
      <w:r>
        <w:rPr>
          <w:rStyle w:val="CommentTok"/>
        </w:rPr>
        <w:t xml:space="preserve"># car::Anova uses Kenward-Roger denominator df for test.statistic = "F"</w:t>
      </w:r>
      <w:r>
        <w:br/>
      </w:r>
      <w:r>
        <w:rPr>
          <w:rStyle w:val="CommentTok"/>
        </w:rPr>
        <w:t xml:space="preserve"># (that is what the printed header says -- there is no ddf argument here)</w:t>
      </w:r>
      <w:r>
        <w:br/>
      </w:r>
      <w:r>
        <w:rPr>
          <w:rStyle w:val="NormalTok"/>
        </w:rPr>
        <w:t xml:space="preserve">u_anova_result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(u_lmer_model,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test.statistic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 III ANOVA with F test: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Type III ANOVA with F test:</w:t>
      </w:r>
      <w:r>
        <w:br/>
      </w:r>
      <w:r>
        <w:rPr>
          <w:rStyle w:val="NormalTok"/>
        </w:rPr>
        <w:t xml:space="preserve">u_anova_result</w:t>
      </w:r>
      <w:r>
        <w:br/>
      </w:r>
      <w:r>
        <w:rPr>
          <w:rStyle w:val="DocumentationTok"/>
        </w:rPr>
        <w:t xml:space="preserve">## Analysis of Deviance Table (Type III Wald F tests with Kenward-Roger df)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algae</w:t>
      </w:r>
      <w:r>
        <w:br/>
      </w:r>
      <w:r>
        <w:rPr>
          <w:rStyle w:val="DocumentationTok"/>
        </w:rPr>
        <w:t xml:space="preserve">##                   F Df Df.res   Pr(&gt;F)   </w:t>
      </w:r>
      <w:r>
        <w:br/>
      </w:r>
      <w:r>
        <w:rPr>
          <w:rStyle w:val="DocumentationTok"/>
        </w:rPr>
        <w:t xml:space="preserve">## (Intercept) 18.5551  1     12 0.001018 **</w:t>
      </w:r>
      <w:r>
        <w:br/>
      </w:r>
      <w:r>
        <w:rPr>
          <w:rStyle w:val="DocumentationTok"/>
        </w:rPr>
        <w:t xml:space="preserve">## treat        2.7171  3     12 0.091262 .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45"/>
    <w:bookmarkStart w:id="46" w:name="mixed-model-anova-method-2-chi-square"/>
    <w:p>
      <w:pPr>
        <w:pStyle w:val="Heading2"/>
      </w:pPr>
      <w:r>
        <w:t xml:space="preserve">Mixed-Model ANOVA — Method 2: Chi-Square</w:t>
      </w:r>
    </w:p>
    <w:p>
      <w:pPr>
        <w:pStyle w:val="Compact"/>
        <w:numPr>
          <w:ilvl w:val="0"/>
          <w:numId w:val="1005"/>
        </w:numPr>
      </w:pPr>
      <w:r>
        <w:t xml:space="preserve">Assumes variance components are known (not estimated)</w:t>
      </w:r>
    </w:p>
    <w:p>
      <w:pPr>
        <w:pStyle w:val="Compact"/>
        <w:numPr>
          <w:ilvl w:val="0"/>
          <w:numId w:val="1005"/>
        </w:numPr>
      </w:pPr>
      <w:r>
        <w:t xml:space="preserve">More liberal (lower p-values)</w:t>
      </w:r>
    </w:p>
    <w:p>
      <w:pPr>
        <w:pStyle w:val="Compact"/>
        <w:numPr>
          <w:ilvl w:val="0"/>
          <w:numId w:val="1005"/>
        </w:numPr>
      </w:pPr>
      <w:r>
        <w:t xml:space="preserve">Assumes large samples</w:t>
      </w:r>
    </w:p>
    <w:p>
      <w:pPr>
        <w:pStyle w:val="FirstParagraph"/>
      </w:pPr>
      <w:r>
        <w:rPr>
          <w:b/>
          <w:bCs/>
        </w:rPr>
        <w:t xml:space="preserve">Why different results?</w:t>
      </w:r>
      <w:r>
        <w:t xml:space="preserve"> </w:t>
      </w:r>
      <w:r>
        <w:t xml:space="preserve">Chi-square = F × numerator df. The F-test</w:t>
      </w:r>
      <w:r>
        <w:t xml:space="preserve"> </w:t>
      </w:r>
      <w:r>
        <w:t xml:space="preserve">accounts for the denominator df (12, here — reflecting sample size);</w:t>
      </w:r>
      <w:r>
        <w:t xml:space="preserve"> </w:t>
      </w:r>
      <w:r>
        <w:t xml:space="preserve">Chi-square assumes infinite denominator df (i.e., a large sample).</w:t>
      </w:r>
    </w:p>
    <w:p>
      <w:pPr>
        <w:pStyle w:val="BodyText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under 100 observations or &lt; 20 random-effect levels,</w:t>
      </w:r>
      <w:r>
        <w:t xml:space="preserve"> </w:t>
      </w:r>
      <w:r>
        <w:t xml:space="preserve">use the F-test. Over 500 observations and &gt; 50 random-effect levels,</w:t>
      </w:r>
      <w:r>
        <w:t xml:space="preserve"> </w:t>
      </w:r>
      <w:r>
        <w:t xml:space="preserve">Chi-square is okay. In between, the F-test is safer.</w:t>
      </w:r>
    </w:p>
    <w:p>
      <w:pPr>
        <w:pStyle w:val="SourceCode"/>
      </w:pPr>
      <w:r>
        <w:rPr>
          <w:rStyle w:val="NormalTok"/>
        </w:rPr>
        <w:t xml:space="preserve">u_anova_chisq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(u_lmer_model,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test.statistic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 III ANOVA with Chi-square test: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Type III ANOVA with Chi-square test:</w:t>
      </w:r>
      <w:r>
        <w:br/>
      </w:r>
      <w:r>
        <w:rPr>
          <w:rStyle w:val="NormalTok"/>
        </w:rPr>
        <w:t xml:space="preserve">u_anova_chisq</w:t>
      </w:r>
      <w:r>
        <w:br/>
      </w:r>
      <w:r>
        <w:rPr>
          <w:rStyle w:val="DocumentationTok"/>
        </w:rPr>
        <w:t xml:space="preserve">## Analysis of Deviance Table (Type III Wald chisquare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algae</w:t>
      </w:r>
      <w:r>
        <w:br/>
      </w:r>
      <w:r>
        <w:rPr>
          <w:rStyle w:val="DocumentationTok"/>
        </w:rPr>
        <w:t xml:space="preserve">##               Chisq Df Pr(&gt;Chisq)    </w:t>
      </w:r>
      <w:r>
        <w:br/>
      </w:r>
      <w:r>
        <w:rPr>
          <w:rStyle w:val="DocumentationTok"/>
        </w:rPr>
        <w:t xml:space="preserve">## (Intercept) 18.5551  1 0.00001651 ***</w:t>
      </w:r>
      <w:r>
        <w:br/>
      </w:r>
      <w:r>
        <w:rPr>
          <w:rStyle w:val="DocumentationTok"/>
        </w:rPr>
        <w:t xml:space="preserve">## treat        8.1513  3    0.04299 *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46"/>
    <w:bookmarkStart w:id="47" w:name="the-nested-model-restated"/>
    <w:p>
      <w:pPr>
        <w:pStyle w:val="Heading2"/>
      </w:pPr>
      <w:r>
        <w:t xml:space="preserve">The Nested Model, Restated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t>l</m:t>
          </m:r>
          <m:r>
            <m:t>g</m:t>
          </m:r>
          <m:r>
            <m:t>a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 the overall mean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fixed effect of treatment i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j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random effect of patch j nested within treatment</w:t>
      </w:r>
      <w:r>
        <w:t xml:space="preserve"> </w:t>
      </w:r>
      <w:r>
        <w:t xml:space="preserve">i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is the residual error for quadrat k in patch j within</w:t>
      </w:r>
      <w:r>
        <w:t xml:space="preserve"> </w:t>
      </w:r>
      <w:r>
        <w:t xml:space="preserve">treatment i</w:t>
      </w:r>
    </w:p>
    <w:p>
      <w:pPr>
        <w:pStyle w:val="SourceCode"/>
      </w:pPr>
      <w:r>
        <w:rPr>
          <w:rStyle w:val="VerbatimChar"/>
        </w:rPr>
        <w:t xml:space="preserve">## Final ANOVA results:</w:t>
      </w:r>
      <w:r>
        <w:br/>
      </w:r>
      <w:r>
        <w:rPr>
          <w:rStyle w:val="VerbatimChar"/>
        </w:rPr>
        <w:t xml:space="preserve">## Analysis of Deviance Table (Type III Wald F tests with Kenward-Roger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algae</w:t>
      </w:r>
      <w:r>
        <w:br/>
      </w:r>
      <w:r>
        <w:rPr>
          <w:rStyle w:val="VerbatimChar"/>
        </w:rPr>
        <w:t xml:space="preserve">##                   F Df Df.res   Pr(&gt;F)   </w:t>
      </w:r>
      <w:r>
        <w:br/>
      </w:r>
      <w:r>
        <w:rPr>
          <w:rStyle w:val="VerbatimChar"/>
        </w:rPr>
        <w:t xml:space="preserve">## (Intercept) 18.5551  1     12 0.001018 **</w:t>
      </w:r>
      <w:r>
        <w:br/>
      </w:r>
      <w:r>
        <w:rPr>
          <w:rStyle w:val="VerbatimChar"/>
        </w:rPr>
        <w:t xml:space="preserve">## treat        2.7171  3     12 0.091262 .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47"/>
    <w:bookmarkStart w:id="48" w:name="part-3-post-hoc-and-interpretation"/>
    <w:p>
      <w:pPr>
        <w:pStyle w:val="Heading2"/>
      </w:pPr>
      <w:r>
        <w:t xml:space="preserve">Part 3 · Post-Hoc and Interpretation</w:t>
      </w:r>
    </w:p>
    <w:bookmarkEnd w:id="48"/>
    <w:bookmarkStart w:id="53" w:name="interpreting-the-variance-components"/>
    <w:p>
      <w:pPr>
        <w:pStyle w:val="Heading2"/>
      </w:pPr>
      <w:r>
        <w:t xml:space="preserve">Interpreting the Variance Components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Two tests, two answers — and you must pick 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before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you look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Test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Verdict at α = 0.05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 (Kenward-Roger df)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F₃,₁₂ = 2.72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0.091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not significant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Wald χ²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χ² = 8.15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0.043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significant</w:t>
                  </w:r>
                </w:p>
              </w:tc>
            </w:tr>
          </w:tbl>
          <w:p>
            <w:pPr>
              <w:pStyle w:val="BodyText"/>
            </w:pPr>
            <w:r>
              <w:t xml:space="preserve">Same model. Same data.</w:t>
            </w:r>
            <w:r>
              <w:t xml:space="preserve"> </w:t>
            </w:r>
            <w:r>
              <w:rPr>
                <w:b/>
                <w:bCs/>
              </w:rPr>
              <w:t xml:space="preserve">Opposite conclusions.</w:t>
            </w:r>
          </w:p>
          <w:p>
            <w:pPr>
              <w:pStyle w:val="BodyText"/>
            </w:pPr>
            <w:r>
              <w:t xml:space="preserve">The χ² test assumes it knows the variance components exactly and that the sample is large. We have</w:t>
            </w:r>
            <w:r>
              <w:t xml:space="preserve"> </w:t>
            </w:r>
            <w:r>
              <w:rPr>
                <w:b/>
                <w:bCs/>
              </w:rPr>
              <w:t xml:space="preserve">16 patches</w:t>
            </w:r>
            <w:r>
              <w:t xml:space="preserve">. It is being over-confident, exactly as the rule of thumb two slides back predicted.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Report the F-test.</w:t>
            </w:r>
            <w:r>
              <w:t xml:space="preserve"> </w:t>
            </w:r>
            <w:r>
              <w:t xml:space="preserve">It agrees with last week’s</w:t>
            </w:r>
            <w:r>
              <w:t xml:space="preserve"> </w:t>
            </w:r>
            <w:r>
              <w:rPr>
                <w:rStyle w:val="VerbatimChar"/>
              </w:rPr>
              <w:t xml:space="preserve">aov(Error(patch))</w:t>
            </w:r>
            <w:r>
              <w:t xml:space="preserve"> </w:t>
            </w:r>
            <w:r>
              <w:t xml:space="preserve">result to four decimal places — because it is the same test.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How to report this result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“Algal cover did not differ significantly among urchin density treatments (linear mixed model with patch as a random effect,</w:t>
            </w:r>
            <w:r>
              <w:t xml:space="preserve"> </w:t>
            </w:r>
            <w:r>
              <w:rPr>
                <w:b/>
                <w:bCs/>
              </w:rPr>
              <w:t xml:space="preserve">F₃,₁₂ = 2.72, p = 0.091</w:t>
            </w:r>
            <w:r>
              <w:t xml:space="preserve">, Kenward-Roger denominator df). Among-patch variance was substantial (</w:t>
            </w:r>
            <w:r>
              <w:rPr>
                <w:b/>
                <w:bCs/>
              </w:rPr>
              <w:t xml:space="preserve">σ²_patch = 294.3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/>
                <w:bCs/>
              </w:rPr>
              <w:t xml:space="preserve">σ²_residual = 298.6</w:t>
            </w:r>
            <w:r>
              <w:t xml:space="preserve">, ICC = 0.50), indicating strong spatial heterogeneity in algal cover.”</w:t>
            </w:r>
          </w:p>
          <w:p/>
        </w:tc>
      </w:tr>
    </w:tbl>
    <w:bookmarkEnd w:id="53"/>
    <w:bookmarkStart w:id="54" w:name="post-hoc-comparisons"/>
    <w:p>
      <w:pPr>
        <w:pStyle w:val="Heading2"/>
      </w:pPr>
      <w:r>
        <w:t xml:space="preserve">Post-Hoc Comparisons</w:t>
      </w:r>
    </w:p>
    <w:p>
      <w:pPr>
        <w:pStyle w:val="FirstParagraph"/>
      </w:pPr>
      <w:r>
        <w:t xml:space="preserve">Although the main effect of treatment was marginally significant (p =</w:t>
      </w:r>
      <w:r>
        <w:t xml:space="preserve"> </w:t>
      </w:r>
      <w:r>
        <w:t xml:space="preserve">0.04306), we can examine mean differences between treatments to</w:t>
      </w:r>
      <w:r>
        <w:t xml:space="preserve"> </w:t>
      </w:r>
      <w:r>
        <w:t xml:space="preserve">understand patterns in the data.</w:t>
      </w:r>
    </w:p>
    <w:p>
      <w:pPr>
        <w:pStyle w:val="SourceCode"/>
      </w:pPr>
      <w:r>
        <w:rPr>
          <w:rStyle w:val="NormalTok"/>
        </w:rPr>
        <w:t xml:space="preserve">u_emm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(u_lmer_model,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"Estimated marginal means: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Estimated marginal means:</w:t>
      </w:r>
      <w:r>
        <w:br/>
      </w:r>
      <w:r>
        <w:rPr>
          <w:rStyle w:val="NormalTok"/>
        </w:rPr>
        <w:t xml:space="preserve">u_emm</w:t>
      </w:r>
      <w:r>
        <w:br/>
      </w:r>
      <w:r>
        <w:rPr>
          <w:rStyle w:val="DocumentationTok"/>
        </w:rPr>
        <w:t xml:space="preserve">##  treat emmean   SE df lower.CL upper.CL</w:t>
      </w:r>
      <w:r>
        <w:br/>
      </w:r>
      <w:r>
        <w:rPr>
          <w:rStyle w:val="DocumentationTok"/>
        </w:rPr>
        <w:t xml:space="preserve">##  0%      39.2 9.41 12    18.70     59.7</w:t>
      </w:r>
      <w:r>
        <w:br/>
      </w:r>
      <w:r>
        <w:rPr>
          <w:rStyle w:val="DocumentationTok"/>
        </w:rPr>
        <w:t xml:space="preserve">##  33%     19.0 9.41 12    -1.50     39.5</w:t>
      </w:r>
      <w:r>
        <w:br/>
      </w:r>
      <w:r>
        <w:rPr>
          <w:rStyle w:val="DocumentationTok"/>
        </w:rPr>
        <w:t xml:space="preserve">##  66%     21.6 9.41 12     1.05     42.0</w:t>
      </w:r>
      <w:r>
        <w:br/>
      </w:r>
      <w:r>
        <w:rPr>
          <w:rStyle w:val="DocumentationTok"/>
        </w:rPr>
        <w:t xml:space="preserve">##  100%     1.3 9.41 12   -19.20     21.8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Degrees-of-freedom method: kenward-roger </w:t>
      </w:r>
      <w:r>
        <w:br/>
      </w:r>
      <w:r>
        <w:rPr>
          <w:rStyle w:val="DocumentationTok"/>
        </w:rPr>
        <w:t xml:space="preserve">## Confidence level used: 0.95</w:t>
      </w:r>
    </w:p>
    <w:p>
      <w:pPr>
        <w:pStyle w:val="SourceCode"/>
      </w:pPr>
      <w:r>
        <w:rPr>
          <w:rStyle w:val="NormalTok"/>
        </w:rPr>
        <w:t xml:space="preserve">u_pairs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(u_emm,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"Pairwise comparisons (Sidak adjusted):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Pairwise comparisons (Sidak adjusted):</w:t>
      </w:r>
      <w:r>
        <w:br/>
      </w:r>
      <w:r>
        <w:rPr>
          <w:rStyle w:val="NormalTok"/>
        </w:rPr>
        <w:t xml:space="preserve">u_pairs</w:t>
      </w:r>
      <w:r>
        <w:br/>
      </w:r>
      <w:r>
        <w:rPr>
          <w:rStyle w:val="DocumentationTok"/>
        </w:rPr>
        <w:t xml:space="preserve">##  contrast   estimate   SE df t.ratio p.value</w:t>
      </w:r>
      <w:r>
        <w:br/>
      </w:r>
      <w:r>
        <w:rPr>
          <w:rStyle w:val="DocumentationTok"/>
        </w:rPr>
        <w:t xml:space="preserve">##  0% - 33%      20.20 13.3 12   1.518  0.6356</w:t>
      </w:r>
      <w:r>
        <w:br/>
      </w:r>
      <w:r>
        <w:rPr>
          <w:rStyle w:val="DocumentationTok"/>
        </w:rPr>
        <w:t xml:space="preserve">##  0% - 66%      17.65 13.3 12   1.327  0.7557</w:t>
      </w:r>
      <w:r>
        <w:br/>
      </w:r>
      <w:r>
        <w:rPr>
          <w:rStyle w:val="DocumentationTok"/>
        </w:rPr>
        <w:t xml:space="preserve">##  0% - 100%     37.90 13.3 12   2.849  0.0848</w:t>
      </w:r>
      <w:r>
        <w:br/>
      </w:r>
      <w:r>
        <w:rPr>
          <w:rStyle w:val="DocumentationTok"/>
        </w:rPr>
        <w:t xml:space="preserve">##  33% - 66%     -2.55 13.3 12  -0.192  1.0000</w:t>
      </w:r>
      <w:r>
        <w:br/>
      </w:r>
      <w:r>
        <w:rPr>
          <w:rStyle w:val="DocumentationTok"/>
        </w:rPr>
        <w:t xml:space="preserve">##  33% - 100%    17.70 13.3 12   1.330  0.7534</w:t>
      </w:r>
      <w:r>
        <w:br/>
      </w:r>
      <w:r>
        <w:rPr>
          <w:rStyle w:val="DocumentationTok"/>
        </w:rPr>
        <w:t xml:space="preserve">##  66% - 100%    20.25 13.3 12   1.522  0.6331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Degrees-of-freedom method: kenward-roger </w:t>
      </w:r>
      <w:r>
        <w:br/>
      </w:r>
      <w:r>
        <w:rPr>
          <w:rStyle w:val="DocumentationTok"/>
        </w:rPr>
        <w:t xml:space="preserve">## P value adjustment: sidak method for 6 tests</w:t>
      </w:r>
    </w:p>
    <w:bookmarkEnd w:id="54"/>
    <w:bookmarkStart w:id="57" w:name="compact-letter-display"/>
    <w:p>
      <w:pPr>
        <w:pStyle w:val="Heading2"/>
      </w:pPr>
      <w:r>
        <w:t xml:space="preserve">Compact Letter Display</w:t>
      </w:r>
    </w:p>
    <w:p>
      <w:pPr>
        <w:pStyle w:val="SourceCode"/>
      </w:pPr>
      <w:r>
        <w:rPr>
          <w:rStyle w:val="NormalTok"/>
        </w:rPr>
        <w:t xml:space="preserve">u_cld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multcomp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(u_emm,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"Compact letter display: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Compact letter display:</w:t>
      </w:r>
      <w:r>
        <w:br/>
      </w:r>
      <w:r>
        <w:rPr>
          <w:rStyle w:val="NormalTok"/>
        </w:rPr>
        <w:t xml:space="preserve">u_cld</w:t>
      </w:r>
      <w:r>
        <w:br/>
      </w:r>
      <w:r>
        <w:rPr>
          <w:rStyle w:val="DocumentationTok"/>
        </w:rPr>
        <w:t xml:space="preserve">##  treat emmean   SE df lower.CL upper.CL .group</w:t>
      </w:r>
      <w:r>
        <w:br/>
      </w:r>
      <w:r>
        <w:rPr>
          <w:rStyle w:val="DocumentationTok"/>
        </w:rPr>
        <w:t xml:space="preserve">##  100%     1.3 9.41 12   -19.20     21.8  a    </w:t>
      </w:r>
      <w:r>
        <w:br/>
      </w:r>
      <w:r>
        <w:rPr>
          <w:rStyle w:val="DocumentationTok"/>
        </w:rPr>
        <w:t xml:space="preserve">##  33%     19.0 9.41 12    -1.50     39.5  a    </w:t>
      </w:r>
      <w:r>
        <w:br/>
      </w:r>
      <w:r>
        <w:rPr>
          <w:rStyle w:val="DocumentationTok"/>
        </w:rPr>
        <w:t xml:space="preserve">##  66%     21.6 9.41 12     1.05     42.0  a    </w:t>
      </w:r>
      <w:r>
        <w:br/>
      </w:r>
      <w:r>
        <w:rPr>
          <w:rStyle w:val="DocumentationTok"/>
        </w:rPr>
        <w:t xml:space="preserve">##  0%      39.2 9.41 12    18.70     59.7  a   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Degrees-of-freedom method: kenward-roger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P value adjustment: tukey method for comparing a family of 4 estimates </w:t>
      </w:r>
      <w:r>
        <w:br/>
      </w:r>
      <w:r>
        <w:rPr>
          <w:rStyle w:val="DocumentationTok"/>
        </w:rPr>
        <w:t xml:space="preserve">## significance level used: alpha = 0.05 </w:t>
      </w:r>
      <w:r>
        <w:br/>
      </w:r>
      <w:r>
        <w:rPr>
          <w:rStyle w:val="DocumentationTok"/>
        </w:rPr>
        <w:t xml:space="preserve">## </w:t>
      </w:r>
      <w:r>
        <w:rPr>
          <w:rStyle w:val="AlertTok"/>
        </w:rPr>
        <w:t xml:space="preserve">NOTE</w:t>
      </w:r>
      <w:r>
        <w:rPr>
          <w:rStyle w:val="DocumentationTok"/>
        </w:rPr>
        <w:t xml:space="preserve">: If two or more means share the same grouping symbol,</w:t>
      </w:r>
      <w:r>
        <w:br/>
      </w:r>
      <w:r>
        <w:rPr>
          <w:rStyle w:val="DocumentationTok"/>
        </w:rPr>
        <w:t xml:space="preserve">##       then we cannot show them to be different.</w:t>
      </w:r>
      <w:r>
        <w:br/>
      </w:r>
      <w:r>
        <w:rPr>
          <w:rStyle w:val="DocumentationTok"/>
        </w:rPr>
        <w:t xml:space="preserve">##       But we also did not show them to be the same.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Interpreting treatment comparisons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algae cover shows a pattern with increasing urchin density:</w:t>
            </w:r>
            <w:r>
              <w:t xml:space="preserve"> </w:t>
            </w:r>
            <w:r>
              <w:t xml:space="preserve">None/Removed (39.20%) &gt; Medium/33% Density (19.00%) &gt; High/66% Density</w:t>
            </w:r>
            <w:r>
              <w:t xml:space="preserve"> </w:t>
            </w:r>
            <w:r>
              <w:t xml:space="preserve">(21.55%) &gt; Low/Control (1.30%). This suggests an inverse relationship</w:t>
            </w:r>
            <w:r>
              <w:t xml:space="preserve"> </w:t>
            </w:r>
            <w:r>
              <w:t xml:space="preserve">between urchin density and algae cover. The high variability among</w:t>
            </w:r>
            <w:r>
              <w:t xml:space="preserve"> </w:t>
            </w:r>
            <w:r>
              <w:t xml:space="preserve">patches within treatments contributed to the marginal statistical</w:t>
            </w:r>
            <w:r>
              <w:t xml:space="preserve"> </w:t>
            </w:r>
            <w:r>
              <w:t xml:space="preserve">significance for the treatment effect.</w:t>
            </w:r>
          </w:p>
          <w:p/>
        </w:tc>
      </w:tr>
    </w:tbl>
    <w:bookmarkEnd w:id="57"/>
    <w:bookmarkStart w:id="58" w:name="part-4-assumptions-and-visualization"/>
    <w:p>
      <w:pPr>
        <w:pStyle w:val="Heading2"/>
      </w:pPr>
      <w:r>
        <w:t xml:space="preserve">Part 4 · Assumptions and Visualization</w:t>
      </w:r>
    </w:p>
    <w:bookmarkEnd w:id="58"/>
    <w:bookmarkStart w:id="61" w:name="anova-assumptions-testing-base-r"/>
    <w:p>
      <w:pPr>
        <w:pStyle w:val="Heading2"/>
      </w:pPr>
      <w:r>
        <w:t xml:space="preserve">ANOVA Assumptions Testing — Base R</w:t>
      </w:r>
    </w:p>
    <w:p>
      <w:pPr>
        <w:pStyle w:val="FirstParagraph"/>
      </w:pPr>
      <w:r>
        <w:t xml:space="preserve">For valid inference from ANOVA, several assumptions must be met. We test</w:t>
      </w:r>
      <w:r>
        <w:t xml:space="preserve"> </w:t>
      </w:r>
      <w:r>
        <w:t xml:space="preserve">these below with a base R approach — note that it doesn’t work all that</w:t>
      </w:r>
      <w:r>
        <w:t xml:space="preserve"> </w:t>
      </w:r>
      <w:r>
        <w:t xml:space="preserve">well for a mixed model.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plot(mixed_model)</w:t>
            </w:r>
            <w:r>
              <w:t xml:space="preserve"> </w:t>
            </w:r>
            <w:r>
              <w:t xml:space="preserve">and friends were built for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 </w:t>
            </w:r>
            <w:r>
              <w:t xml:space="preserve">objects — they</w:t>
            </w:r>
            <w:r>
              <w:t xml:space="preserve"> </w:t>
            </w:r>
            <w:r>
              <w:t xml:space="preserve">mostly work for</w:t>
            </w:r>
            <w:r>
              <w:t xml:space="preserve"> </w:t>
            </w:r>
            <w:r>
              <w:rPr>
                <w:rStyle w:val="VerbatimChar"/>
              </w:rPr>
              <w:t xml:space="preserve">lmer()</w:t>
            </w:r>
            <w:r>
              <w:t xml:space="preserve">, but purpose-built tools like</w:t>
            </w:r>
            <w:r>
              <w:t xml:space="preserve"> </w:t>
            </w:r>
            <w:r>
              <w:rPr>
                <w:rStyle w:val="VerbatimChar"/>
              </w:rPr>
              <w:t xml:space="preserve">DHARMa</w:t>
            </w:r>
            <w:r>
              <w:t xml:space="preserve"> </w:t>
            </w:r>
            <w:r>
              <w:t xml:space="preserve">do a</w:t>
            </w:r>
            <w:r>
              <w:t xml:space="preserve"> </w:t>
            </w:r>
            <w:r>
              <w:t xml:space="preserve">better job (see the Nested ANOVA activity).</w:t>
            </w:r>
          </w:p>
          <w:p/>
        </w:tc>
      </w:tr>
    </w:tbl>
    <w:bookmarkEnd w:id="61"/>
    <w:bookmarkStart w:id="65" w:name="diagnostic-plots"/>
    <w:p>
      <w:pPr>
        <w:pStyle w:val="Heading2"/>
      </w:pPr>
      <w:r>
        <w:t xml:space="preserve">Diagnostic Plots</w:t>
      </w:r>
    </w:p>
    <w:p>
      <w:pPr>
        <w:pStyle w:val="FirstParagraph"/>
      </w:pPr>
      <w:r>
        <w:drawing>
          <wp:inline>
            <wp:extent cx="3486341" cy="238539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linear_mixed_models_lecture_files/figure-docx/linear-mixed-models-12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341" cy="23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8" w:name="levenes-test-for-homogeneity-of-variance"/>
    <w:p>
      <w:pPr>
        <w:pStyle w:val="Heading2"/>
      </w:pPr>
      <w:r>
        <w:t xml:space="preserve">Levene’s Test for Homogeneity of Variance</w:t>
      </w:r>
    </w:p>
    <w:p>
      <w:pPr>
        <w:pStyle w:val="SourceCode"/>
      </w:pPr>
      <w:r>
        <w:rPr>
          <w:rStyle w:val="NormalTok"/>
        </w:rPr>
        <w:t xml:space="preserve">u_levene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(algae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u_df)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"Levene's test for homogeneity of variance: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Levene's test for homogeneity of variance:</w:t>
      </w:r>
      <w:r>
        <w:br/>
      </w:r>
      <w:r>
        <w:rPr>
          <w:rStyle w:val="NormalTok"/>
        </w:rPr>
        <w:t xml:space="preserve">u_levene</w:t>
      </w:r>
      <w:r>
        <w:br/>
      </w:r>
      <w:r>
        <w:rPr>
          <w:rStyle w:val="DocumentationTok"/>
        </w:rPr>
        <w:t xml:space="preserve">## Levene's Test for Homogeneity of Variance (center = median)</w:t>
      </w:r>
      <w:r>
        <w:br/>
      </w:r>
      <w:r>
        <w:rPr>
          <w:rStyle w:val="DocumentationTok"/>
        </w:rPr>
        <w:t xml:space="preserve">##       Df F value     Pr(&gt;F)    </w:t>
      </w:r>
      <w:r>
        <w:br/>
      </w:r>
      <w:r>
        <w:rPr>
          <w:rStyle w:val="DocumentationTok"/>
        </w:rPr>
        <w:t xml:space="preserve">## group  3  8.1694 0.00008785 ***</w:t>
      </w:r>
      <w:r>
        <w:br/>
      </w:r>
      <w:r>
        <w:rPr>
          <w:rStyle w:val="DocumentationTok"/>
        </w:rPr>
        <w:t xml:space="preserve">##       76 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Interpreting the assumption tests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Q-Q plot shows some deviation from normality, particularly in the</w:t>
            </w:r>
            <w:r>
              <w:t xml:space="preserve"> </w:t>
            </w:r>
            <w:r>
              <w:t xml:space="preserve">tails, and Levene’s test indicates significant heterogeneity of</w:t>
            </w:r>
            <w:r>
              <w:t xml:space="preserve"> </w:t>
            </w:r>
            <w:r>
              <w:t xml:space="preserve">variances across treatments (p = 0.00008785). Quinn &amp; Keough (2002)</w:t>
            </w:r>
            <w:r>
              <w:t xml:space="preserve"> </w:t>
            </w:r>
            <w:r>
              <w:t xml:space="preserve">noted</w:t>
            </w:r>
            <w:r>
              <w:t xml:space="preserve"> </w:t>
            </w:r>
            <w:r>
              <w:t xml:space="preserve">“large differences in within-cell variances”</w:t>
            </w:r>
            <w:r>
              <w:t xml:space="preserve"> </w:t>
            </w:r>
            <w:r>
              <w:t xml:space="preserve">in this dataset, and</w:t>
            </w:r>
            <w:r>
              <w:t xml:space="preserve"> </w:t>
            </w:r>
            <w:r>
              <w:t xml:space="preserve">transformations (including arcsin) did not improve variance homogeneity.</w:t>
            </w:r>
            <w:r>
              <w:t xml:space="preserve"> </w:t>
            </w:r>
            <w:r>
              <w:t xml:space="preserve">However, ANOVA is generally robust to heteroscedasticity with balanced</w:t>
            </w:r>
            <w:r>
              <w:t xml:space="preserve"> </w:t>
            </w:r>
            <w:r>
              <w:t xml:space="preserve">designs, which is why they analyzed untransformed data. The Residuals</w:t>
            </w:r>
            <w:r>
              <w:t xml:space="preserve"> </w:t>
            </w:r>
            <w:r>
              <w:t xml:space="preserve">vs. fitted plot also shows a pattern of increasing variance with</w:t>
            </w:r>
            <w:r>
              <w:t xml:space="preserve"> </w:t>
            </w:r>
            <w:r>
              <w:t xml:space="preserve">increasing fitted values, confirming the heteroscedasticity.</w:t>
            </w:r>
          </w:p>
          <w:p/>
        </w:tc>
      </w:tr>
    </w:tbl>
    <w:bookmarkEnd w:id="68"/>
    <w:bookmarkStart w:id="72" w:name="visualization-boxplot"/>
    <w:p>
      <w:pPr>
        <w:pStyle w:val="Heading2"/>
      </w:pPr>
      <w:r>
        <w:t xml:space="preserve">Visualization — Boxplot</w:t>
      </w:r>
    </w:p>
    <w:p>
      <w:pPr>
        <w:pStyle w:val="FirstParagraph"/>
      </w:pPr>
      <w:r>
        <w:drawing>
          <wp:inline>
            <wp:extent cx="3302849" cy="275237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linear_mixed_models_lecture_files/figure-docx/linear-mixed-models-14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visualization-means-plot"/>
    <w:p>
      <w:pPr>
        <w:pStyle w:val="Heading2"/>
      </w:pPr>
      <w:r>
        <w:t xml:space="preserve">Visualization — Means Plot</w:t>
      </w:r>
    </w:p>
    <w:p>
      <w:pPr>
        <w:pStyle w:val="FirstParagraph"/>
      </w:pPr>
      <w:r>
        <w:drawing>
          <wp:inline>
            <wp:extent cx="3119357" cy="2568882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linear_mixed_models_lecture_files/figure-docx/linear-mixed-models-15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357" cy="256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7" w:name="part-5-discussion-and-manual-calculation"/>
    <w:p>
      <w:pPr>
        <w:pStyle w:val="Heading2"/>
      </w:pPr>
      <w:r>
        <w:t xml:space="preserve">Part 5 · Discussion and Manual Calculation</w:t>
      </w:r>
    </w:p>
    <w:bookmarkEnd w:id="77"/>
    <w:bookmarkStart w:id="80" w:name="scientific-interpretation"/>
    <w:p>
      <w:pPr>
        <w:pStyle w:val="Heading2"/>
      </w:pPr>
      <w:r>
        <w:t xml:space="preserve">Scientific Interpretation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Our mixed-model analysis revealed substantial spatial heterogeneity in</w:t>
            </w:r>
            <w:r>
              <w:t xml:space="preserve"> </w:t>
            </w:r>
            <w:r>
              <w:t xml:space="preserve">algae cover, with significant variation among patches within each</w:t>
            </w:r>
            <w:r>
              <w:t xml:space="preserve"> </w:t>
            </w:r>
            <w:r>
              <w:t xml:space="preserve">treatment. The effect of urchin density treatments on filamentous algae</w:t>
            </w:r>
            <w:r>
              <w:t xml:space="preserve"> </w:t>
            </w:r>
            <w:r>
              <w:t xml:space="preserve">cover was marginally significant at the α = 0.05 level (p = 0.043).</w:t>
            </w:r>
            <w:r>
              <w:t xml:space="preserve"> </w:t>
            </w:r>
            <w:r>
              <w:t xml:space="preserve">Descriptive statistics show algae cover increasing as urchin density</w:t>
            </w:r>
            <w:r>
              <w:t xml:space="preserve"> </w:t>
            </w:r>
            <w:r>
              <w:t xml:space="preserve">decreases, with None/Removed showing the highest cover (39.20%),</w:t>
            </w:r>
            <w:r>
              <w:t xml:space="preserve"> </w:t>
            </w:r>
            <w:r>
              <w:t xml:space="preserve">followed by Medium/33% Density (19.00%), High/66% Density (21.55%), and</w:t>
            </w:r>
            <w:r>
              <w:t xml:space="preserve"> </w:t>
            </w:r>
            <w:r>
              <w:t xml:space="preserve">Low/Control showing minimal algae cover (1.30%). The variance component</w:t>
            </w:r>
            <w:r>
              <w:t xml:space="preserve"> </w:t>
            </w:r>
            <w:r>
              <w:t xml:space="preserve">for patches nested within treatments (294.31, ~39.5% of total variance)</w:t>
            </w:r>
            <w:r>
              <w:t xml:space="preserve"> </w:t>
            </w:r>
            <w:r>
              <w:t xml:space="preserve">shows that spatial heterogeneity is a major structuring force in these</w:t>
            </w:r>
            <w:r>
              <w:t xml:space="preserve"> </w:t>
            </w:r>
            <w:r>
              <w:t xml:space="preserve">algal communities, and needs to be accounted for when designing and</w:t>
            </w:r>
            <w:r>
              <w:t xml:space="preserve"> </w:t>
            </w:r>
            <w:r>
              <w:t xml:space="preserve">analyzing ecological field experiments.</w:t>
            </w:r>
          </w:p>
          <w:p/>
        </w:tc>
      </w:tr>
    </w:tbl>
    <w:bookmarkEnd w:id="80"/>
    <w:bookmarkStart w:id="81" w:name="we-can-do-this-manually-but-ugh"/>
    <w:p>
      <w:pPr>
        <w:pStyle w:val="Heading2"/>
      </w:pPr>
      <w:r>
        <w:t xml:space="preserve">We Can Do This Manually — but Ugh</w:t>
      </w:r>
    </w:p>
    <w:p>
      <w:pPr>
        <w:pStyle w:val="FirstParagraph"/>
      </w:pPr>
      <w:r>
        <w:t xml:space="preserve">Nobody would ever do this by hand in practice — but seeing it once makes</w:t>
      </w:r>
      <w:r>
        <w:t xml:space="preserve"> </w:t>
      </w:r>
      <w:r>
        <w:t xml:space="preserve">the</w:t>
      </w:r>
      <w:r>
        <w:t xml:space="preserve"> </w:t>
      </w:r>
      <w:r>
        <w:t xml:space="preserve">“which MS goes on the bottom of the F-ratio”</w:t>
      </w:r>
      <w:r>
        <w:t xml:space="preserve"> </w:t>
      </w:r>
      <w:r>
        <w:t xml:space="preserve">logic concrete, and</w:t>
      </w:r>
      <w:r>
        <w:t xml:space="preserve"> </w:t>
      </w:r>
      <w:r>
        <w:t xml:space="preserve">shows how the traditional nested-ANOVA F-ratio (last lecture) connects</w:t>
      </w:r>
      <w:r>
        <w:t xml:space="preserve"> </w:t>
      </w:r>
      <w:r>
        <w:t xml:space="preserve">to the mixed-model result above.</w:t>
      </w:r>
    </w:p>
    <w:p>
      <w:pPr>
        <w:pStyle w:val="SourceCode"/>
      </w:pPr>
      <w:r>
        <w:rPr>
          <w:rStyle w:val="NormalTok"/>
        </w:rPr>
        <w:t xml:space="preserve">u_man_model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(algae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patch,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u_df)</w:t>
      </w:r>
      <w:r>
        <w:br/>
      </w:r>
      <w:r>
        <w:rPr>
          <w:rStyle w:val="NormalTok"/>
        </w:rPr>
        <w:t xml:space="preserve">u_anova_summary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(u_man_model)[[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ANOVA table: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Standard ANOVA table:</w:t>
      </w:r>
      <w:r>
        <w:br/>
      </w:r>
      <w:r>
        <w:rPr>
          <w:rStyle w:val="NormalTok"/>
        </w:rPr>
        <w:t xml:space="preserve">u_anova_summary</w:t>
      </w:r>
      <w:r>
        <w:br/>
      </w:r>
      <w:r>
        <w:rPr>
          <w:rStyle w:val="DocumentationTok"/>
        </w:rPr>
        <w:t xml:space="preserve">##             Df Sum Sq Mean Sq F value        Pr(&gt;F)    </w:t>
      </w:r>
      <w:r>
        <w:br/>
      </w:r>
      <w:r>
        <w:rPr>
          <w:rStyle w:val="DocumentationTok"/>
        </w:rPr>
        <w:t xml:space="preserve">## treat        3  14429  4809.7 16.1075 0.00000006579 ***</w:t>
      </w:r>
      <w:r>
        <w:br/>
      </w:r>
      <w:r>
        <w:rPr>
          <w:rStyle w:val="DocumentationTok"/>
        </w:rPr>
        <w:t xml:space="preserve">## treat:patch 12  21242  1770.2  5.9282 0.00000083226 ***</w:t>
      </w:r>
      <w:r>
        <w:br/>
      </w:r>
      <w:r>
        <w:rPr>
          <w:rStyle w:val="DocumentationTok"/>
        </w:rPr>
        <w:t xml:space="preserve">## Residuals   64  19110   298.6    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NormalTok"/>
        </w:rPr>
        <w:t xml:space="preserve">u_MS_treat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u_anova_summary[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 Sq"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u_MS_patch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u_anova_summary[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 Sq"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u_MS_residual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u_anova_summary[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 Sq"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u_df_treat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u_anova_summary[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u_df_patch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u_anova_summary[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u_df_residual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u_anova_summary[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 Treatment:"</w:t>
      </w:r>
      <w:r>
        <w:rPr>
          <w:rStyle w:val="NormalTok"/>
        </w:rPr>
        <w:t xml:space="preserve">, u_MS_treat,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MS Treatment: 4809.712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 Patch(Treatment):"</w:t>
      </w:r>
      <w:r>
        <w:rPr>
          <w:rStyle w:val="NormalTok"/>
        </w:rPr>
        <w:t xml:space="preserve">, u_MS_patch,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MS Patch(Treatment): 1770.163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 Residual:"</w:t>
      </w:r>
      <w:r>
        <w:rPr>
          <w:rStyle w:val="NormalTok"/>
        </w:rPr>
        <w:t xml:space="preserve">, u_MS_residual,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MS Residual: 298.6</w:t>
      </w:r>
    </w:p>
    <w:p>
      <w:pPr>
        <w:pStyle w:val="SourceCode"/>
      </w:pPr>
      <w:r>
        <w:rPr>
          <w:rStyle w:val="NormalTok"/>
        </w:rPr>
        <w:t xml:space="preserve">u_F_treat_correct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u_MS_treat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u_MS_patch        </w:t>
      </w:r>
      <w:r>
        <w:rPr>
          <w:rStyle w:val="CommentTok"/>
        </w:rPr>
        <w:t xml:space="preserve"># Treatment tested against patches</w:t>
      </w:r>
      <w:r>
        <w:br/>
      </w:r>
      <w:r>
        <w:rPr>
          <w:rStyle w:val="NormalTok"/>
        </w:rPr>
        <w:t xml:space="preserve">u_F_patch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u_MS_patch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u_MS_residual             </w:t>
      </w:r>
      <w:r>
        <w:rPr>
          <w:rStyle w:val="CommentTok"/>
        </w:rPr>
        <w:t xml:space="preserve"># Patches tested against residual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 Treatment:"</w:t>
      </w:r>
      <w:r>
        <w:rPr>
          <w:rStyle w:val="NormalTok"/>
        </w:rPr>
        <w:t xml:space="preserve">, u_F_treat_correct,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F Treatment: 2.717102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 Patch(Treatment):"</w:t>
      </w:r>
      <w:r>
        <w:rPr>
          <w:rStyle w:val="NormalTok"/>
        </w:rPr>
        <w:t xml:space="preserve">, u_F_patch,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F Patch(Treatment): 5.928207</w:t>
      </w:r>
    </w:p>
    <w:p>
      <w:pPr>
        <w:pStyle w:val="SourceCode"/>
      </w:pPr>
      <w:r>
        <w:rPr>
          <w:rStyle w:val="NormalTok"/>
        </w:rPr>
        <w:t xml:space="preserve">u_p_treat_correct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(u_F_treat_correct, u_df_treat, u_df_patch,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u_p_patch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(u_F_patch, u_df_patch, u_df_residual,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u_corrected_table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"Patches(Treatment)"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(u_df_treat, u_df_patch, u_df_residual),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(u_MS_treat, u_MS_patch, u_MS_residual),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(u_F_treat_correct,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(u_F_patch,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(u_p_treat_correct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"&lt;0.001"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(u_p_treat_correct,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(u_p_patch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"&lt;0.001"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(u_p_patch,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"Corrected ANOVA table: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Corrected ANOVA table:</w:t>
      </w:r>
      <w:r>
        <w:br/>
      </w:r>
      <w:r>
        <w:rPr>
          <w:rStyle w:val="NormalTok"/>
        </w:rPr>
        <w:t xml:space="preserve">u_corrected_table</w:t>
      </w:r>
      <w:r>
        <w:br/>
      </w:r>
      <w:r>
        <w:rPr>
          <w:rStyle w:val="DocumentationTok"/>
        </w:rPr>
        <w:t xml:space="preserve">##               Source Df     MS    F      p</w:t>
      </w:r>
      <w:r>
        <w:br/>
      </w:r>
      <w:r>
        <w:rPr>
          <w:rStyle w:val="DocumentationTok"/>
        </w:rPr>
        <w:t xml:space="preserve">## 1          Treatment  3 4809.7 2.72  0.091</w:t>
      </w:r>
      <w:r>
        <w:br/>
      </w:r>
      <w:r>
        <w:rPr>
          <w:rStyle w:val="DocumentationTok"/>
        </w:rPr>
        <w:t xml:space="preserve">## 2 Patches(Treatment) 12 1770.2 5.93 &lt;0.001</w:t>
      </w:r>
      <w:r>
        <w:br/>
      </w:r>
      <w:r>
        <w:rPr>
          <w:rStyle w:val="DocumentationTok"/>
        </w:rPr>
        <w:t xml:space="preserve">## 3           Residual 64  298.6   NA   &lt;NA&gt;</w:t>
      </w:r>
    </w:p>
    <w:bookmarkEnd w:id="81"/>
    <w:bookmarkStart w:id="88" w:name="the-lmer-formula-cheat-sheet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lmer</w:t>
      </w:r>
      <w:r>
        <w:t xml:space="preserve"> </w:t>
      </w:r>
      <w:r>
        <w:t xml:space="preserve">Formula Cheat-Sheet</w:t>
      </w:r>
    </w:p>
    <w:p>
      <w:pPr>
        <w:pStyle w:val="FirstParagraph"/>
      </w:pPr>
      <w:r>
        <w:t xml:space="preserve">Read every random term as</w:t>
      </w:r>
      <w:r>
        <w:t xml:space="preserve"> </w:t>
      </w:r>
      <w:r>
        <w:rPr>
          <w:rStyle w:val="VerbatimChar"/>
          <w:b/>
          <w:bCs/>
        </w:rPr>
        <w:t xml:space="preserve">( what varies | across what 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 ~ x + (1|g)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  <w:r>
              <w:t xml:space="preserve"> </w:t>
            </w:r>
            <w:r>
              <w:rPr>
                <w:b/>
                <w:bCs/>
              </w:rPr>
              <w:t xml:space="preserve">intercept</w:t>
            </w:r>
            <w:r>
              <w:t xml:space="preserve"> </w:t>
            </w:r>
            <w:r>
              <w:t xml:space="preserve">per group — each group has its own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 ~ x + (1 + x|g)</w:t>
            </w:r>
          </w:p>
        </w:tc>
        <w:tc>
          <w:tcPr/>
          <w:p>
            <w:pPr>
              <w:pStyle w:val="Compact"/>
            </w:pPr>
            <w:r>
              <w:t xml:space="preserve">random intercept</w:t>
            </w:r>
            <w:r>
              <w:t xml:space="preserve"> </w:t>
            </w:r>
            <w:r>
              <w:rPr>
                <w:b/>
                <w:bCs/>
              </w:rPr>
              <w:t xml:space="preserve">and slope</w:t>
            </w:r>
            <w:r>
              <w:t xml:space="preserve"> </w:t>
            </w:r>
            <w:r>
              <w:t xml:space="preserve">— each group has its own baseline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its own response to 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 ~ x + (0 + x|g)</w:t>
            </w:r>
          </w:p>
        </w:tc>
        <w:tc>
          <w:tcPr/>
          <w:p>
            <w:pPr>
              <w:pStyle w:val="Compact"/>
            </w:pPr>
            <w:r>
              <w:t xml:space="preserve">random slope only, shared intercept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 ~ x + (1|a) + (1|b)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rPr>
                <w:b/>
                <w:bCs/>
              </w:rPr>
              <w:t xml:space="preserve">crossed</w:t>
            </w:r>
            <w:r>
              <w:t xml:space="preserve"> </w:t>
            </w:r>
            <w:r>
              <w:t xml:space="preserve">random factors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 ~ x + (1|a/b)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  <w:r>
              <w:t xml:space="preserve"> </w:t>
            </w:r>
            <w:r>
              <w:rPr>
                <w:b/>
                <w:bCs/>
              </w:rPr>
              <w:t xml:space="preserve">nested</w:t>
            </w:r>
            <w:r>
              <w:t xml:space="preserve"> </w:t>
            </w:r>
            <w:r>
              <w:t xml:space="preserve">in a — shorthand for</w:t>
            </w:r>
            <w:r>
              <w:t xml:space="preserve"> </w:t>
            </w:r>
            <w:r>
              <w:rPr>
                <w:rStyle w:val="VerbatimChar"/>
              </w:rPr>
              <w:t xml:space="preserve">(1|a) + (1|a:b)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The confusion to avoid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(1|patch)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(1|treat:patch)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both random-intercept</w:t>
            </w:r>
            <w:r>
              <w:t xml:space="preserve"> </w:t>
            </w:r>
            <w:r>
              <w:t xml:space="preserve">models. The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is the intercept; what differs is only the</w:t>
            </w:r>
            <w:r>
              <w:t xml:space="preserve"> </w:t>
            </w:r>
            <w:r>
              <w:rPr>
                <w:b/>
                <w:bCs/>
              </w:rPr>
              <w:t xml:space="preserve">grouping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only have a random slope when something other than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appears on the left of the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Do I need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a/b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here?</w:t>
            </w:r>
          </w:p>
          <w:p>
            <w:pPr>
              <w:pStyle w:val="BodyText"/>
            </w:pPr>
            <w:r>
              <w:t xml:space="preserve">Only if the inner IDs</w:t>
            </w:r>
            <w:r>
              <w:t xml:space="preserve"> </w:t>
            </w:r>
            <w:r>
              <w:rPr>
                <w:b/>
                <w:bCs/>
              </w:rPr>
              <w:t xml:space="preserve">restart</w:t>
            </w:r>
            <w:r>
              <w:t xml:space="preserve"> </w:t>
            </w:r>
            <w:r>
              <w:t xml:space="preserve">inside each outer level (patch 1,2,3,4 in</w:t>
            </w:r>
            <w:r>
              <w:t xml:space="preserve"> </w:t>
            </w:r>
            <w:r>
              <w:rPr>
                <w:i/>
                <w:iCs/>
              </w:rPr>
              <w:t xml:space="preserve">every</w:t>
            </w:r>
            <w:r>
              <w:t xml:space="preserve"> </w:t>
            </w:r>
            <w:r>
              <w:t xml:space="preserve">treatment). Then R cannot tell nesting from crossing and you must write</w:t>
            </w:r>
            <w:r>
              <w:t xml:space="preserve"> </w:t>
            </w:r>
            <w:r>
              <w:rPr>
                <w:rStyle w:val="VerbatimChar"/>
              </w:rPr>
              <w:t xml:space="preserve">(1|treat/patch)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Our patches are numbered 1–16 across the whole study, so</w:t>
            </w:r>
            <w:r>
              <w:t xml:space="preserve"> </w:t>
            </w:r>
            <w:r>
              <w:rPr>
                <w:rStyle w:val="VerbatimChar"/>
              </w:rPr>
              <w:t xml:space="preserve">(1|patch)</w:t>
            </w:r>
            <w:r>
              <w:t xml:space="preserve"> </w:t>
            </w:r>
            <w:r>
              <w:t xml:space="preserve">already says it.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“boundary (singular) fit”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Means a variance was estimated as ~0 — the grouping factor explains nothing, or you asked for more random structure than the data can support. Simplify the random effects; do not ignore it.</w:t>
            </w:r>
          </w:p>
          <w:p/>
        </w:tc>
      </w:tr>
    </w:tbl>
    <w:bookmarkEnd w:id="88"/>
    <w:bookmarkStart w:id="95" w:name="wrap-up"/>
    <w:p>
      <w:pPr>
        <w:pStyle w:val="Heading2"/>
      </w:pPr>
      <w:r>
        <w:t xml:space="preserve">Wrap-up</w:t>
      </w:r>
    </w:p>
    <w:p>
      <w:pPr>
        <w:pStyle w:val="FirstParagraph"/>
      </w:pPr>
      <w:r>
        <w:t xml:space="preserve">Today you:</w:t>
      </w:r>
    </w:p>
    <w:p>
      <w:pPr>
        <w:pStyle w:val="Compact"/>
        <w:numPr>
          <w:ilvl w:val="0"/>
          <w:numId w:val="1007"/>
        </w:numPr>
      </w:pPr>
      <w:r>
        <w:t xml:space="preserve">Decided</w:t>
      </w:r>
      <w:r>
        <w:t xml:space="preserve"> </w:t>
      </w:r>
      <w:r>
        <w:rPr>
          <w:b/>
          <w:bCs/>
        </w:rPr>
        <w:t xml:space="preserve">fixed vs random</w:t>
      </w:r>
      <w:r>
        <w:t xml:space="preserve"> </w:t>
      </w:r>
      <w:r>
        <w:t xml:space="preserve">by asking whether you care about</w:t>
      </w:r>
      <w:r>
        <w:t xml:space="preserve"> </w:t>
      </w:r>
      <w:r>
        <w:rPr>
          <w:i/>
          <w:iCs/>
        </w:rPr>
        <w:t xml:space="preserve">these</w:t>
      </w:r>
      <w:r>
        <w:t xml:space="preserve"> </w:t>
      </w:r>
      <w:r>
        <w:t xml:space="preserve">levels or about</w:t>
      </w:r>
      <w:r>
        <w:t xml:space="preserve"> </w:t>
      </w:r>
      <w:r>
        <w:rPr>
          <w:i/>
          <w:iCs/>
        </w:rPr>
        <w:t xml:space="preserve">how much they vary</w:t>
      </w:r>
    </w:p>
    <w:p>
      <w:pPr>
        <w:pStyle w:val="Compact"/>
        <w:numPr>
          <w:ilvl w:val="0"/>
          <w:numId w:val="1007"/>
        </w:numPr>
      </w:pPr>
      <w:r>
        <w:t xml:space="preserve">Learned that a random factor costs</w:t>
      </w:r>
      <w:r>
        <w:t xml:space="preserve"> </w:t>
      </w:r>
      <w:r>
        <w:rPr>
          <w:b/>
          <w:bCs/>
        </w:rPr>
        <w:t xml:space="preserve">one parameter</w:t>
      </w:r>
      <w:r>
        <w:t xml:space="preserve"> </w:t>
      </w:r>
      <w:r>
        <w:t xml:space="preserve">(a variance) where a fixed one costs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− 1</w:t>
      </w:r>
    </w:p>
    <w:p>
      <w:pPr>
        <w:pStyle w:val="Compact"/>
        <w:numPr>
          <w:ilvl w:val="0"/>
          <w:numId w:val="1007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(1|group)</w:t>
      </w:r>
      <w:r>
        <w:t xml:space="preserve"> </w:t>
      </w:r>
      <w:r>
        <w:t xml:space="preserve">correctly, and saw that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random slope</w:t>
      </w:r>
    </w:p>
    <w:p>
      <w:pPr>
        <w:pStyle w:val="Compact"/>
        <w:numPr>
          <w:ilvl w:val="0"/>
          <w:numId w:val="1007"/>
        </w:numPr>
      </w:pPr>
      <w:r>
        <w:t xml:space="preserve">Got the</w:t>
      </w:r>
      <w:r>
        <w:t xml:space="preserve"> </w:t>
      </w:r>
      <w:r>
        <w:rPr>
          <w:b/>
          <w:bCs/>
        </w:rPr>
        <w:t xml:space="preserve">ICC = 0.50</w:t>
      </w:r>
      <w:r>
        <w:t xml:space="preserve"> </w:t>
      </w:r>
      <w:r>
        <w:t xml:space="preserve">— two quadrats in a patch are half-correlated, which is exactly why this design needed a mixed model</w:t>
      </w:r>
    </w:p>
    <w:p>
      <w:pPr>
        <w:pStyle w:val="Compact"/>
        <w:numPr>
          <w:ilvl w:val="0"/>
          <w:numId w:val="1007"/>
        </w:numPr>
      </w:pPr>
      <w:r>
        <w:t xml:space="preserve">Saw</w:t>
      </w:r>
      <w:r>
        <w:t xml:space="preserve"> </w:t>
      </w:r>
      <w:r>
        <w:rPr>
          <w:b/>
          <w:bCs/>
        </w:rPr>
        <w:t xml:space="preserve">partial pooling</w:t>
      </w:r>
      <w:r>
        <w:t xml:space="preserve"> </w:t>
      </w:r>
      <w:r>
        <w:t xml:space="preserve">move each patch estimate toward its treatment mean</w:t>
      </w:r>
    </w:p>
    <w:p>
      <w:pPr>
        <w:pStyle w:val="Compact"/>
        <w:numPr>
          <w:ilvl w:val="0"/>
          <w:numId w:val="1007"/>
        </w:numPr>
      </w:pPr>
      <w:r>
        <w:t xml:space="preserve">Chose between the</w:t>
      </w:r>
      <w:r>
        <w:t xml:space="preserve"> </w:t>
      </w:r>
      <w:r>
        <w:rPr>
          <w:b/>
          <w:bCs/>
        </w:rPr>
        <w:t xml:space="preserve">F-test (p = 0.091)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Wald χ² (p = 0.043)</w:t>
      </w:r>
      <w:r>
        <w:t xml:space="preserve"> </w:t>
      </w:r>
      <w:r>
        <w:t xml:space="preserve">— and learned why the F-test is the right one at n = 16 groups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Report the F-test, and say so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few random-effect levels the χ² is anti-conservative — it assumes it knows the variance components exactly. Always state which approximation you used and what the denominator df were.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The one idea to keep</w:t>
            </w:r>
          </w:p>
          <w:p>
            <w:pPr>
              <w:pStyle w:val="BodyText"/>
            </w:pPr>
            <w:r>
              <w:t xml:space="preserve">A mixed model does not</w:t>
            </w:r>
            <w:r>
              <w:t xml:space="preserve"> </w:t>
            </w:r>
            <w:r>
              <w:t xml:space="preserve">“remove”</w:t>
            </w:r>
            <w:r>
              <w:t xml:space="preserve"> </w:t>
            </w:r>
            <w:r>
              <w:t xml:space="preserve">the patch effect — it</w:t>
            </w:r>
            <w:r>
              <w:t xml:space="preserve"> </w:t>
            </w:r>
            <w:r>
              <w:rPr>
                <w:b/>
                <w:bCs/>
              </w:rPr>
              <w:t xml:space="preserve">estimates</w:t>
            </w:r>
            <w:r>
              <w:t xml:space="preserve"> </w:t>
            </w:r>
            <w:r>
              <w:t xml:space="preserve">it, and then tests the treatment against the right amount of noise.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σ²_patch = 294.3 arrived three ways:</w:t>
            </w:r>
            <w:r>
              <w:t xml:space="preserve"> </w:t>
            </w:r>
            <w:r>
              <w:t xml:space="preserve">by hand from mean squares, from</w:t>
            </w:r>
            <w:r>
              <w:t xml:space="preserve"> </w:t>
            </w:r>
            <w:r>
              <w:rPr>
                <w:rStyle w:val="VerbatimChar"/>
              </w:rPr>
              <w:t xml:space="preserve">aov(Error(patch))</w:t>
            </w:r>
            <w:r>
              <w:t xml:space="preserve">, and from</w:t>
            </w:r>
            <w:r>
              <w:t xml:space="preserve"> </w:t>
            </w:r>
            <w:r>
              <w:rPr>
                <w:rStyle w:val="VerbatimChar"/>
              </w:rPr>
              <w:t xml:space="preserve">VarCorr()</w:t>
            </w:r>
            <w:r>
              <w:t xml:space="preserve">. Same model, three notations. If you understood the nested ANOVA, you already understood mixed models — this is just a better way to write and fit them.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Before next class</w:t>
            </w:r>
          </w:p>
          <w:p>
            <w:pPr>
              <w:pStyle w:val="BodyText"/>
            </w:pPr>
            <w:r>
              <w:t xml:space="preserve">Take the pine needle data,</w:t>
            </w:r>
            <w:r>
              <w:t xml:space="preserve"> </w:t>
            </w:r>
            <w:r>
              <w:rPr>
                <w:b/>
                <w:bCs/>
              </w:rPr>
              <w:t xml:space="preserve">collapsed to one value per team per side</w:t>
            </w:r>
            <w:r>
              <w:t xml:space="preserve"> </w:t>
            </w:r>
            <w:r>
              <w:t xml:space="preserve">(the two-stage summary from Week 3):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pine_df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(team, side)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needle_length_mm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(needle_length_mm),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.groups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"drop"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lmer</w:t>
            </w:r>
            <w:r>
              <w:rPr>
                <w:rStyle w:val="NormalTok"/>
              </w:rPr>
              <w:t xml:space="preserve">(needle_length_mm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side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|</w:t>
            </w:r>
            <w:r>
              <w:rPr>
                <w:rStyle w:val="NormalTok"/>
              </w:rPr>
              <w:t xml:space="preserve">team),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p_df))</w:t>
            </w:r>
          </w:p>
          <w:p>
            <w:pPr>
              <w:pStyle w:val="FirstParagraph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to the</w:t>
            </w:r>
            <w:r>
              <w:t xml:space="preserve"> </w:t>
            </w:r>
            <w:r>
              <w:rPr>
                <w:b/>
                <w:bCs/>
              </w:rPr>
              <w:t xml:space="preserve">square of</w:t>
            </w:r>
            <w:r>
              <w:t xml:space="preserve"> </w:t>
            </w:r>
            <w:r>
              <w:t xml:space="preserve">the paired-t statistic from Week 4 (t = −2.72). You should get</w:t>
            </w:r>
            <w:r>
              <w:t xml:space="preserve"> </w:t>
            </w:r>
            <w:r>
              <w:rPr>
                <w:b/>
                <w:bCs/>
              </w:rPr>
              <w:t xml:space="preserve">F = 7.41, df 1 and 3, p = 0.072</w:t>
            </w:r>
            <w:r>
              <w:t xml:space="preserve"> </w:t>
            </w:r>
            <w:r>
              <w:t xml:space="preserve">— the paired t-test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this mixed model.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run the same formula on the raw 64 needles instead. You get p = 0.057 and</w:t>
            </w:r>
            <w:r>
              <w:t xml:space="preserve"> </w:t>
            </w:r>
            <w:r>
              <w:rPr>
                <w:b/>
                <w:bCs/>
              </w:rPr>
              <w:t xml:space="preserve">59</w:t>
            </w:r>
            <w:r>
              <w:t xml:space="preserve"> </w:t>
            </w:r>
            <w:r>
              <w:t xml:space="preserve">denominator df, not 3. What changed? (Hint: check</w:t>
            </w:r>
            <w:r>
              <w:t xml:space="preserve"> </w:t>
            </w:r>
            <w:r>
              <w:rPr>
                <w:rStyle w:val="VerbatimChar"/>
              </w:rPr>
              <w:t xml:space="preserve">VarCorr()</w:t>
            </w:r>
            <w:r>
              <w:t xml:space="preserve"> </w:t>
            </w:r>
            <w:r>
              <w:t xml:space="preserve">— one variance is estimated as exactly zero, and R warns</w:t>
            </w:r>
            <w:r>
              <w:t xml:space="preserve"> </w:t>
            </w:r>
            <w:r>
              <w:t xml:space="preserve">“singular fit”</w:t>
            </w:r>
            <w:r>
              <w:t xml:space="preserve">.)</w:t>
            </w:r>
          </w:p>
          <w:p/>
        </w:tc>
      </w:tr>
    </w:tbl>
    <w:bookmarkEnd w:id="95"/>
    <w:sectPr>
      <w:pgSz w:h="15840" w:w="12240"/>
      <w:pgMar w:bottom="720" w:footer="360" w:gutter="0" w:header="360" w:left="1008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 w:before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before="0" w:line="240" w:lineRule="auto"/>
      <w:contextualSpacing/>
      <w:jc w:val="center"/>
    </w:pPr>
    <w:rPr>
      <w:rFonts w:asciiTheme="majorHAnsi" w:cstheme="majorBidi" w:eastAsiaTheme="majorEastAsia" w:hAnsiTheme="majorHAnsi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0"/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6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6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6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6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6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spacing w:before="0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25" Target="media/rId25.png" /><Relationship Type="http://schemas.openxmlformats.org/officeDocument/2006/relationships/image" Id="rId37" Target="media/rId37.png" /><Relationship Type="http://schemas.openxmlformats.org/officeDocument/2006/relationships/image" Id="rId62" Target="media/rId62.png" /><Relationship Type="http://schemas.openxmlformats.org/officeDocument/2006/relationships/image" Id="rId69" Target="media/rId69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Lecture: Linear Mixed Models</dc:title>
  <dc:creator>Bill Perry</dc:creator>
  <dc:description>The modern mixed-model (lmer) alternative to a traditional nested ANOVA: afex for unbalanced designs, random-effects notation, F vs. Chi-square tests, diagnostics, post-hoc comparisons, and a by-hand F-ratio calculation for comparison — on the sea urchin grazing / algae cover dataset.</dc:description>
  <cp:keywords/>
  <dcterms:created xsi:type="dcterms:W3CDTF">2026-10-19T18:22:48Z</dcterms:created>
  <dcterms:modified xsi:type="dcterms:W3CDTF">2026-10-19T18:22:48Z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/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15</vt:lpwstr>
  </property>
  <property fmtid="{D5CDD505-2E9C-101B-9397-08002B2CF9AE}" pid="15" name="resources">
    <vt:lpwstr/>
  </property>
  <property fmtid="{D5CDD505-2E9C-101B-9397-08002B2CF9AE}" pid="16" name="subtitle">
    <vt:lpwstr>Random effects for nested and hierarchical data</vt:lpwstr>
  </property>
  <property fmtid="{D5CDD505-2E9C-101B-9397-08002B2CF9AE}" pid="17" name="toc-title">
    <vt:lpwstr>Table of contents</vt:lpwstr>
  </property>
  <property fmtid="{D5CDD505-2E9C-101B-9397-08002B2CF9AE}" pid="18" name="week">
    <vt:lpwstr>10</vt:lpwstr>
  </property>
</Properties>
</file>