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57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nmds_cluster_analysis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nmds_cluster_analysis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nmds_cluster_analysis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nmds_cluster_analysis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nmds_cluster_analysis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nmds_cluster_analysis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nmds_cluster_analysis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mds_cluster_analysis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nmds_cluster_analysis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nmds_cluster_analysis_files/figure-docx/l18-0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nmds_cluster_analysis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nmds_cluster_analysis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nmds_cluster_analysis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nmds_cluster_analysis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3556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nmds_cluster_analysis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nmds_cluster_analysis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nmds_cluster_analysis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nmds_cluster_analysis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nmds_cluster_analysis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2222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nmds_cluster_analysis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mds_cluster_analysis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290945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mds_cluster_analysis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57" Target="media/rId57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NMDS &amp; Cluster Analysis</dc:title>
  <dc:creator>Bill Perry</dc:creator>
  <dc:description>NMDS ordination and cluster analysis.</dc:description>
  <cp:keywords/>
  <dcterms:created xsi:type="dcterms:W3CDTF">2026-07-04T15:54:39Z</dcterms:created>
  <dcterms:modified xsi:type="dcterms:W3CDTF">2026-07-04T15:54:39Z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