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58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four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in the data and look at it</w:t>
      </w:r>
      <w:r>
        <w:t xml:space="preserve"> </w:t>
      </w:r>
      <w:r>
        <w:t xml:space="preserve">— all 64 needles first, then the 8 tree means. No tests, just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is one group different from a fixed number? (plus the one-tailed variation)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are the two sides different from each other?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is each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different on its two sides?</w:t>
      </w:r>
    </w:p>
    <w:p>
      <w:pPr>
        <w:pStyle w:val="BlockText"/>
      </w:pPr>
      <w:r>
        <w:t xml:space="preserve">Work through them in order.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are for you to write in, by hand, on this sheet.</w:t>
      </w:r>
    </w:p>
    <w:p>
      <w:pPr>
        <w:pStyle w:val="BlockText"/>
      </w:pPr>
      <w:r>
        <w:rPr>
          <w:b/>
          <w:bCs/>
        </w:rPr>
        <w:t xml:space="preserve">Before you start: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06_T_tests.R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has the</w:t>
      </w:r>
      <w:r>
        <w:t xml:space="preserve"> </w:t>
      </w:r>
      <w:r>
        <w:rPr>
          <w:rStyle w:val="VerbatimChar"/>
        </w:rPr>
        <w:t xml:space="preserve"># ── Part …</w:t>
      </w:r>
      <w:r>
        <w:t xml:space="preserve"> </w:t>
      </w:r>
      <w:r>
        <w:t xml:space="preserve">headers laid out in order, and the blocks you have typed a dozen times — setup, reading the data, averaging away pseudoreplication,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block — are filled in for you. Everything else is blank, and that blank space is the lesson. Work down the worksheet and type your code under the matching header.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</w:t>
      </w:r>
    </w:p>
    <w:p>
      <w:pPr>
        <w:pStyle w:val="BlockText"/>
      </w:pPr>
      <w:r>
        <w:rPr>
          <w:b/>
          <w:bCs/>
        </w:rPr>
        <w:t xml:space="preserve">The code here is deliberately bare.</w:t>
      </w:r>
      <w:r>
        <w:t xml:space="preserve"> </w:t>
      </w:r>
      <w:r>
        <w:t xml:space="preserve">No titles, no axis labels, no legends, no colours. That is not an oversight — it is so you can see what each line actually</w:t>
      </w:r>
      <w:r>
        <w:t xml:space="preserve"> </w:t>
      </w:r>
      <w:r>
        <w:rPr>
          <w:i/>
          <w:iCs/>
        </w:rPr>
        <w:t xml:space="preserve">does</w:t>
      </w:r>
      <w:r>
        <w:t xml:space="preserve">. Once a plot works, dress it up however you like.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8" w:name="Xedc9cc0afda31d652fe45ab9b31cce5c15c600e"/>
    <w:p>
      <w:pPr>
        <w:pStyle w:val="Heading1"/>
      </w:pPr>
      <w:r>
        <w:t xml:space="preserve">Section 1 · Read In the Data and Look at It</w:t>
      </w:r>
    </w:p>
    <w:bookmarkStart w:id="18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8"/>
    <w:bookmarkStart w:id="19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9"/>
    <w:bookmarkStart w:id="20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20"/>
    <w:bookmarkStart w:id="21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1"/>
    <w:bookmarkStart w:id="22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2"/>
    <w:bookmarkStart w:id="23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4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4"/>
    <w:bookmarkStart w:id="27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0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9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9"/>
    <w:bookmarkStart w:id="30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30"/>
    <w:bookmarkStart w:id="31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4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4"/>
    <w:bookmarkStart w:id="38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8"/>
    <w:bookmarkStart w:id="39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1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1"/>
    <w:bookmarkStart w:id="42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2"/>
    <w:bookmarkStart w:id="43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4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4"/>
    <w:bookmarkStart w:id="47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9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9"/>
    <w:bookmarkStart w:id="50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50"/>
    <w:bookmarkStart w:id="51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2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2"/>
    <w:bookmarkStart w:id="55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a p-value to someone with no statistical background?</w:t>
      </w:r>
    </w:p>
    <w:bookmarkEnd w:id="57"/>
    <w:bookmarkStart w:id="6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5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6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7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8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9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10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1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2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3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4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5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6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8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2"/>
    <w:bookmarkStart w:id="63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4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4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2026-09-23T18:10:46Z</dcterms:created>
  <dcterms:modified xsi:type="dcterms:W3CDTF">2026-09-23T18:10:46Z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