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shady or sunny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Getting unstuck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68">
        <w:r>
          <w:rPr>
            <w:rStyle w:val="Hyperlink"/>
          </w:rPr>
          <w:t xml:space="preserve">R4DS §8 — Workflow: getting help</w:t>
        </w:r>
      </w:hyperlink>
      <w:r>
        <w:t xml:space="preserve"> </w:t>
      </w:r>
      <w:r>
        <w:t xml:space="preserve">shows how to write a question others can actually answer.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2026-09-15T02:05:15Z</dcterms:created>
  <dcterms:modified xsi:type="dcterms:W3CDTF">2026-09-15T02:05:15Z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