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09_study_design_sampling.R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CommentTok"/>
        </w:rPr>
        <w:t xml:space="preserve"># ── Part 1.1 · Setup and the Research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 Part 2.1 · Study Design ─────────────────────────────────────────────</w:t>
      </w:r>
      <w:r>
        <w:br/>
      </w: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CommentTok"/>
        </w:rPr>
        <w:t xml:space="preserve"># ── Part 2.2 · Study Design ─────────────────────────────────────────────</w:t>
      </w:r>
      <w:r>
        <w:br/>
      </w: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 Part 2.3 · Study Design ─────────────────────────────────────────────</w:t>
            </w:r>
            <w:r>
              <w:br/>
            </w: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 Part 3.1 · Replication Issues ───────────────────────────────────────</w:t>
      </w:r>
      <w:r>
        <w:br/>
      </w: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CommentTok"/>
        </w:rPr>
        <w:t xml:space="preserve"># ── Part 3.2 · Replication Issues ───────────────────────────────────────</w:t>
      </w:r>
      <w:r>
        <w:br/>
      </w: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 Part 3.3 · Replication Issues ───────────────────────────────────────</w:t>
            </w:r>
            <w:r>
              <w:br/>
            </w: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CommentTok"/>
        </w:rPr>
        <w:t xml:space="preserve"># ── Part 4.1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CommentTok"/>
        </w:rPr>
        <w:t xml:space="preserve"># ── Part 4.2 · Power Analysis ───────────────────────────────────────────</w:t>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CommentTok"/>
        </w:rPr>
        <w:t xml:space="preserve"># ── Part 4.3 · Power Analysis ───────────────────────────────────────────</w:t>
      </w:r>
      <w:r>
        <w:br/>
      </w: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CommentTok"/>
        </w:rPr>
        <w:t xml:space="preserve"># ── Part 4.4 · Power Analysis ───────────────────────────────────────────</w:t>
      </w:r>
      <w:r>
        <w:br/>
      </w: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 Part 4.5 · Power Analysis ───────────────────────────────────────────</w:t>
            </w:r>
            <w:r>
              <w:br/>
            </w:r>
            <w:r>
              <w:rPr>
                <w:rStyle w:val="CommentTok"/>
              </w:rPr>
              <w:t xml:space="preserve"># Write your code here:</w:t>
            </w:r>
          </w:p>
          <w:p/>
        </w:tc>
      </w:tr>
    </w:tbl>
    <w:p>
      <w:r>
        <w:pict>
          <v:rect style="width:0;height:1.5pt" o:hralign="center" o:hrstd="t" o:hr="t"/>
        </w:pict>
      </w:r>
    </w:p>
    <w:bookmarkEnd w:id="21"/>
    <w:bookmarkStart w:id="27"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CommentTok"/>
        </w:rPr>
        <w:t xml:space="preserve"># ── Part 5.1 · Post-Hoc Power Analysis ──────────────────────────────────</w:t>
      </w:r>
      <w:r>
        <w:br/>
      </w: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CommentTok"/>
        </w:rPr>
        <w:t xml:space="preserve"># ── Part 5.2 · Post-Hoc Power Analysis ──────────────────────────────────</w:t>
      </w:r>
      <w:r>
        <w:br/>
      </w: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Careful — this is</w:t>
            </w:r>
            <w:r>
              <w:rPr>
                <w:b/>
                <w:bCs/>
              </w:rPr>
              <w:t xml:space="preserve"> </w:t>
            </w:r>
            <w:r>
              <w:rPr>
                <w:b/>
                <w:bCs/>
                <w:i/>
                <w:iCs/>
              </w:rPr>
              <w:t xml:space="preserve">observed</w:t>
            </w:r>
            <w:r>
              <w:rPr>
                <w:b/>
                <w:bCs/>
              </w:rPr>
              <w:t xml:space="preserve"> </w:t>
            </w:r>
            <w:r>
              <w:rPr>
                <w:b/>
                <w:bCs/>
              </w:rPr>
              <w:t xml:space="preserve">power</w:t>
            </w:r>
          </w:p>
          <w:p>
            <w:pPr>
              <w:pStyle w:val="BodyText"/>
            </w:pPr>
            <w:r>
              <w:t xml:space="preserve">We just computed power using</w:t>
            </w:r>
            <w:r>
              <w:t xml:space="preserve"> </w:t>
            </w:r>
            <w:r>
              <w:rPr>
                <w:rStyle w:val="VerbatimChar"/>
              </w:rPr>
              <w:t xml:space="preserve">observed_effect</w:t>
            </w:r>
            <w:r>
              <w:t xml:space="preserve">, the effect size from</w:t>
            </w:r>
            <w:r>
              <w:t xml:space="preserve"> </w:t>
            </w:r>
            <w:r>
              <w:rPr>
                <w:b/>
                <w:bCs/>
              </w:rPr>
              <w:t xml:space="preserve">this very sample</w:t>
            </w:r>
            <w:r>
              <w:t xml:space="preserve">. That number is a mathematical re-expression of the p-value you already have: a small p always gives high observed power, a large p always gives low observed power. It cannot tell you anything the p-value did not.</w:t>
            </w:r>
          </w:p>
          <w:p>
            <w:pPr>
              <w:pStyle w:val="BodyText"/>
            </w:pPr>
            <w:r>
              <w:t xml:space="preserve">Use it the way we did in the Power lecture — as an</w:t>
            </w:r>
            <w:r>
              <w:t xml:space="preserve"> </w:t>
            </w:r>
            <w:r>
              <w:rPr>
                <w:b/>
                <w:bCs/>
              </w:rPr>
              <w:t xml:space="preserve">input to planning the next study</w:t>
            </w:r>
            <w:r>
              <w:t xml:space="preserve">. Do not use it to argue</w:t>
            </w:r>
            <w:r>
              <w:t xml:space="preserve"> </w:t>
            </w:r>
            <w:r>
              <w:t xml:space="preserve">“our result was non-significant</w:t>
            </w:r>
            <w:r>
              <w:t xml:space="preserve"> </w:t>
            </w:r>
            <w:r>
              <w:rPr>
                <w:i/>
                <w:iCs/>
              </w:rPr>
              <w:t xml:space="preserve">because</w:t>
            </w:r>
            <w:r>
              <w:t xml:space="preserve"> </w:t>
            </w:r>
            <w:r>
              <w:t xml:space="preserve">we had low power,”</w:t>
            </w:r>
            <w:r>
              <w:t xml:space="preserve"> </w:t>
            </w:r>
            <w:r>
              <w:t xml:space="preserve">which is circular.</w:t>
            </w:r>
          </w:p>
          <w:p>
            <w:pPr>
              <w:pStyle w:val="BodyText"/>
            </w:pPr>
            <w:r>
              <w:t xml:space="preserve">✏️</w:t>
            </w:r>
            <w:r>
              <w:t xml:space="preserve"> </w:t>
            </w:r>
            <w:r>
              <w:rPr>
                <w:b/>
                <w:bCs/>
              </w:rPr>
              <w:t xml:space="preserve">Your turn:</w:t>
            </w:r>
            <w:r>
              <w:t xml:space="preserve"> </w:t>
            </w:r>
            <w:r>
              <w:t xml:space="preserve">Redo the calculation for an effect size you decide in advance is biologically meaningful — say</w:t>
            </w:r>
            <w:r>
              <w:t xml:space="preserve"> </w:t>
            </w:r>
            <w:r>
              <w:rPr>
                <w:rStyle w:val="VerbatimChar"/>
              </w:rPr>
              <w:t xml:space="preserve">d = 0.8</w:t>
            </w:r>
            <w:r>
              <w:t xml:space="preserve"> </w:t>
            </w:r>
            <w:r>
              <w:t xml:space="preserve">— instead of the observed one. That answers a real question:</w:t>
            </w:r>
            <w:r>
              <w:t xml:space="preserve"> </w:t>
            </w:r>
            <w:r>
              <w:rPr>
                <w:i/>
                <w:iCs/>
              </w:rPr>
              <w:t xml:space="preserve">could this design have detected an effect worth caring about?</w:t>
            </w:r>
          </w:p>
          <w:p>
            <w:pPr>
              <w:pStyle w:val="SourceCode"/>
            </w:pPr>
            <w:r>
              <w:rPr>
                <w:rStyle w:val="CommentTok"/>
              </w:rPr>
              <w:t xml:space="preserve"># ── Part 5.3 · Post-Hoc Power Analysis ──────────────────────────────────</w:t>
            </w:r>
            <w:r>
              <w:br/>
            </w:r>
            <w:r>
              <w:rPr>
                <w:rStyle w:val="CommentTok"/>
              </w:rPr>
              <w:t xml:space="preserve"># Write your code here: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 Part 5.4 · Post-Hoc Power Analysis ──────────────────────────────────</w:t>
            </w:r>
            <w:r>
              <w:br/>
            </w:r>
            <w:r>
              <w:rPr>
                <w:rStyle w:val="CommentTok"/>
              </w:rPr>
              <w:t xml:space="preserve"># Write your code here:</w:t>
            </w:r>
          </w:p>
          <w:p/>
        </w:tc>
      </w:tr>
    </w:tbl>
    <w:p>
      <w:r>
        <w:pict>
          <v:rect style="width:0;height:1.5pt" o:hralign="center" o:hrstd="t" o:hr="t"/>
        </w:pict>
      </w:r>
    </w:p>
    <w:bookmarkEnd w:id="27"/>
    <w:bookmarkStart w:id="30"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CommentTok"/>
        </w:rPr>
        <w:t xml:space="preserve"># ── Part 6.1 · Alternative Analysis Approaches ──────────────────────────</w:t>
      </w:r>
      <w:r>
        <w:br/>
      </w: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 Part 6.2 · Alternative Analysis Approaches ──────────────────────────</w:t>
      </w:r>
      <w:r>
        <w:br/>
      </w: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 Part 6.3 · Alternative Analysis Approaches ──────────────────────────</w:t>
            </w:r>
            <w:r>
              <w:br/>
            </w:r>
            <w:r>
              <w:rPr>
                <w:rStyle w:val="CommentTok"/>
              </w:rPr>
              <w:t xml:space="preserve"># Write your code here:</w:t>
            </w:r>
          </w:p>
          <w:p/>
        </w:tc>
      </w:tr>
    </w:tbl>
    <w:p>
      <w:r>
        <w:pict>
          <v:rect style="width:0;height:1.5pt" o:hralign="center" o:hrstd="t" o:hr="t"/>
        </w:pict>
      </w:r>
    </w:p>
    <w:bookmarkEnd w:id="30"/>
    <w:bookmarkStart w:id="33"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CommentTok"/>
        </w:rPr>
        <w:t xml:space="preserve"># ── Part 7.1 · Design Your Own Study ────────────────────────────────────</w:t>
      </w:r>
      <w:r>
        <w:br/>
      </w: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 Part 7.2 · Design Your Own Study ────────────────────────────────────</w:t>
            </w:r>
            <w:r>
              <w:br/>
            </w:r>
            <w:r>
              <w:rPr>
                <w:rStyle w:val="CommentTok"/>
              </w:rPr>
              <w:t xml:space="preserve"># Write your code here:</w:t>
            </w:r>
          </w:p>
          <w:p/>
        </w:tc>
      </w:tr>
    </w:tbl>
    <w:p>
      <w:r>
        <w:pict>
          <v:rect style="width:0;height:1.5pt" o:hralign="center" o:hrstd="t" o:hr="t"/>
        </w:pict>
      </w:r>
    </w:p>
    <w:bookmarkEnd w:id="33"/>
    <w:bookmarkStart w:id="34"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4"/>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35" Target="media/rId3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2026-09-15T02:08:38Z</dcterms:created>
  <dcterms:modified xsi:type="dcterms:W3CDTF">2026-09-15T02:08:38Z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9</vt:lpwstr>
  </property>
  <property fmtid="{D5CDD505-2E9C-101B-9397-08002B2CF9AE}" pid="15" name="resources">
    <vt:lpwstr/>
  </property>
  <property fmtid="{D5CDD505-2E9C-101B-9397-08002B2CF9AE}" pid="16" name="subtitle">
    <vt:lpwstr>Design and sampling</vt:lpwstr>
  </property>
  <property fmtid="{D5CDD505-2E9C-101B-9397-08002B2CF9AE}" pid="17" name="toc-title">
    <vt:lpwstr>Table of contents</vt:lpwstr>
  </property>
  <property fmtid="{D5CDD505-2E9C-101B-9397-08002B2CF9AE}" pid="18" name="week">
    <vt:lpwstr>5</vt:lpwstr>
  </property>
</Properties>
</file>