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2026-09-15T02:09:56Z</dcterms:created>
  <dcterms:modified xsi:type="dcterms:W3CDTF">2026-09-15T02:09:56Z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Summary stats by hand with summarise(), grouped summaries, and skimr</vt:lpwstr>
  </property>
  <property fmtid="{D5CDD505-2E9C-101B-9397-08002B2CF9AE}" pid="15" name="toc-title">
    <vt:lpwstr>Table of contents</vt:lpwstr>
  </property>
  <property fmtid="{D5CDD505-2E9C-101B-9397-08002B2CF9AE}" pid="16" name="topic_number">
    <vt:lpwstr>09</vt:lpwstr>
  </property>
  <property fmtid="{D5CDD505-2E9C-101B-9397-08002B2CF9AE}" pid="17" name="type">
    <vt:lpwstr>common_code</vt:lpwstr>
  </property>
</Properties>
</file>