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8.png" ContentType="image/png"/>
  <Override PartName="/word/media/rId27.png" ContentType="image/png"/>
  <Override PartName="/word/media/rId23.png" ContentType="image/png"/>
  <Override PartName="/word/media/rId19.png" ContentType="image/png"/>
  <Override PartName="/word/media/rId13.jpg" ContentType="image/jpeg"/>
  <Override PartName="/word/media/rId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</w:t>
      </w:r>
    </w:p>
    <w:p>
      <w:pPr>
        <w:pStyle w:val="Author"/>
      </w:pPr>
      <w:r>
        <w:t xml:space="preserve">Bill Perry</w:t>
      </w:r>
    </w:p>
    <w:bookmarkStart w:id="12" w:name="lecture-6---a-brief-review"/>
    <w:p>
      <w:pPr>
        <w:pStyle w:val="Heading1"/>
      </w:pPr>
      <w:r>
        <w:t xml:space="preserve">Lecture 6 - A Brief review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1- and 2-sided T tests</w:t>
      </w:r>
    </w:p>
    <w:p>
      <w:pPr>
        <w:pStyle w:val="Compact"/>
        <w:numPr>
          <w:ilvl w:val="0"/>
          <w:numId w:val="1001"/>
        </w:numPr>
      </w:pPr>
      <w:r>
        <w:t xml:space="preserve">Power - what is it and why talk about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numPr>
          <w:ilvl w:val="1"/>
          <w:numId w:val="1002"/>
        </w:numPr>
      </w:pPr>
      <w:r>
        <w:t xml:space="preserve">we will always cover parametric tests</w:t>
      </w:r>
    </w:p>
    <w:p>
      <w:pPr>
        <w:numPr>
          <w:ilvl w:val="1"/>
          <w:numId w:val="1002"/>
        </w:numPr>
      </w:pPr>
      <w:r>
        <w:t xml:space="preserve">then we will cover non parametric approaches</w:t>
      </w:r>
    </w:p>
    <w:p>
      <w:pPr>
        <w:numPr>
          <w:ilvl w:val="1"/>
          <w:numId w:val="1002"/>
        </w:numPr>
      </w:pPr>
      <w:r>
        <w:t xml:space="preserve">later on we will explore other approaches to use the appropriate</w:t>
      </w:r>
      <w:r>
        <w:t xml:space="preserve"> </w:t>
      </w:r>
      <w:r>
        <w:t xml:space="preserve">underlying distribution that is not normal but Poisson or other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pine_needle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lecture-7-overview"/>
    <w:p>
      <w:pPr>
        <w:pStyle w:val="Heading1"/>
      </w:pPr>
      <w:r>
        <w:t xml:space="preserve">Lecture 7 overview</w:t>
      </w:r>
    </w:p>
    <w:p>
      <w:pPr>
        <w:pStyle w:val="FirstParagraph"/>
      </w:pPr>
      <w:r>
        <w:t xml:space="preserve">What we will cover today:</w:t>
      </w:r>
    </w:p>
    <w:p>
      <w:pPr>
        <w:pStyle w:val="Compact"/>
        <w:numPr>
          <w:ilvl w:val="0"/>
          <w:numId w:val="1003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3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4"/>
        </w:numPr>
      </w:pPr>
      <w:r>
        <w:t xml:space="preserve">Robust tests</w:t>
      </w:r>
    </w:p>
    <w:p>
      <w:pPr>
        <w:pStyle w:val="Compact"/>
        <w:numPr>
          <w:ilvl w:val="1"/>
          <w:numId w:val="1004"/>
        </w:numPr>
      </w:pPr>
      <w:r>
        <w:t xml:space="preserve">Rank-based tests</w:t>
      </w:r>
    </w:p>
    <w:p>
      <w:pPr>
        <w:pStyle w:val="Compact"/>
        <w:numPr>
          <w:ilvl w:val="1"/>
          <w:numId w:val="1004"/>
        </w:numPr>
      </w:pPr>
      <w:r>
        <w:t xml:space="preserve">Permutation tests</w:t>
      </w:r>
    </w:p>
    <w:p>
      <w:pPr>
        <w:pStyle w:val="FirstParagraph"/>
      </w:pPr>
      <w:r>
        <w:t xml:space="preserve">Lets work with the Lake Trout data as the weights are pretty cool and</w:t>
      </w:r>
      <w:r>
        <w:t xml:space="preserve"> </w:t>
      </w:r>
      <w:r>
        <w:t xml:space="preserve">the assumptions may or may not hold</w:t>
      </w:r>
    </w:p>
    <w:p>
      <w:pPr>
        <w:pStyle w:val="BodyText"/>
      </w:pPr>
      <w:r>
        <w:t xml:space="preserve">This is easily translated into any of the other dataframes you might</w:t>
      </w:r>
      <w:r>
        <w:t xml:space="preserve"> </w:t>
      </w:r>
      <w:r>
        <w:t xml:space="preserve">want to use</w:t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629025" cy="15906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lake_trout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tting-up-our-analysis"/>
    <w:p>
      <w:pPr>
        <w:pStyle w:val="Heading1"/>
      </w:pPr>
      <w:r>
        <w:t xml:space="preserve">Setting Up Our Analysis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bookmarkEnd w:id="17"/>
    <w:bookmarkStart w:id="18" w:name="loading-lake-trout-data"/>
    <w:p>
      <w:pPr>
        <w:pStyle w:val="Heading1"/>
      </w:pPr>
      <w:r>
        <w:t xml:space="preserve">Loading Lake Trout Data</w:t>
      </w:r>
    </w:p>
    <w:p>
      <w:pPr>
        <w:pStyle w:val="SourceCode"/>
      </w:pPr>
      <w:r>
        <w:rPr>
          <w:rStyle w:val="CommentTok"/>
        </w:rPr>
        <w:t xml:space="preserve"># the stuff above controls the output and is also set at the top so dont need here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8"/>
    <w:bookmarkStart w:id="22" w:name="parametric-versus-non-parametric-tests"/>
    <w:p>
      <w:pPr>
        <w:pStyle w:val="Heading1"/>
      </w:pPr>
      <w:r>
        <w:t xml:space="preserve">Parametric versus 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Parametric tests:</w:t>
      </w:r>
    </w:p>
    <w:p>
      <w:pPr>
        <w:pStyle w:val="Compact"/>
        <w:numPr>
          <w:ilvl w:val="1"/>
          <w:numId w:val="1006"/>
        </w:numPr>
      </w:pPr>
      <w:r>
        <w:t xml:space="preserve">specify/assume probability distribution from which parameters</w:t>
      </w:r>
      <w:r>
        <w:t xml:space="preserve"> </w:t>
      </w:r>
      <w:r>
        <w:t xml:space="preserve">came</w:t>
      </w:r>
    </w:p>
    <w:p>
      <w:pPr>
        <w:pStyle w:val="Compact"/>
        <w:numPr>
          <w:ilvl w:val="1"/>
          <w:numId w:val="1006"/>
        </w:numPr>
      </w:pPr>
      <w:r>
        <w:t xml:space="preserve">Basic assumptions of parametric t-tests:</w:t>
      </w:r>
    </w:p>
    <w:p>
      <w:pPr>
        <w:numPr>
          <w:ilvl w:val="2"/>
          <w:numId w:val="1007"/>
        </w:numPr>
      </w:pPr>
      <w:r>
        <w:t xml:space="preserve">Random sampling</w:t>
      </w:r>
    </w:p>
    <w:p>
      <w:pPr>
        <w:numPr>
          <w:ilvl w:val="2"/>
          <w:numId w:val="1007"/>
        </w:numPr>
      </w:pPr>
      <w:r>
        <w:t xml:space="preserve">Normality</w:t>
      </w:r>
    </w:p>
    <w:p>
      <w:pPr>
        <w:numPr>
          <w:ilvl w:val="2"/>
          <w:numId w:val="1007"/>
        </w:numPr>
      </w:pPr>
      <w:r>
        <w:t xml:space="preserve">Equal variance (or Welches T Test)</w:t>
      </w:r>
    </w:p>
    <w:p>
      <w:pPr>
        <w:numPr>
          <w:ilvl w:val="2"/>
          <w:numId w:val="1007"/>
        </w:numPr>
      </w:pPr>
      <w:r>
        <w:t xml:space="preserve">No outliers</w:t>
      </w:r>
    </w:p>
    <w:p>
      <w:pPr>
        <w:pStyle w:val="Compact"/>
        <w:numPr>
          <w:ilvl w:val="0"/>
          <w:numId w:val="1005"/>
        </w:numPr>
      </w:pPr>
      <w:r>
        <w:t xml:space="preserve">Non-parametric tests: no assumption about probability</w:t>
      </w:r>
      <w:r>
        <w:t xml:space="preserve"> </w:t>
      </w:r>
      <w:r>
        <w:t xml:space="preserve">distribution/normality</w:t>
      </w:r>
    </w:p>
    <w:p>
      <w:pPr>
        <w:pStyle w:val="Compact"/>
        <w:numPr>
          <w:ilvl w:val="1"/>
          <w:numId w:val="1008"/>
        </w:numPr>
      </w:pPr>
      <w:r>
        <w:t xml:space="preserve">Mukasa et al 2021 DOI: 10.4236/ojbm.2021.93081</w:t>
      </w:r>
    </w:p>
    <w:p>
      <w:pPr>
        <w:pStyle w:val="FirstParagraph"/>
      </w:pPr>
      <w:r>
        <w:drawing>
          <wp:inline>
            <wp:extent cx="4438650" cy="37623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294824978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Xb94faaa20822206d49794825aa6847da12a96a2"/>
    <w:p>
      <w:pPr>
        <w:pStyle w:val="Heading1"/>
      </w:pPr>
      <w:r>
        <w:t xml:space="preserve">Assumptions of parametric tests - Overview</w:t>
      </w:r>
    </w:p>
    <w:p>
      <w:pPr>
        <w:pStyle w:val="Compact"/>
        <w:numPr>
          <w:ilvl w:val="0"/>
          <w:numId w:val="1009"/>
        </w:numPr>
      </w:pPr>
      <w:r>
        <w:t xml:space="preserve">If assumptions of parametric test violated, test becomes unreliable</w:t>
      </w:r>
    </w:p>
    <w:p>
      <w:pPr>
        <w:pStyle w:val="Compact"/>
        <w:numPr>
          <w:ilvl w:val="0"/>
          <w:numId w:val="1009"/>
        </w:numPr>
      </w:pPr>
      <w:r>
        <w:t xml:space="preserve">This is because test statistic may no longer follow distribution</w:t>
      </w:r>
    </w:p>
    <w:p>
      <w:pPr>
        <w:pStyle w:val="Compact"/>
        <w:numPr>
          <w:ilvl w:val="0"/>
          <w:numId w:val="1009"/>
        </w:numPr>
      </w:pPr>
      <w:r>
        <w:t xml:space="preserve">Most parametric tests robust to mild/moderate violations of</w:t>
      </w:r>
      <w:r>
        <w:t xml:space="preserve"> </w:t>
      </w:r>
      <w:r>
        <w:t xml:space="preserve">normality assumptions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2864827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de6ad25de63f5603dd7d339711e1ee9fe6a064a"/>
    <w:p>
      <w:pPr>
        <w:pStyle w:val="Heading1"/>
      </w:pPr>
      <w:r>
        <w:t xml:space="preserve">Assumptions of parametric tests - Random Sampling</w:t>
      </w:r>
    </w:p>
    <w:p>
      <w:pPr>
        <w:pStyle w:val="Compact"/>
        <w:numPr>
          <w:ilvl w:val="0"/>
          <w:numId w:val="1010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11"/>
        </w:numPr>
      </w:pPr>
      <w:r>
        <w:t xml:space="preserve">Random sampling</w:t>
      </w:r>
    </w:p>
    <w:p>
      <w:pPr>
        <w:pStyle w:val="Compact"/>
        <w:numPr>
          <w:ilvl w:val="1"/>
          <w:numId w:val="1011"/>
        </w:numPr>
      </w:pPr>
      <w:r>
        <w:t xml:space="preserve">Normality</w:t>
      </w:r>
    </w:p>
    <w:p>
      <w:pPr>
        <w:pStyle w:val="Compact"/>
        <w:numPr>
          <w:ilvl w:val="1"/>
          <w:numId w:val="1011"/>
        </w:numPr>
      </w:pPr>
      <w:r>
        <w:t xml:space="preserve">Equal variance</w:t>
      </w:r>
    </w:p>
    <w:p>
      <w:pPr>
        <w:pStyle w:val="Compact"/>
        <w:numPr>
          <w:ilvl w:val="1"/>
          <w:numId w:val="1011"/>
        </w:numPr>
      </w:pPr>
      <w:r>
        <w:t xml:space="preserve">No outliers</w:t>
      </w:r>
    </w:p>
    <w:p>
      <w:pPr>
        <w:pStyle w:val="Compact"/>
        <w:numPr>
          <w:ilvl w:val="0"/>
          <w:numId w:val="1010"/>
        </w:numPr>
      </w:pPr>
      <w:r>
        <w:t xml:space="preserve">Random sampling:</w:t>
      </w:r>
    </w:p>
    <w:p>
      <w:pPr>
        <w:numPr>
          <w:ilvl w:val="1"/>
          <w:numId w:val="1012"/>
        </w:numPr>
      </w:pPr>
      <w:r>
        <w:t xml:space="preserve">samples are randomly collected from populations; part of</w:t>
      </w:r>
      <w:r>
        <w:t xml:space="preserve"> </w:t>
      </w:r>
      <w:r>
        <w:t xml:space="preserve">experimental design</w:t>
      </w:r>
    </w:p>
    <w:p>
      <w:pPr>
        <w:numPr>
          <w:ilvl w:val="1"/>
          <w:numId w:val="1012"/>
        </w:numPr>
      </w:pPr>
      <w:r>
        <w:t xml:space="preserve">Necessary for sample -&gt; population inference</w:t>
      </w:r>
    </w:p>
    <w:p>
      <w:pPr>
        <w:pStyle w:val="FirstParagraph"/>
      </w:pPr>
      <w:r>
        <w:drawing>
          <wp:inline>
            <wp:extent cx="2305050" cy="27717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52661673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3d87fe89c7244715852fd9a87da50ad2c9f953b"/>
    <w:p>
      <w:pPr>
        <w:pStyle w:val="Heading1"/>
      </w:pPr>
      <w:r>
        <w:t xml:space="preserve">Assumptions of parametric tests - Normality Testing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3"/>
        </w:numPr>
      </w:pPr>
      <w:r>
        <w:t xml:space="preserve">Normality</w:t>
      </w:r>
    </w:p>
    <w:p>
      <w:pPr>
        <w:pStyle w:val="Compact"/>
        <w:numPr>
          <w:ilvl w:val="0"/>
          <w:numId w:val="1013"/>
        </w:numPr>
      </w:pPr>
      <w:r>
        <w:t xml:space="preserve">equal variance</w:t>
      </w:r>
    </w:p>
    <w:p>
      <w:pPr>
        <w:pStyle w:val="Compact"/>
        <w:numPr>
          <w:ilvl w:val="0"/>
          <w:numId w:val="1013"/>
        </w:numPr>
      </w:pPr>
      <w:r>
        <w:t xml:space="preserve">random sampling</w:t>
      </w:r>
    </w:p>
    <w:p>
      <w:pPr>
        <w:pStyle w:val="Compact"/>
        <w:numPr>
          <w:ilvl w:val="0"/>
          <w:numId w:val="1013"/>
        </w:numPr>
      </w:pPr>
      <w:r>
        <w:t xml:space="preserve">no outliers</w:t>
      </w:r>
    </w:p>
    <w:p>
      <w:pPr>
        <w:pStyle w:val="Compact"/>
        <w:numPr>
          <w:ilvl w:val="0"/>
          <w:numId w:val="1013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as if we were going to</w:t>
      </w:r>
      <w:r>
        <w:t xml:space="preserve"> </w:t>
      </w:r>
      <w:r>
        <w:t xml:space="preserve">do a one sample T Test</w:t>
      </w:r>
    </w:p>
    <w:p>
      <w:pPr>
        <w:pStyle w:val="Compact"/>
        <w:numPr>
          <w:ilvl w:val="1"/>
          <w:numId w:val="1014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4"/>
        </w:numPr>
      </w:pPr>
      <w:r>
        <w:t xml:space="preserve">how do you do this?</w:t>
      </w:r>
    </w:p>
    <w:p>
      <w:pPr>
        <w:pStyle w:val="Compact"/>
        <w:numPr>
          <w:ilvl w:val="0"/>
          <w:numId w:val="1013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5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5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shapiro-wilk-test-for-normality"/>
    <w:p>
      <w:pPr>
        <w:pStyle w:val="Heading1"/>
      </w:pPr>
      <w:r>
        <w:t xml:space="preserve">Shapiro-Wilk Test for Normality</w:t>
      </w:r>
    </w:p>
    <w:p>
      <w:pPr>
        <w:pStyle w:val="FirstParagraph"/>
      </w:pPr>
      <w:r>
        <w:t xml:space="preserve">Basic assumptions of parametric t-tests:</w:t>
      </w:r>
    </w:p>
    <w:p>
      <w:pPr>
        <w:numPr>
          <w:ilvl w:val="0"/>
          <w:numId w:val="1016"/>
        </w:numPr>
      </w:pPr>
      <w:r>
        <w:t xml:space="preserve">Normality</w:t>
      </w:r>
    </w:p>
    <w:p>
      <w:pPr>
        <w:numPr>
          <w:ilvl w:val="0"/>
          <w:numId w:val="1016"/>
        </w:numPr>
      </w:pPr>
      <w:r>
        <w:t xml:space="preserve">equal variance</w:t>
      </w:r>
    </w:p>
    <w:p>
      <w:pPr>
        <w:numPr>
          <w:ilvl w:val="0"/>
          <w:numId w:val="1016"/>
        </w:numPr>
      </w:pPr>
      <w:r>
        <w:t xml:space="preserve">random sampling</w:t>
      </w:r>
    </w:p>
    <w:p>
      <w:pPr>
        <w:numPr>
          <w:ilvl w:val="0"/>
          <w:numId w:val="1016"/>
        </w:numPr>
      </w:pPr>
      <w:r>
        <w:t xml:space="preserve">no outliers</w:t>
      </w:r>
    </w:p>
    <w:p>
      <w:pPr>
        <w:numPr>
          <w:ilvl w:val="0"/>
          <w:numId w:val="1016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</w:rPr>
        <w:t xml:space="preserve">NE 12</w:t>
      </w:r>
      <w:r>
        <w:t xml:space="preserve"> </w:t>
      </w:r>
      <w:r>
        <w:t xml:space="preserve">as if we were going to do a</w:t>
      </w:r>
      <w:r>
        <w:t xml:space="preserve"> </w:t>
      </w:r>
      <w:r>
        <w:t xml:space="preserve">one sample T Test</w:t>
      </w:r>
    </w:p>
    <w:p>
      <w:pPr>
        <w:pStyle w:val="Compact"/>
        <w:numPr>
          <w:ilvl w:val="1"/>
          <w:numId w:val="1017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7"/>
        </w:numPr>
      </w:pPr>
      <w:r>
        <w:t xml:space="preserve">how do you do this?</w:t>
      </w:r>
    </w:p>
    <w:p>
      <w:pPr>
        <w:numPr>
          <w:ilvl w:val="0"/>
          <w:numId w:val="1016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8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8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t xml:space="preserve">“Null hypothesis is that data is normally distributed”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ne12_data$length_mm</w:t>
      </w:r>
      <w:r>
        <w:br/>
      </w:r>
      <w:r>
        <w:rPr>
          <w:rStyle w:val="VerbatimChar"/>
        </w:rPr>
        <w:t xml:space="preserve">W = 0.94528, p-value = 1.56e-09</w:t>
      </w:r>
    </w:p>
    <w:bookmarkEnd w:id="35"/>
    <w:bookmarkStart w:id="39" w:name="testing-equal-variance-assumption"/>
    <w:p>
      <w:pPr>
        <w:pStyle w:val="Heading1"/>
      </w:pPr>
      <w:r>
        <w:t xml:space="preserve">Testing Equal Variance Assumption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equal variance</w:t>
      </w:r>
    </w:p>
    <w:p>
      <w:pPr>
        <w:pStyle w:val="Compact"/>
        <w:numPr>
          <w:ilvl w:val="0"/>
          <w:numId w:val="1019"/>
        </w:numPr>
      </w:pPr>
      <w:r>
        <w:t xml:space="preserve">random sampling</w:t>
      </w:r>
    </w:p>
    <w:p>
      <w:pPr>
        <w:pStyle w:val="Compact"/>
        <w:numPr>
          <w:ilvl w:val="0"/>
          <w:numId w:val="1019"/>
        </w:numPr>
      </w:pPr>
      <w:r>
        <w:t xml:space="preserve">no outliers</w:t>
      </w:r>
    </w:p>
    <w:p>
      <w:pPr>
        <w:pStyle w:val="FirstParagraph"/>
      </w:pPr>
      <w:r>
        <w:t xml:space="preserve">Equal variance: samples are from populations with similar degree of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20"/>
        </w:numPr>
      </w:pPr>
      <w:r>
        <w:t xml:space="preserve">Graphical tests: boxplots</w:t>
      </w:r>
    </w:p>
    <w:p>
      <w:pPr>
        <w:pStyle w:val="Compact"/>
        <w:numPr>
          <w:ilvl w:val="0"/>
          <w:numId w:val="1020"/>
        </w:numPr>
      </w:pPr>
      <w:r>
        <w:t xml:space="preserve">“Formal”</w:t>
      </w:r>
      <w:r>
        <w:t xml:space="preserve"> </w:t>
      </w:r>
      <w:r>
        <w:t xml:space="preserve">tests: F-ratio test</w:t>
      </w:r>
    </w:p>
    <w:p>
      <w:pPr>
        <w:pStyle w:val="Compact"/>
        <w:numPr>
          <w:ilvl w:val="0"/>
          <w:numId w:val="1020"/>
        </w:numPr>
      </w:pPr>
      <w:r>
        <w:t xml:space="preserve">When samples sizes equal</w:t>
      </w:r>
    </w:p>
    <w:p>
      <w:pPr>
        <w:pStyle w:val="Compact"/>
        <w:numPr>
          <w:ilvl w:val="1"/>
          <w:numId w:val="1021"/>
        </w:numPr>
      </w:pPr>
      <w:r>
        <w:t xml:space="preserve">Parametric tests most robust to violations of normality</w:t>
      </w:r>
    </w:p>
    <w:p>
      <w:pPr>
        <w:pStyle w:val="Compact"/>
        <w:numPr>
          <w:ilvl w:val="1"/>
          <w:numId w:val="1021"/>
        </w:numPr>
      </w:pPr>
      <w:r>
        <w:t xml:space="preserve">Less so for equal variation assumptions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testing-for-outliers"/>
    <w:p>
      <w:pPr>
        <w:pStyle w:val="Heading1"/>
      </w:pPr>
      <w:r>
        <w:t xml:space="preserve">Testing for Outliers</w:t>
      </w:r>
    </w:p>
    <w:p>
      <w:pPr>
        <w:pStyle w:val="Compact"/>
        <w:numPr>
          <w:ilvl w:val="0"/>
          <w:numId w:val="1022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23"/>
        </w:numPr>
      </w:pPr>
      <w:r>
        <w:t xml:space="preserve">Normality</w:t>
      </w:r>
    </w:p>
    <w:p>
      <w:pPr>
        <w:pStyle w:val="Compact"/>
        <w:numPr>
          <w:ilvl w:val="1"/>
          <w:numId w:val="1023"/>
        </w:numPr>
      </w:pPr>
      <w:r>
        <w:t xml:space="preserve">equal variance</w:t>
      </w:r>
    </w:p>
    <w:p>
      <w:pPr>
        <w:pStyle w:val="Compact"/>
        <w:numPr>
          <w:ilvl w:val="1"/>
          <w:numId w:val="1023"/>
        </w:numPr>
      </w:pPr>
      <w:r>
        <w:t xml:space="preserve">random sampling</w:t>
      </w:r>
    </w:p>
    <w:p>
      <w:pPr>
        <w:pStyle w:val="Compact"/>
        <w:numPr>
          <w:ilvl w:val="1"/>
          <w:numId w:val="1023"/>
        </w:numPr>
      </w:pPr>
      <w:r>
        <w:t xml:space="preserve">no outliers</w:t>
      </w:r>
    </w:p>
    <w:p>
      <w:pPr>
        <w:pStyle w:val="Compact"/>
        <w:numPr>
          <w:ilvl w:val="0"/>
          <w:numId w:val="1022"/>
        </w:numPr>
      </w:pPr>
      <w:r>
        <w:t xml:space="preserve">No outliers: 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that are very different from rest</w:t>
      </w:r>
      <w:r>
        <w:t xml:space="preserve"> </w:t>
      </w:r>
      <w:r>
        <w:t xml:space="preserve">of sample</w:t>
      </w:r>
    </w:p>
    <w:p>
      <w:pPr>
        <w:pStyle w:val="Compact"/>
        <w:numPr>
          <w:ilvl w:val="1"/>
          <w:numId w:val="1024"/>
        </w:numPr>
      </w:pPr>
      <w:r>
        <w:t xml:space="preserve">Graphical tests: boxplots, histograms</w:t>
      </w:r>
    </w:p>
    <w:p>
      <w:pPr>
        <w:pStyle w:val="Compact"/>
        <w:numPr>
          <w:ilvl w:val="1"/>
          <w:numId w:val="1024"/>
        </w:numPr>
      </w:pPr>
      <w:r>
        <w:t xml:space="preserve">“Formal tests”</w:t>
      </w:r>
      <w:r>
        <w:t xml:space="preserve">: Grubb’s test - no one really does this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Note: outliers a problem for non-parametric tests as well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alternative-tests-when-assumptions-fail"/>
    <w:p>
      <w:pPr>
        <w:pStyle w:val="Heading1"/>
      </w:pPr>
      <w:r>
        <w:t xml:space="preserve">Alternative Tests When Assumptions Fail</w:t>
      </w:r>
    </w:p>
    <w:p>
      <w:pPr>
        <w:pStyle w:val="Compact"/>
        <w:numPr>
          <w:ilvl w:val="0"/>
          <w:numId w:val="1025"/>
        </w:numPr>
      </w:pPr>
      <w:r>
        <w:t xml:space="preserve">What if T Test assumptions fail?</w:t>
      </w:r>
    </w:p>
    <w:p>
      <w:pPr>
        <w:pStyle w:val="Compact"/>
        <w:numPr>
          <w:ilvl w:val="0"/>
          <w:numId w:val="1025"/>
        </w:numPr>
      </w:pPr>
      <w:r>
        <w:t xml:space="preserve">Alternative tests, with more relaxed assumptions, are available</w:t>
      </w:r>
    </w:p>
    <w:p>
      <w:pPr>
        <w:pStyle w:val="Compact"/>
        <w:numPr>
          <w:ilvl w:val="0"/>
          <w:numId w:val="1025"/>
        </w:numPr>
      </w:pPr>
      <w:r>
        <w:t xml:space="preserve">In which case would you use the following tests?</w:t>
      </w:r>
    </w:p>
    <w:p>
      <w:pPr>
        <w:pStyle w:val="Compact"/>
        <w:numPr>
          <w:ilvl w:val="1"/>
          <w:numId w:val="1026"/>
        </w:numPr>
      </w:pPr>
      <w:r>
        <w:t xml:space="preserve">Welch’s t-test:</w:t>
      </w:r>
      <w:r>
        <w:t xml:space="preserve"> </w:t>
      </w:r>
      <w:r>
        <w:rPr>
          <w:i/>
          <w:iCs/>
        </w:rPr>
        <w:t xml:space="preserve">when distribution normal but variance unequal</w:t>
      </w:r>
    </w:p>
    <w:p>
      <w:pPr>
        <w:pStyle w:val="Compact"/>
        <w:numPr>
          <w:ilvl w:val="1"/>
          <w:numId w:val="1026"/>
        </w:numPr>
      </w:pPr>
      <w:r>
        <w:t xml:space="preserve">Mann-Whitney-Wilcoxon test:</w:t>
      </w:r>
      <w:r>
        <w:t xml:space="preserve"> </w:t>
      </w:r>
      <w:r>
        <w:rPr>
          <w:i/>
          <w:iCs/>
        </w:rPr>
        <w:t xml:space="preserve">when distribution not normal and/or</w:t>
      </w:r>
      <w:r>
        <w:rPr>
          <w:i/>
          <w:iCs/>
        </w:rPr>
        <w:t xml:space="preserve"> </w:t>
      </w:r>
      <w:r>
        <w:rPr>
          <w:i/>
          <w:iCs/>
        </w:rPr>
        <w:t xml:space="preserve">outliers are present (but both groups should still have similar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distributions and ~equal variance)</w:t>
      </w:r>
    </w:p>
    <w:p>
      <w:pPr>
        <w:pStyle w:val="Compact"/>
        <w:numPr>
          <w:ilvl w:val="1"/>
          <w:numId w:val="1026"/>
        </w:numPr>
      </w:pPr>
      <w:r>
        <w:t xml:space="preserve">Permutation test for two samples:</w:t>
      </w:r>
      <w:r>
        <w:t xml:space="preserve"> </w:t>
      </w:r>
      <w:r>
        <w:rPr>
          <w:i/>
          <w:iCs/>
        </w:rPr>
        <w:t xml:space="preserve">when distribution not normal</w:t>
      </w:r>
      <w:r>
        <w:rPr>
          <w:i/>
          <w:iCs/>
        </w:rPr>
        <w:t xml:space="preserve"> </w:t>
      </w:r>
      <w:r>
        <w:rPr>
          <w:i/>
          <w:iCs/>
        </w:rPr>
        <w:t xml:space="preserve">(but both groups should still have similar distributions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~equal variance)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2" w:name="understanding-qq-plots"/>
    <w:p>
      <w:pPr>
        <w:pStyle w:val="Heading1"/>
      </w:pPr>
      <w:r>
        <w:t xml:space="preserve">Understanding QQ-Plots</w:t>
      </w:r>
    </w:p>
    <w:bookmarkStart w:id="48" w:name="qq-plots-tool-for-assessing-normality"/>
    <w:p>
      <w:pPr>
        <w:pStyle w:val="Heading3"/>
      </w:pPr>
      <w:r>
        <w:t xml:space="preserve">QQ-plots: tool for assessing normality</w:t>
      </w:r>
    </w:p>
    <w:p>
      <w:pPr>
        <w:pStyle w:val="Compact"/>
        <w:numPr>
          <w:ilvl w:val="0"/>
          <w:numId w:val="1027"/>
        </w:numPr>
      </w:pPr>
      <w:r>
        <w:t xml:space="preserve">On x- theoretical quantiles from SND</w:t>
      </w:r>
    </w:p>
    <w:p>
      <w:pPr>
        <w:pStyle w:val="Compact"/>
        <w:numPr>
          <w:ilvl w:val="0"/>
          <w:numId w:val="1027"/>
        </w:numPr>
      </w:pPr>
      <w:r>
        <w:t xml:space="preserve">On y- ordered sample values</w:t>
      </w:r>
    </w:p>
    <w:p>
      <w:pPr>
        <w:pStyle w:val="Compact"/>
        <w:numPr>
          <w:ilvl w:val="0"/>
          <w:numId w:val="1027"/>
        </w:numPr>
      </w:pPr>
      <w:r>
        <w:t xml:space="preserve">Deviation from normal can be detected as deviation from straight</w:t>
      </w:r>
      <w:r>
        <w:t xml:space="preserve"> </w:t>
      </w:r>
      <w:r>
        <w:t xml:space="preserve">line</w:t>
      </w:r>
    </w:p>
    <w:bookmarkEnd w:id="48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7" w:name="data-transformations"/>
    <w:p>
      <w:pPr>
        <w:pStyle w:val="Heading1"/>
      </w:pPr>
      <w:r>
        <w:t xml:space="preserve">Data Transformations</w:t>
      </w:r>
    </w:p>
    <w:p>
      <w:pPr>
        <w:pStyle w:val="Compact"/>
        <w:numPr>
          <w:ilvl w:val="0"/>
          <w:numId w:val="1028"/>
        </w:numPr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</w:t>
      </w:r>
      <w:r>
        <w:t xml:space="preserve"> </w:t>
      </w:r>
      <w:r>
        <w:t xml:space="preserve">assumptions of parametric tests</w:t>
      </w:r>
    </w:p>
    <w:p>
      <w:pPr>
        <w:pStyle w:val="Compact"/>
        <w:numPr>
          <w:ilvl w:val="0"/>
          <w:numId w:val="1028"/>
        </w:numPr>
      </w:pPr>
      <w:r>
        <w:t xml:space="preserve">this can be done in r and usually involves</w:t>
      </w:r>
    </w:p>
    <w:p>
      <w:pPr>
        <w:pStyle w:val="Compact"/>
        <w:numPr>
          <w:ilvl w:val="1"/>
          <w:numId w:val="1029"/>
        </w:numPr>
      </w:pPr>
      <w:r>
        <w:t xml:space="preserve">log10 transformations</w:t>
      </w:r>
    </w:p>
    <w:p>
      <w:pPr>
        <w:pStyle w:val="Compact"/>
        <w:numPr>
          <w:ilvl w:val="1"/>
          <w:numId w:val="1029"/>
        </w:numPr>
      </w:pPr>
      <w:r>
        <w:t xml:space="preserve">square root transformations</w:t>
      </w:r>
    </w:p>
    <w:p>
      <w:pPr>
        <w:pStyle w:val="Compact"/>
        <w:numPr>
          <w:ilvl w:val="1"/>
          <w:numId w:val="1029"/>
        </w:numPr>
      </w:pPr>
      <w:r>
        <w:t xml:space="preserve">and many others… I will have a description soon</w:t>
      </w:r>
    </w:p>
    <w:p>
      <w:pPr>
        <w:pStyle w:val="FirstParagraph"/>
      </w:pPr>
      <w:r>
        <w:drawing>
          <wp:inline>
            <wp:extent cx="4095750" cy="35147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transformations_2%20jpg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6">
        <w:r>
          <w:rPr>
            <w:rStyle w:val="Hyperlink"/>
          </w:rPr>
          <w:t xml:space="preserve">source</w:t>
        </w:r>
      </w:hyperlink>
    </w:p>
    <w:bookmarkEnd w:id="57"/>
    <w:bookmarkStart w:id="61" w:name="robust-tests---welchs-t-test"/>
    <w:p>
      <w:pPr>
        <w:pStyle w:val="Heading1"/>
      </w:pPr>
      <w:r>
        <w:t xml:space="preserve">Robust tests - Welch’s T-Test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Welch’s t-test</w:t>
      </w:r>
    </w:p>
    <w:p>
      <w:pPr>
        <w:numPr>
          <w:ilvl w:val="1"/>
          <w:numId w:val="1031"/>
        </w:numPr>
      </w:pPr>
      <w:r>
        <w:t xml:space="preserve">common</w:t>
      </w:r>
      <w:r>
        <w:t xml:space="preserve"> </w:t>
      </w:r>
      <w:r>
        <w:t xml:space="preserve">“robust”</w:t>
      </w:r>
      <w:r>
        <w:t xml:space="preserve"> </w:t>
      </w:r>
      <w:r>
        <w:t xml:space="preserve">test for means of two populations</w:t>
      </w:r>
    </w:p>
    <w:p>
      <w:pPr>
        <w:numPr>
          <w:ilvl w:val="1"/>
          <w:numId w:val="1031"/>
        </w:numPr>
      </w:pPr>
      <w:r>
        <w:t xml:space="preserve">Robust to violation of equal variance assumption, deals better</w:t>
      </w:r>
      <w:r>
        <w:t xml:space="preserve"> </w:t>
      </w:r>
      <w:r>
        <w:t xml:space="preserve">with unequal sample size</w:t>
      </w:r>
    </w:p>
    <w:p>
      <w:pPr>
        <w:numPr>
          <w:ilvl w:val="1"/>
          <w:numId w:val="1031"/>
        </w:numPr>
      </w:pPr>
      <w:r>
        <w:t xml:space="preserve">Parametric test (assumes normal distribution)</w:t>
      </w:r>
    </w:p>
    <w:p>
      <w:pPr>
        <w:numPr>
          <w:ilvl w:val="1"/>
          <w:numId w:val="1031"/>
        </w:numPr>
      </w:pPr>
      <w:r>
        <w:t xml:space="preserve">Calculates a t statistic but recalculates df based on samples</w:t>
      </w:r>
      <w:r>
        <w:t xml:space="preserve"> </w:t>
      </w:r>
      <w:r>
        <w:t xml:space="preserve">sizes and 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9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7bb87a1996e20e0d71a9f2f5886d0e1f768ea06"/>
    <w:p>
      <w:pPr>
        <w:pStyle w:val="Heading1"/>
      </w:pPr>
      <w:r>
        <w:t xml:space="preserve">Comparing Standard T-Test vs Welch’s T-Test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Lets compare a parametric T-Test to a Welch’s t-test</w:t>
      </w:r>
    </w:p>
    <w:p>
      <w:pPr>
        <w:pStyle w:val="Compact"/>
        <w:numPr>
          <w:ilvl w:val="1"/>
          <w:numId w:val="1033"/>
        </w:numPr>
      </w:pPr>
      <w:r>
        <w:t xml:space="preserve">T-Test is: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t.test(y1, y2, var.equal = TRUE, paired = FALSE)</w:t>
      </w:r>
    </w:p>
    <w:p>
      <w:pPr>
        <w:pStyle w:val="Compact"/>
        <w:numPr>
          <w:ilvl w:val="1"/>
          <w:numId w:val="1033"/>
        </w:numPr>
      </w:pPr>
      <w:r>
        <w:t xml:space="preserve">Welch’s T-Test is: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t.test(y1, y2, var.equal = FALSE, paired = FALSE)</w:t>
      </w:r>
    </w:p>
    <w:p>
      <w:pPr>
        <w:pStyle w:val="SourceCode"/>
      </w:pPr>
      <w:r>
        <w:rPr>
          <w:rStyle w:val="VerbatimChar"/>
        </w:rPr>
        <w:t xml:space="preserve">[1] "Standard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VerbatimChar"/>
        </w:rPr>
        <w:t xml:space="preserve">[1] "Welch's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bookmarkEnd w:id="62"/>
    <w:bookmarkStart w:id="63" w:name="rank-based-tests"/>
    <w:p>
      <w:pPr>
        <w:pStyle w:val="Heading1"/>
      </w:pPr>
      <w:r>
        <w:t xml:space="preserve">Rank-Based Tests</w:t>
      </w:r>
    </w:p>
    <w:p>
      <w:pPr>
        <w:pStyle w:val="FirstParagraph"/>
      </w:pPr>
      <w:r>
        <w:t xml:space="preserve">Rank-based tests: no assumptions about distribution (non-parametric)</w:t>
      </w:r>
    </w:p>
    <w:p>
      <w:pPr>
        <w:numPr>
          <w:ilvl w:val="0"/>
          <w:numId w:val="1036"/>
        </w:numPr>
      </w:pPr>
      <w:r>
        <w:t xml:space="preserve">Ranks of data: observations assigned ranks, sums (and signs for</w:t>
      </w:r>
      <w:r>
        <w:t xml:space="preserve"> </w:t>
      </w:r>
      <w:r>
        <w:t xml:space="preserve">paired tests) of ranks for groups compared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common alternative to independent samples</w:t>
      </w:r>
      <w:r>
        <w:t xml:space="preserve"> </w:t>
      </w:r>
      <w:r>
        <w:t xml:space="preserve">t-test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Wilcoxon signed-rank</w:t>
      </w:r>
      <w:r>
        <w:t xml:space="preserve"> </w:t>
      </w:r>
      <w:r>
        <w:t xml:space="preserve">test is alternative to paired t-test</w:t>
      </w:r>
    </w:p>
    <w:p>
      <w:pPr>
        <w:numPr>
          <w:ilvl w:val="0"/>
          <w:numId w:val="1036"/>
        </w:numPr>
      </w:pPr>
      <w:r>
        <w:t xml:space="preserve">Assumptions: similar distributions for groups, equal variance</w:t>
      </w:r>
    </w:p>
    <w:p>
      <w:pPr>
        <w:numPr>
          <w:ilvl w:val="0"/>
          <w:numId w:val="1036"/>
        </w:numPr>
      </w:pPr>
      <w:r>
        <w:t xml:space="preserve">Less power than parametric tests</w:t>
      </w:r>
    </w:p>
    <w:p>
      <w:pPr>
        <w:numPr>
          <w:ilvl w:val="0"/>
          <w:numId w:val="1036"/>
        </w:numPr>
      </w:pPr>
      <w:r>
        <w:t xml:space="preserve">Best when normality assumption can not be met by transformation</w:t>
      </w:r>
      <w:r>
        <w:t xml:space="preserve"> </w:t>
      </w:r>
      <w:r>
        <w:t xml:space="preserve">(weird distribution) or large outliers</w:t>
      </w:r>
    </w:p>
    <w:bookmarkEnd w:id="63"/>
    <w:bookmarkStart w:id="64" w:name="mann-whitney-u-test-results"/>
    <w:p>
      <w:pPr>
        <w:pStyle w:val="Heading1"/>
      </w:pPr>
      <w:r>
        <w:t xml:space="preserve">Mann-Whitney U Test Results</w:t>
      </w:r>
    </w:p>
    <w:p>
      <w:pPr>
        <w:pStyle w:val="SourceCode"/>
      </w:pPr>
      <w:r>
        <w:rPr>
          <w:rStyle w:val="VerbatimChar"/>
        </w:rPr>
        <w:t xml:space="preserve">[1] "Mann-Whitney U test results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bookmarkEnd w:id="64"/>
    <w:bookmarkStart w:id="68" w:name="permutation-tests---concept"/>
    <w:p>
      <w:pPr>
        <w:pStyle w:val="Heading1"/>
      </w:pPr>
      <w:r>
        <w:t xml:space="preserve">Permutation Tests - Concept</w:t>
      </w:r>
    </w:p>
    <w:p>
      <w:pPr>
        <w:pStyle w:val="Compact"/>
        <w:numPr>
          <w:ilvl w:val="0"/>
          <w:numId w:val="1037"/>
        </w:numPr>
      </w:pPr>
      <w:r>
        <w:t xml:space="preserve">Permutation tests based on resampling: reshuffling of original data</w:t>
      </w:r>
    </w:p>
    <w:p>
      <w:pPr>
        <w:pStyle w:val="Compact"/>
        <w:numPr>
          <w:ilvl w:val="0"/>
          <w:numId w:val="1037"/>
        </w:numPr>
      </w:pPr>
      <w:r>
        <w:t xml:space="preserve">Resampling allows parameter estimation when distribution unknown,</w:t>
      </w:r>
      <w:r>
        <w:t xml:space="preserve"> </w:t>
      </w:r>
      <w:r>
        <w:t xml:space="preserve">including SEs and CIs of statistics (means, medians)</w:t>
      </w:r>
    </w:p>
    <w:p>
      <w:pPr>
        <w:pStyle w:val="Compact"/>
        <w:numPr>
          <w:ilvl w:val="0"/>
          <w:numId w:val="1037"/>
        </w:numPr>
      </w:pPr>
      <w:r>
        <w:t xml:space="preserve">Common approach is bootstrap: resample sample with replacement many</w:t>
      </w:r>
      <w:r>
        <w:t xml:space="preserve"> </w:t>
      </w:r>
      <w:r>
        <w:t xml:space="preserve">times, recalculate sample stats</w:t>
      </w:r>
    </w:p>
    <w:p>
      <w:pPr>
        <w:pStyle w:val="Compact"/>
        <w:numPr>
          <w:ilvl w:val="0"/>
          <w:numId w:val="103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7"/>
        </w:numPr>
      </w:pPr>
      <w:r>
        <w:t xml:space="preserve">Ho: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= 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Ha: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≠µ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Calculates the difference ∆ in means between two groups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12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0" w:name="permutation-tests---method"/>
    <w:p>
      <w:pPr>
        <w:pStyle w:val="Heading1"/>
      </w:pPr>
      <w:r>
        <w:t xml:space="preserve">Permutation Tests - Method</w:t>
      </w:r>
    </w:p>
    <w:p>
      <w:pPr>
        <w:pStyle w:val="Compact"/>
        <w:numPr>
          <w:ilvl w:val="0"/>
          <w:numId w:val="1038"/>
        </w:numPr>
      </w:pPr>
      <w:r>
        <w:t xml:space="preserve">Randomly reshuffle observations between groups (keeping n~NE</w:t>
      </w:r>
      <w:r>
        <w:t xml:space="preserve"> </w:t>
      </w:r>
      <w:r>
        <w:t xml:space="preserve">12~=323 and n</w:t>
      </w:r>
      <w:r>
        <w:rPr>
          <w:vertAlign w:val="subscript"/>
        </w:rPr>
        <w:t xml:space="preserve">Island</w:t>
      </w:r>
      <w:r>
        <w:t xml:space="preserve">=10), calculate ∆</w:t>
      </w:r>
    </w:p>
    <w:p>
      <w:pPr>
        <w:pStyle w:val="Compact"/>
        <w:numPr>
          <w:ilvl w:val="0"/>
          <w:numId w:val="1038"/>
        </w:numPr>
      </w:pPr>
      <w:r>
        <w:t xml:space="preserve">Repeat &gt;1,000 times</w:t>
      </w:r>
    </w:p>
    <w:p>
      <w:pPr>
        <w:pStyle w:val="Compact"/>
        <w:numPr>
          <w:ilvl w:val="0"/>
          <w:numId w:val="1038"/>
        </w:numPr>
      </w:pPr>
      <w:r>
        <w:t xml:space="preserve">Record proportion of the different means i</w:t>
      </w:r>
    </w:p>
    <w:p>
      <w:pPr>
        <w:pStyle w:val="Compact"/>
        <w:numPr>
          <w:ilvl w:val="0"/>
          <w:numId w:val="1038"/>
        </w:numPr>
      </w:pPr>
      <w:r>
        <w:t xml:space="preserve">This is equivalent to p-value and can be used in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</w:t>
      </w:r>
      <w:r>
        <w:t xml:space="preserve"> </w:t>
      </w:r>
      <w:r>
        <w:t xml:space="preserve">test framework</w:t>
      </w:r>
    </w:p>
    <w:p>
      <w:pPr>
        <w:pStyle w:val="Compact"/>
        <w:numPr>
          <w:ilvl w:val="0"/>
          <w:numId w:val="1038"/>
        </w:numPr>
      </w:pPr>
      <w:r>
        <w:t xml:space="preserve">For a graphical explanation:</w:t>
      </w:r>
    </w:p>
    <w:p>
      <w:pPr>
        <w:pStyle w:val="Compact"/>
        <w:numPr>
          <w:ilvl w:val="1"/>
          <w:numId w:val="1039"/>
        </w:numPr>
      </w:pPr>
      <w:hyperlink r:id="rId69">
        <w:r>
          <w:rPr>
            <w:rStyle w:val="Hyperlink"/>
          </w:rPr>
          <w:t xml:space="preserve">Graphical Explanation</w:t>
        </w:r>
      </w:hyperlink>
    </w:p>
    <w:bookmarkEnd w:id="70"/>
    <w:bookmarkStart w:id="71" w:name="permutation-test-implementation"/>
    <w:p>
      <w:pPr>
        <w:pStyle w:val="Heading1"/>
      </w:pPr>
      <w:r>
        <w:t xml:space="preserve">Permutation Test Implementation</w:t>
      </w:r>
    </w:p>
    <w:p>
      <w:pPr>
        <w:pStyle w:val="Compact"/>
        <w:numPr>
          <w:ilvl w:val="0"/>
          <w:numId w:val="1040"/>
        </w:numPr>
      </w:pPr>
      <w:r>
        <w:t xml:space="preserve">In R (using</w:t>
      </w:r>
      <w:r>
        <w:t xml:space="preserve"> </w:t>
      </w:r>
      <w:r>
        <w:t xml:space="preserve">‘perm’</w:t>
      </w:r>
      <w:r>
        <w:t xml:space="preserve"> </w:t>
      </w:r>
      <w:r>
        <w:t xml:space="preserve">package):</w:t>
      </w:r>
    </w:p>
    <w:p>
      <w:pPr>
        <w:pStyle w:val="Compact"/>
        <w:numPr>
          <w:ilvl w:val="0"/>
          <w:numId w:val="1040"/>
        </w:numPr>
      </w:pPr>
      <w:r>
        <w:t xml:space="preserve">Assumptions: both groups have similar distribution; equal variance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 </w:t>
      </w:r>
      <w:r>
        <w:br/>
      </w:r>
      <w:r>
        <w:br/>
      </w:r>
      <w:r>
        <w:rPr>
          <w:rStyle w:val="CommentTok"/>
        </w:rPr>
        <w:t xml:space="preserve"># Prepare data for permutation test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Randomly sample exactly 25 observations from NE 12 (set seed for reproducibility)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island_perm_data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Calculate the observed difference in means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(island_perm_data,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permutation test for difference in means using perm package</w:t>
      </w:r>
      <w:r>
        <w:br/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(ne12_perm_data, island_perm_data,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GROUP 1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GROUP 1 -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GROUP 1 - mean GROUP 2 </w:t>
      </w:r>
      <w:r>
        <w:br/>
      </w:r>
      <w:r>
        <w:rPr>
          <w:rStyle w:val="VerbatimChar"/>
        </w:rPr>
        <w:t xml:space="preserve">                    -333.08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71"/>
    <w:bookmarkStart w:id="75" w:name="summary---testing-assumptions"/>
    <w:p>
      <w:pPr>
        <w:pStyle w:val="Heading1"/>
      </w:pPr>
      <w:r>
        <w:t xml:space="preserve">Summary - Testing Assumptions</w:t>
      </w:r>
    </w:p>
    <w:bookmarkStart w:id="74" w:name="testing-assumptions-of-parametric-tests"/>
    <w:p>
      <w:pPr>
        <w:pStyle w:val="Heading2"/>
      </w:pPr>
      <w:r>
        <w:t xml:space="preserve">Testing Assumptions of Parametric Tests</w:t>
      </w:r>
    </w:p>
    <w:bookmarkStart w:id="72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Random sampling</w:t>
      </w:r>
      <w:r>
        <w:t xml:space="preserve">: Samples are randomly collected from populations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Normality</w:t>
      </w:r>
      <w:r>
        <w:t xml:space="preserve">: Data follows a normal distribution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Equal variance</w:t>
      </w:r>
      <w:r>
        <w:t xml:space="preserve">: Samples come from populations with similar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outliers</w:t>
      </w:r>
      <w:r>
        <w:t xml:space="preserve">: No extreme values that can skew results</w:t>
      </w:r>
    </w:p>
    <w:bookmarkEnd w:id="72"/>
    <w:bookmarkStart w:id="73" w:name="assessing-assumptions"/>
    <w:p>
      <w:pPr>
        <w:pStyle w:val="Heading3"/>
      </w:pPr>
      <w:r>
        <w:t xml:space="preserve">Assessing Assumptions</w:t>
      </w:r>
    </w:p>
    <w:p>
      <w:pPr>
        <w:pStyle w:val="Compact"/>
        <w:numPr>
          <w:ilvl w:val="0"/>
          <w:numId w:val="1042"/>
        </w:numPr>
      </w:pPr>
      <w:r>
        <w:t xml:space="preserve">Key to do every time</w:t>
      </w:r>
    </w:p>
    <w:p>
      <w:pPr>
        <w:pStyle w:val="Compact"/>
        <w:numPr>
          <w:ilvl w:val="0"/>
          <w:numId w:val="1042"/>
        </w:numPr>
      </w:pPr>
      <w:r>
        <w:t xml:space="preserve">Should acknowledge in manuscript</w:t>
      </w:r>
    </w:p>
    <w:bookmarkEnd w:id="73"/>
    <w:bookmarkEnd w:id="74"/>
    <w:bookmarkEnd w:id="75"/>
    <w:bookmarkStart w:id="77" w:name="summary---data-transformations"/>
    <w:p>
      <w:pPr>
        <w:pStyle w:val="Heading1"/>
      </w:pPr>
      <w:r>
        <w:t xml:space="preserve">Summary - Data Transformations</w:t>
      </w:r>
    </w:p>
    <w:bookmarkStart w:id="76" w:name="data-transformations-1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- Useful for right-skewed data,</w:t>
      </w:r>
      <w:r>
        <w:t xml:space="preserve"> </w:t>
      </w:r>
      <w:r>
        <w:t xml:space="preserve">multiplicative effects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Square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- Useful for count data, moderately</w:t>
      </w:r>
      <w:r>
        <w:t xml:space="preserve"> </w:t>
      </w:r>
      <w:r>
        <w:t xml:space="preserve">right-skewed distributions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Box-Cox</w:t>
      </w:r>
      <w:r>
        <w:t xml:space="preserve">: More flexible family of power transformations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More specialized transformations</w:t>
      </w:r>
      <w:r>
        <w:t xml:space="preserve"> </w:t>
      </w:r>
      <w:r>
        <w:t xml:space="preserve">especially for percentages or</w:t>
      </w:r>
      <w:r>
        <w:t xml:space="preserve"> </w:t>
      </w:r>
      <w:r>
        <w:t xml:space="preserve">proportions</w:t>
      </w:r>
    </w:p>
    <w:bookmarkEnd w:id="76"/>
    <w:bookmarkEnd w:id="77"/>
    <w:bookmarkStart w:id="80" w:name="summary---parametric-test-options"/>
    <w:p>
      <w:pPr>
        <w:pStyle w:val="Heading1"/>
      </w:pPr>
      <w:r>
        <w:t xml:space="preserve">Summary - Parametric Test Options</w:t>
      </w:r>
    </w:p>
    <w:bookmarkStart w:id="78" w:name="standard-t-test"/>
    <w:p>
      <w:pPr>
        <w:pStyle w:val="Heading3"/>
      </w:pPr>
      <w:r>
        <w:t xml:space="preserve">1. Standard T-Test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5"/>
        </w:numPr>
      </w:pPr>
      <w:r>
        <w:t xml:space="preserve">High statistical power when assumptions are met</w:t>
      </w:r>
    </w:p>
    <w:p>
      <w:pPr>
        <w:pStyle w:val="Compact"/>
        <w:numPr>
          <w:ilvl w:val="1"/>
          <w:numId w:val="1045"/>
        </w:numPr>
      </w:pPr>
      <w:r>
        <w:t xml:space="preserve">- Well understood and widely accepted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6"/>
        </w:numPr>
      </w:pPr>
      <w:r>
        <w:t xml:space="preserve">- Sensitive to violations of normality, equal variance</w:t>
      </w:r>
    </w:p>
    <w:p>
      <w:pPr>
        <w:pStyle w:val="Compact"/>
        <w:numPr>
          <w:ilvl w:val="1"/>
          <w:numId w:val="1046"/>
        </w:numPr>
      </w:pPr>
      <w:r>
        <w:t xml:space="preserve">- Heavily influenced by outliers</w:t>
      </w:r>
    </w:p>
    <w:bookmarkEnd w:id="78"/>
    <w:bookmarkStart w:id="79" w:name="welchs-t-test"/>
    <w:p>
      <w:pPr>
        <w:pStyle w:val="Heading3"/>
      </w:pPr>
      <w:r>
        <w:t xml:space="preserve">2. Welch’s T-Test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8"/>
        </w:numPr>
      </w:pPr>
      <w:r>
        <w:t xml:space="preserve">- Robust to violations of equal variance assumption</w:t>
      </w:r>
    </w:p>
    <w:p>
      <w:pPr>
        <w:pStyle w:val="Compact"/>
        <w:numPr>
          <w:ilvl w:val="1"/>
          <w:numId w:val="1048"/>
        </w:numPr>
      </w:pPr>
      <w:r>
        <w:t xml:space="preserve">- Handles unequal sample sizes well</w:t>
      </w:r>
    </w:p>
    <w:p>
      <w:pPr>
        <w:pStyle w:val="Compact"/>
        <w:numPr>
          <w:ilvl w:val="1"/>
          <w:numId w:val="1048"/>
        </w:numPr>
      </w:pPr>
      <w:r>
        <w:t xml:space="preserve">- Still parametric (assumes normality)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9"/>
        </w:numPr>
      </w:pPr>
      <w:r>
        <w:t xml:space="preserve">- Slightly less powerful than standard t-test when variances</w:t>
      </w:r>
      <w:r>
        <w:t xml:space="preserve"> </w:t>
      </w:r>
      <w:r>
        <w:t xml:space="preserve">are equal</w:t>
      </w:r>
    </w:p>
    <w:p>
      <w:pPr>
        <w:pStyle w:val="Compact"/>
        <w:numPr>
          <w:ilvl w:val="1"/>
          <w:numId w:val="1049"/>
        </w:numPr>
      </w:pPr>
      <w:r>
        <w:t xml:space="preserve">- Still assumes normal distribution</w:t>
      </w:r>
    </w:p>
    <w:bookmarkEnd w:id="79"/>
    <w:bookmarkEnd w:id="80"/>
    <w:bookmarkStart w:id="83" w:name="summary---non-parametric-options"/>
    <w:p>
      <w:pPr>
        <w:pStyle w:val="Heading1"/>
      </w:pPr>
      <w:r>
        <w:t xml:space="preserve">Summary - Non-Parametric Options</w:t>
      </w:r>
    </w:p>
    <w:bookmarkStart w:id="81" w:name="mann-whitney-wilcoxon-test"/>
    <w:p>
      <w:pPr>
        <w:pStyle w:val="Heading3"/>
      </w:pPr>
      <w:r>
        <w:t xml:space="preserve">3. Mann-Whitney-Wilcoxon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1"/>
        </w:numPr>
      </w:pPr>
      <w:r>
        <w:t xml:space="preserve">- Non-parametric: doesn’t assume normal distribution</w:t>
      </w:r>
    </w:p>
    <w:p>
      <w:pPr>
        <w:pStyle w:val="Compact"/>
        <w:numPr>
          <w:ilvl w:val="1"/>
          <w:numId w:val="1051"/>
        </w:numPr>
      </w:pPr>
      <w:r>
        <w:t xml:space="preserve">- Robust against outliers</w:t>
      </w:r>
    </w:p>
    <w:p>
      <w:pPr>
        <w:pStyle w:val="Compact"/>
        <w:numPr>
          <w:ilvl w:val="1"/>
          <w:numId w:val="1051"/>
        </w:numPr>
      </w:pPr>
      <w:r>
        <w:t xml:space="preserve">- Works with ordinal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2"/>
        </w:numPr>
      </w:pPr>
      <w:r>
        <w:t xml:space="preserve">- Less statistical power than parametric tests</w:t>
      </w:r>
    </w:p>
    <w:p>
      <w:pPr>
        <w:pStyle w:val="Compact"/>
        <w:numPr>
          <w:ilvl w:val="1"/>
          <w:numId w:val="1052"/>
        </w:numPr>
      </w:pPr>
      <w:r>
        <w:t xml:space="preserve">- Still assumes similar distributions and approximate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1"/>
          <w:numId w:val="1052"/>
        </w:numPr>
      </w:pPr>
      <w:r>
        <w:t xml:space="preserve">- Tests median differences rather than mean differences</w:t>
      </w:r>
    </w:p>
    <w:bookmarkEnd w:id="81"/>
    <w:bookmarkStart w:id="82" w:name="permutation-tests"/>
    <w:p>
      <w:pPr>
        <w:pStyle w:val="Heading3"/>
      </w:pPr>
      <w:r>
        <w:t xml:space="preserve">4. Permutation Tests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4"/>
        </w:numPr>
      </w:pPr>
      <w:r>
        <w:t xml:space="preserve">- Distribution-free: doesn’t assume a specific distribution</w:t>
      </w:r>
    </w:p>
    <w:p>
      <w:pPr>
        <w:pStyle w:val="Compact"/>
        <w:numPr>
          <w:ilvl w:val="1"/>
          <w:numId w:val="1054"/>
        </w:numPr>
      </w:pPr>
      <w:r>
        <w:t xml:space="preserve">- Can be applied to many types of test statistics</w:t>
      </w:r>
    </w:p>
    <w:p>
      <w:pPr>
        <w:pStyle w:val="Compact"/>
        <w:numPr>
          <w:ilvl w:val="1"/>
          <w:numId w:val="1054"/>
        </w:numPr>
      </w:pPr>
      <w:r>
        <w:t xml:space="preserve">- Handles small sample sizes well</w:t>
      </w:r>
    </w:p>
    <w:p>
      <w:pPr>
        <w:pStyle w:val="Compact"/>
        <w:numPr>
          <w:ilvl w:val="1"/>
          <w:numId w:val="1054"/>
        </w:numPr>
      </w:pPr>
      <w:r>
        <w:t xml:space="preserve">- Directly estimates p-values through resampling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5"/>
        </w:numPr>
      </w:pPr>
      <w:r>
        <w:t xml:space="preserve">- Computationally intensive</w:t>
      </w:r>
    </w:p>
    <w:p>
      <w:pPr>
        <w:pStyle w:val="Compact"/>
        <w:numPr>
          <w:ilvl w:val="1"/>
          <w:numId w:val="1055"/>
        </w:numPr>
      </w:pPr>
      <w:r>
        <w:t xml:space="preserve">- Assumes exchangeability under the null hypothesis</w:t>
      </w:r>
    </w:p>
    <w:p>
      <w:pPr>
        <w:pStyle w:val="Compact"/>
        <w:numPr>
          <w:ilvl w:val="1"/>
          <w:numId w:val="1055"/>
        </w:numPr>
      </w:pPr>
      <w:r>
        <w:t xml:space="preserve">- Requires similar distributions and equal variance</w:t>
      </w:r>
    </w:p>
    <w:bookmarkEnd w:id="82"/>
    <w:bookmarkEnd w:id="83"/>
    <w:bookmarkStart w:id="84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</w:t>
      </w:r>
      <w:r>
        <w:t xml:space="preserve"> </w:t>
      </w:r>
      <w:r>
        <w:t xml:space="preserve">should be guided by your data characteristics, not just convenience.</w:t>
      </w:r>
      <w:r>
        <w:t xml:space="preserve"> </w:t>
      </w:r>
      <w:r>
        <w:t xml:space="preserve">Always visualize your data before deciding on the appropriate test.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3" Target="media/rId13.jpg" /><Relationship Type="http://schemas.openxmlformats.org/officeDocument/2006/relationships/image" Id="rId9" Target="media/rId9.jpg" /><Relationship Type="http://schemas.openxmlformats.org/officeDocument/2006/relationships/image" Id="rId53" Target="media/rId53.jpg" /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</dc:title>
  <dc:creator>Bill Perry</dc:creator>
  <cp:keywords/>
  <dcterms:created xsi:type="dcterms:W3CDTF">2026-05-19T00:13:28Z</dcterms:created>
  <dcterms:modified xsi:type="dcterms:W3CDTF">2026-05-19T00:13:28Z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