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5.jpg" ContentType="image/jpeg"/>
  <Override PartName="/word/media/rId31.jpg" ContentType="image/jpeg"/>
  <Override PartName="/word/media/rId35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06_Class_Activity</w:t>
      </w:r>
    </w:p>
    <w:p>
      <w:pPr>
        <w:pStyle w:val="Author"/>
      </w:pPr>
      <w:r>
        <w:t xml:space="preserve">Bill Perry</w:t>
      </w:r>
    </w:p>
    <w:bookmarkStart w:id="11" w:name="in-class-activity-6"/>
    <w:p>
      <w:pPr>
        <w:pStyle w:val="Heading1"/>
      </w:pPr>
      <w:r>
        <w:t xml:space="preserve">In class activity 6:</w:t>
      </w:r>
    </w:p>
    <w:bookmarkStart w:id="9" w:name="what-did-we-do-last-time-in-activity-5"/>
    <w:p>
      <w:pPr>
        <w:pStyle w:val="Heading2"/>
      </w:pPr>
      <w:r>
        <w:t xml:space="preserve">What did we do last time in activity 5?</w:t>
      </w:r>
    </w:p>
    <w:p>
      <w:pPr>
        <w:pStyle w:val="Compact"/>
        <w:numPr>
          <w:ilvl w:val="0"/>
          <w:numId w:val="1001"/>
        </w:numPr>
      </w:pPr>
      <w:r>
        <w:t xml:space="preserve">Understanding standard normal distributions and z-scores</w:t>
      </w:r>
    </w:p>
    <w:p>
      <w:pPr>
        <w:pStyle w:val="Compact"/>
        <w:numPr>
          <w:ilvl w:val="0"/>
          <w:numId w:val="1001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1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1"/>
        </w:numPr>
      </w:pPr>
      <w:r>
        <w:t xml:space="preserve">Working with the Student’s t-distribution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Compact"/>
        <w:numPr>
          <w:ilvl w:val="0"/>
          <w:numId w:val="1002"/>
        </w:numPr>
      </w:pPr>
      <w:r>
        <w:t xml:space="preserve">Review more r code</w:t>
      </w:r>
    </w:p>
    <w:p>
      <w:pPr>
        <w:pStyle w:val="Compact"/>
        <w:numPr>
          <w:ilvl w:val="0"/>
          <w:numId w:val="1002"/>
        </w:numPr>
      </w:pPr>
      <w:r>
        <w:t xml:space="preserve">understand α alpha and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beta errors</w:t>
      </w:r>
    </w:p>
    <w:p>
      <w:pPr>
        <w:pStyle w:val="Compact"/>
        <w:numPr>
          <w:ilvl w:val="0"/>
          <w:numId w:val="1002"/>
        </w:numPr>
      </w:pPr>
      <w:r>
        <w:t xml:space="preserve">do more</w:t>
      </w:r>
    </w:p>
    <w:p>
      <w:pPr>
        <w:pStyle w:val="Compact"/>
        <w:numPr>
          <w:ilvl w:val="1"/>
          <w:numId w:val="1003"/>
        </w:numPr>
      </w:pPr>
      <w:r>
        <w:t xml:space="preserve">1 sample t tests</w:t>
      </w:r>
    </w:p>
    <w:p>
      <w:pPr>
        <w:pStyle w:val="Compact"/>
        <w:numPr>
          <w:ilvl w:val="1"/>
          <w:numId w:val="1003"/>
        </w:numPr>
      </w:pPr>
      <w:r>
        <w:t xml:space="preserve">2 sample t tests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(pine_switch_df)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[3]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big_fat_fecund_female_fish       2 tree_2    shady      15.4</w:t>
      </w:r>
      <w:r>
        <w:br/>
      </w:r>
      <w:r>
        <w:rPr>
          <w:rStyle w:val="VerbatimChar"/>
        </w:rPr>
        <w:t xml:space="preserve">2 big_fat_fecund_female_fish       2 tree_2    sunny      13.2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bill                             3 tree_3    sunny      16.0</w:t>
      </w:r>
      <w:r>
        <w:br/>
      </w:r>
      <w:r>
        <w:rPr>
          <w:rStyle w:val="VerbatimChar"/>
        </w:rPr>
        <w:t xml:space="preserve">5 ciabatta                         5 tree_5    shady      19.1</w:t>
      </w:r>
      <w:r>
        <w:br/>
      </w:r>
      <w:r>
        <w:rPr>
          <w:rStyle w:val="VerbatimChar"/>
        </w:rPr>
        <w:t xml:space="preserve">6 ciabatta                         5 tree_5    sunny      17.7</w:t>
      </w:r>
    </w:p>
    <w:bookmarkEnd w:id="10"/>
    <w:bookmarkEnd w:id="11"/>
    <w:bookmarkStart w:id="12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pine needle length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pine needle length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pine needles</w:t>
      </w:r>
      <w:r>
        <w:br/>
      </w:r>
      <w:r>
        <w:rPr>
          <w:rStyle w:val="NormalTok"/>
        </w:rPr>
        <w:t xml:space="preserve">pine_summary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t_critical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95% CI uses 0.975 (two-tailed)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(pine_summary)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side  mean_length sd_length     n se_length t_critical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  &lt;dbl&gt;    &lt;dbl&gt;    &lt;dbl&gt;</w:t>
      </w:r>
      <w:r>
        <w:br/>
      </w:r>
      <w:r>
        <w:rPr>
          <w:rStyle w:val="VerbatimChar"/>
        </w:rPr>
        <w:t xml:space="preserve">1 shady        17.6      2.51     8     0.886       2.36     15.5     19.7</w:t>
      </w:r>
      <w:r>
        <w:br/>
      </w:r>
      <w:r>
        <w:rPr>
          <w:rStyle w:val="VerbatimChar"/>
        </w:rPr>
        <w:t xml:space="preserve">2 sunny        16.2      2.64     8     0.934       2.36     13.9     18.4</w:t>
      </w:r>
    </w:p>
    <w:p>
      <w:pPr>
        <w:pStyle w:val="SourceCode"/>
      </w:pPr>
      <w:r>
        <w:rPr>
          <w:rStyle w:val="CommentTok"/>
        </w:rPr>
        <w:t xml:space="preserve"># Now calculate summary statistics by wind exposure</w:t>
      </w:r>
      <w:r>
        <w:br/>
      </w:r>
      <w:r>
        <w:rPr>
          <w:rStyle w:val="CommentTok"/>
        </w:rPr>
        <w:t xml:space="preserve"># YOUR CODE HERE</w:t>
      </w:r>
    </w:p>
    <w:bookmarkEnd w:id="12"/>
    <w:bookmarkStart w:id="13" w:name="part-1-visualizing-the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Data</w:t>
      </w:r>
    </w:p>
    <w:p>
      <w:pPr>
        <w:pStyle w:val="FirstParagraph"/>
      </w:pPr>
      <w:r>
        <w:rPr>
          <w:b/>
          <w:bCs/>
        </w:rPr>
        <w:t xml:space="preserve">Activity: Create visualizations of pine needle length</w:t>
      </w:r>
    </w:p>
    <w:p>
      <w:pPr>
        <w:pStyle w:val="BodyText"/>
      </w:pPr>
      <w:r>
        <w:t xml:space="preserve">Create a histogram and a boxplot to visualize the distribution of pine</w:t>
      </w:r>
      <w:r>
        <w:t xml:space="preserve"> </w:t>
      </w:r>
      <w:r>
        <w:t xml:space="preserve">needle length 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4"/>
        </w:numPr>
      </w:pPr>
      <w:r>
        <w:t xml:space="preserve">The central tendency</w:t>
      </w:r>
    </w:p>
    <w:p>
      <w:pPr>
        <w:pStyle w:val="Compact"/>
        <w:numPr>
          <w:ilvl w:val="0"/>
          <w:numId w:val="1004"/>
        </w:numPr>
      </w:pPr>
      <w:r>
        <w:t xml:space="preserve">The spread of the data</w:t>
      </w:r>
    </w:p>
    <w:p>
      <w:pPr>
        <w:pStyle w:val="Compact"/>
        <w:numPr>
          <w:ilvl w:val="0"/>
          <w:numId w:val="1004"/>
        </w:numPr>
      </w:pPr>
      <w:r>
        <w:t xml:space="preserve">Potential outliers</w:t>
      </w:r>
    </w:p>
    <w:p>
      <w:pPr>
        <w:pStyle w:val="Compact"/>
        <w:numPr>
          <w:ilvl w:val="0"/>
          <w:numId w:val="1004"/>
        </w:numPr>
      </w:pPr>
      <w:r>
        <w:t xml:space="preserve">Shape of distribution</w:t>
      </w:r>
    </w:p>
    <w:bookmarkEnd w:id="13"/>
    <w:bookmarkStart w:id="17" w:name="your-task"/>
    <w:p>
      <w:pPr>
        <w:pStyle w:val="Heading1"/>
      </w:pPr>
      <w:r>
        <w:t xml:space="preserve">Your Task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pine needle length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pine needle lengths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Pine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_class_activity_files/figure-docx/visualize-1.jpe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do this by side to see both plots</w:t>
      </w:r>
    </w:p>
    <w:bookmarkEnd w:id="17"/>
    <w:bookmarkStart w:id="21" w:name="X063ea8dc8e3448fd5fefbe5c32c6e77dba1774d"/>
    <w:p>
      <w:pPr>
        <w:pStyle w:val="Heading1"/>
      </w:pPr>
      <w:r>
        <w:t xml:space="preserve">What is the Effect size or difference in means?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Calculate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pine_summary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-1.45</w:t>
            </w:r>
          </w:p>
          <w:p/>
        </w:tc>
      </w:tr>
    </w:tbl>
    <w:bookmarkEnd w:id="21"/>
    <w:bookmarkStart w:id="22" w:name="part-2-conducting-the-two-sample-t-test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rPr>
          <w:b/>
          <w:bCs/>
        </w:rPr>
        <w:t xml:space="preserve">Activity: Conduct a two-sample t-test</w:t>
      </w:r>
    </w:p>
    <w:p>
      <w:pPr>
        <w:pStyle w:val="BodyText"/>
      </w:pPr>
      <w:r>
        <w:t xml:space="preserve">Now we can compare the mean pine needle lengths between sunny and shady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H₀: μ₁ = μ₂ (The mean needle lengths are equal)</w:t>
      </w:r>
    </w:p>
    <w:p>
      <w:pPr>
        <w:pStyle w:val="BodyText"/>
      </w:pPr>
      <w:r>
        <w:t xml:space="preserve">H₁: μ₁ ≠ μ₂ (The mean needle lengths are different)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05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05"/>
        </w:numPr>
      </w:pPr>
      <w:r>
        <w:t xml:space="preserve">Welch’s t-test (unequal variances)</w:t>
      </w:r>
    </w:p>
    <w:bookmarkEnd w:id="22"/>
    <w:bookmarkStart w:id="23" w:name="based-on-our-levenes-test-result."/>
    <w:p>
      <w:pPr>
        <w:pStyle w:val="Heading1"/>
      </w:pPr>
      <w:r>
        <w:t xml:space="preserve">Based on our Levene’s test result.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23"/>
    <w:bookmarkStart w:id="24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30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06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06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06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30mm</w:t>
      </w:r>
      <w:r>
        <w:t xml:space="preserve"> </w:t>
      </w:r>
      <w:r>
        <w:t xml:space="preserve">between the groups.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CommentTok"/>
        </w:rPr>
        <w:t xml:space="preserve"># Calculate power for detecting a 1 mm difference</w:t>
      </w:r>
      <w:r>
        <w:br/>
      </w:r>
      <w:r>
        <w:rPr>
          <w:rStyle w:val="NormalTok"/>
        </w:rPr>
        <w:t xml:space="preserve">side_diff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Get sample sizes # note assumes no missing values</w:t>
      </w:r>
      <w:r>
        <w:br/>
      </w:r>
      <w:r>
        <w:rPr>
          <w:rStyle w:val="NormalTok"/>
        </w:rPr>
        <w:t xml:space="preserve">sunny_n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</w:t>
      </w:r>
      <w:r>
        <w:br/>
      </w:r>
      <w:r>
        <w:rPr>
          <w:rStyle w:val="NormalTok"/>
        </w:rPr>
        <w:t xml:space="preserve">shady_n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</w:t>
      </w:r>
      <w:r>
        <w:br/>
      </w:r>
      <w:r>
        <w:br/>
      </w:r>
      <w:r>
        <w:rPr>
          <w:rStyle w:val="CommentTok"/>
        </w:rPr>
        <w:t xml:space="preserve"># Calculate pooled standard deviation</w:t>
      </w:r>
      <w:r>
        <w:br/>
      </w:r>
      <w:r>
        <w:rPr>
          <w:rStyle w:val="NormalTok"/>
        </w:rPr>
        <w:t xml:space="preserve">sun_sd_pooled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(sunny_n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(sunny_n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Cohen's d effect size</w:t>
      </w:r>
      <w:r>
        <w:br/>
      </w:r>
      <w:r>
        <w:rPr>
          <w:rStyle w:val="NormalTok"/>
        </w:rPr>
        <w:t xml:space="preserve">sun_effect_size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side_diff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sun_sd_pooled</w:t>
      </w:r>
      <w:r>
        <w:br/>
      </w:r>
      <w:r>
        <w:br/>
      </w:r>
      <w:r>
        <w:rPr>
          <w:rStyle w:val="CommentTok"/>
        </w:rPr>
        <w:t xml:space="preserve"># Calculate degrees of freedom</w:t>
      </w:r>
      <w:r>
        <w:br/>
      </w:r>
      <w:r>
        <w:rPr>
          <w:rStyle w:val="NormalTok"/>
        </w:rPr>
        <w:t xml:space="preserve">sun_df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Set significance level</w:t>
      </w:r>
      <w:r>
        <w:br/>
      </w:r>
      <w:r>
        <w:rPr>
          <w:rStyle w:val="NormalTok"/>
        </w:rPr>
        <w:t xml:space="preserve">sun_alpha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(fixed parameters)</w:t>
      </w:r>
      <w:r>
        <w:br/>
      </w:r>
      <w:r>
        <w:rPr>
          <w:rStyle w:val="NormalTok"/>
        </w:rPr>
        <w:t xml:space="preserve">sun_power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(sunny_n, shady_n),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side_diff,  </w:t>
      </w:r>
      <w:r>
        <w:rPr>
          <w:rStyle w:val="CommentTok"/>
        </w:rPr>
        <w:t xml:space="preserve"># Raw difference, not effect size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sun_sd_pooled,  </w:t>
      </w:r>
      <w:r>
        <w:rPr>
          <w:rStyle w:val="CommentTok"/>
        </w:rPr>
        <w:t xml:space="preserve"># Use pooled SD, not side_diff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sun_alpha,  </w:t>
      </w:r>
      <w:r>
        <w:rPr>
          <w:rStyle w:val="CommentTok"/>
        </w:rPr>
        <w:t xml:space="preserve"># Use 0.05, not 0.5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"Sample sizes:"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"Sunny:"</w:t>
      </w:r>
      <w:r>
        <w:rPr>
          <w:rStyle w:val="NormalTok"/>
        </w:rPr>
        <w:t xml:space="preserve">, sunny_n, </w:t>
      </w:r>
      <w:r>
        <w:rPr>
          <w:rStyle w:val="StringTok"/>
        </w:rPr>
        <w:t xml:space="preserve">"Shady:"</w:t>
      </w:r>
      <w:r>
        <w:rPr>
          <w:rStyle w:val="NormalTok"/>
        </w:rPr>
        <w:t xml:space="preserve">, shady_n))</w:t>
      </w:r>
    </w:p>
    <w:p>
      <w:pPr>
        <w:pStyle w:val="SourceCode"/>
      </w:pPr>
      <w:r>
        <w:rPr>
          <w:rStyle w:val="VerbatimChar"/>
        </w:rPr>
        <w:t xml:space="preserve">[1] "Sunny: 8 Shady: 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(sun_sd_pooled,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"Pooled SD: 2.575"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(Cohen's 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(sun_effect_size,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"Effect size (Cohen's d): 0.388"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analysis results:"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"Power analysis results:"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(sun_power)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8</w:t>
      </w:r>
      <w:r>
        <w:br/>
      </w:r>
      <w:r>
        <w:rPr>
          <w:rStyle w:val="VerbatimChar"/>
        </w:rPr>
        <w:t xml:space="preserve">          delta = 1</w:t>
      </w:r>
      <w:r>
        <w:br/>
      </w:r>
      <w:r>
        <w:rPr>
          <w:rStyle w:val="VerbatimChar"/>
        </w:rPr>
        <w:t xml:space="preserve">             sd = 2.575237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0.1083557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24"/>
    <w:bookmarkStart w:id="29" w:name="now-to-make-a-final-plot"/>
    <w:p>
      <w:pPr>
        <w:pStyle w:val="Heading1"/>
      </w:pPr>
      <w:r>
        <w:t xml:space="preserve">Now to make a final plot</w:t>
      </w:r>
    </w:p>
    <w:p>
      <w:pPr>
        <w:pStyle w:val="FirstParagraph"/>
      </w:pPr>
      <w:r>
        <w:t xml:space="preserve">Typically we will make a plot that has the mean and standard error on it</w:t>
      </w:r>
      <w:r>
        <w:t xml:space="preserve"> </w:t>
      </w:r>
      <w:r>
        <w:t xml:space="preserve">to represent the data</w:t>
      </w:r>
    </w:p>
    <w:bookmarkStart w:id="28" w:name="X49a0415b2aad73829837acffa09e5d9f9b2c137"/>
    <w:p>
      <w:pPr>
        <w:pStyle w:val="Heading2"/>
      </w:pPr>
      <w:r>
        <w:t xml:space="preserve">Your task is to make a more publication quality final plot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6_class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now-make-a-new-theme"/>
    <w:p>
      <w:pPr>
        <w:pStyle w:val="Heading1"/>
      </w:pPr>
      <w:r>
        <w:t xml:space="preserve">Now make a new theme</w:t>
      </w:r>
    </w:p>
    <w:p>
      <w:pPr>
        <w:pStyle w:val="FirstParagraph"/>
      </w:pPr>
      <w:r>
        <w:t xml:space="preserve">This is how you can customize a plot with your own theme</w:t>
      </w:r>
    </w:p>
    <w:p>
      <w:pPr>
        <w:pStyle w:val="BodyText"/>
      </w:pPr>
      <w:r>
        <w:t xml:space="preserve">Run this block or ctrl/command + enter on the very start of the code as</w:t>
      </w:r>
      <w:r>
        <w:t xml:space="preserve"> </w:t>
      </w:r>
      <w:r>
        <w:t xml:space="preserve">running inside the function fails.</w:t>
      </w:r>
    </w:p>
    <w:p>
      <w:pPr>
        <w:pStyle w:val="SourceCode"/>
      </w:pPr>
      <w:r>
        <w:rPr>
          <w:rStyle w:val="CommentTok"/>
        </w:rPr>
        <w:t xml:space="preserve"># Load your custom theme -----</w:t>
      </w:r>
      <w:r>
        <w:br/>
      </w:r>
      <w:r>
        <w:rPr>
          <w:rStyle w:val="NormalTok"/>
        </w:rPr>
        <w:t xml:space="preserve">theme_class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PLOT FILL AND GRIDS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removes the grid 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X and Y LABELS APPEARANCE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text on ticks and overrides all below if not set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x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y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for X tick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rPr>
          <w:rStyle w:val="CommentTok"/>
        </w:rPr>
        <w:t xml:space="preserve"># for Y tick labels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plot.title = element_text(hjust = 0.5, colour="black", size=22, face="bold"),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AXES LINES AND SIZE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LEGEND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POSITION AND JUSTIFICATION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legend.justification=c(0.1,1),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BOX BEHIND LEGEND SYMBOLS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LEGEND BOX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PLOT BOX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"black", fill = NA, size=2),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 off an element element_blank()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2.12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30"/>
    <w:bookmarkStart w:id="34" w:name="now-apply-your-theme-to-the-plot-above"/>
    <w:p>
      <w:pPr>
        <w:pStyle w:val="Heading1"/>
      </w:pPr>
      <w:r>
        <w:t xml:space="preserve">Now apply your theme to the plot above</w:t>
      </w:r>
    </w:p>
    <w:p>
      <w:pPr>
        <w:pStyle w:val="FirstParagraph"/>
      </w:pPr>
      <w:r>
        <w:t xml:space="preserve">We can add things to an existing plot as we go.. and it is not over</w:t>
      </w:r>
      <w:r>
        <w:t xml:space="preserve"> </w:t>
      </w:r>
      <w:r>
        <w:t xml:space="preserve">writing the plot as we are not using the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6_class_activity_files/figure-docx/unnamed-chunk-5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further-modifications"/>
    <w:p>
      <w:pPr>
        <w:pStyle w:val="Heading1"/>
      </w:pPr>
      <w:r>
        <w:t xml:space="preserve">Further modifications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 \u00B1 1 SE)"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6_class_activity_files/figure-docx/unnamed-chunk-6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38"/>
    <w:bookmarkStart w:id="39" w:name="summary-and-conclusions"/>
    <w:p>
      <w:pPr>
        <w:pStyle w:val="Heading1"/>
      </w:pPr>
      <w:r>
        <w:rPr>
          <w:b/>
          <w:bCs/>
        </w:rP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07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07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07"/>
        </w:numPr>
      </w:pPr>
      <w:r>
        <w:t xml:space="preserve">Conducted a two-sample t-tests</w:t>
      </w:r>
    </w:p>
    <w:p>
      <w:pPr>
        <w:pStyle w:val="Compact"/>
        <w:numPr>
          <w:ilvl w:val="0"/>
          <w:numId w:val="1007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07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8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08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08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08"/>
        </w:numPr>
      </w:pPr>
      <w:r>
        <w:t xml:space="preserve">Consider alternatives when assumptions are violated</w:t>
      </w:r>
    </w:p>
    <w:bookmarkEnd w:id="39"/>
    <w:bookmarkStart w:id="40" w:name="reflection-questions"/>
    <w:p>
      <w:pPr>
        <w:pStyle w:val="Heading1"/>
      </w:pPr>
      <w:r>
        <w:t xml:space="preserve">Reflection Questions</w:t>
      </w:r>
    </w:p>
    <w:p>
      <w:pPr>
        <w:pStyle w:val="FirstParagraph"/>
      </w:pPr>
      <w:r>
        <w:t xml:space="preserve">After completing the activities, discuss these questions with your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09"/>
        </w:numPr>
      </w:pPr>
      <w:r>
        <w:t xml:space="preserve">How does sample size affect our confidence in estimating the</w:t>
      </w:r>
      <w:r>
        <w:t xml:space="preserve"> </w:t>
      </w:r>
      <w:r>
        <w:t xml:space="preserve">population mean?</w:t>
      </w:r>
    </w:p>
    <w:p>
      <w:pPr>
        <w:pStyle w:val="Compact"/>
        <w:numPr>
          <w:ilvl w:val="0"/>
          <w:numId w:val="1009"/>
        </w:numPr>
      </w:pPr>
      <w:r>
        <w:t xml:space="preserve">Why is the t-distribution more appropriate than the normal</w:t>
      </w:r>
      <w:r>
        <w:t xml:space="preserve"> </w:t>
      </w:r>
      <w:r>
        <w:t xml:space="preserve">distribution when working with small samples?</w:t>
      </w:r>
    </w:p>
    <w:p>
      <w:pPr>
        <w:pStyle w:val="Compact"/>
        <w:numPr>
          <w:ilvl w:val="0"/>
          <w:numId w:val="1009"/>
        </w:numPr>
      </w:pPr>
      <w:r>
        <w:t xml:space="preserve">When comparing two populations, what can we learn from looking at</w:t>
      </w:r>
      <w:r>
        <w:t xml:space="preserve"> </w:t>
      </w:r>
      <w:r>
        <w:t xml:space="preserve">confidence intervals versus performing a t-test?</w:t>
      </w:r>
    </w:p>
    <w:p>
      <w:pPr>
        <w:pStyle w:val="Compact"/>
        <w:numPr>
          <w:ilvl w:val="0"/>
          <w:numId w:val="1009"/>
        </w:numPr>
      </w:pPr>
      <w:r>
        <w:t xml:space="preserve">How would you explain the concept of statistical significance to</w:t>
      </w:r>
      <w:r>
        <w:t xml:space="preserve"> </w:t>
      </w:r>
      <w:r>
        <w:t xml:space="preserve">someone who has never taken a statistics course?</w:t>
      </w:r>
    </w:p>
    <w:p>
      <w:pPr>
        <w:pStyle w:val="Compact"/>
        <w:numPr>
          <w:ilvl w:val="0"/>
          <w:numId w:val="1009"/>
        </w:numPr>
      </w:pPr>
      <w:r>
        <w:t xml:space="preserve">What do we do if assumptions FAIL!!!</w:t>
      </w:r>
    </w:p>
    <w:bookmarkEnd w:id="4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5" Target="media/rId25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14" Target="media/rId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06_Class_Activity</dc:title>
  <dc:creator>Bill Perry</dc:creator>
  <cp:keywords/>
  <dcterms:created xsi:type="dcterms:W3CDTF">2026-05-06T02:14:00Z</dcterms:created>
  <dcterms:modified xsi:type="dcterms:W3CDTF">2026-05-06T02:14:00Z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