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0.005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 47.72 0.10517 5.6414  0.001 ***</w:t>
      </w:r>
      <w:r>
        <w:br/>
      </w:r>
      <w:r>
        <w:rPr>
          <w:rStyle w:val="DocumentationTok"/>
        </w:rPr>
        <w:t xml:space="preserve">## Residual 48   406.06 0.89483                  </w:t>
      </w:r>
      <w:r>
        <w:br/>
      </w:r>
      <w:r>
        <w:rPr>
          <w:rStyle w:val="DocumentationTok"/>
        </w:rPr>
        <w:t xml:space="preserve">## Total    49   453.78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 0.02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0.096 0.006 -    </w:t>
      </w:r>
      <w:r>
        <w:br/>
      </w:r>
      <w:r>
        <w:rPr>
          <w:rStyle w:val="DocumentationTok"/>
        </w:rPr>
        <w:t xml:space="preserve">## TJH 0.006 0.006 0.006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2026-05-06T02:23:16Z</dcterms:created>
  <dcterms:modified xsi:type="dcterms:W3CDTF">2026-05-06T02:23:16Z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