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9.png" ContentType="image/png"/>
  <Override PartName="/word/media/rId27.png" ContentType="image/png"/>
  <Override PartName="/word/media/rId52.png" ContentType="image/png"/>
  <Override PartName="/word/media/rId65.png" ContentType="image/png"/>
  <Override PartName="/word/media/rId20.png" ContentType="image/png"/>
  <Override PartName="/word/media/rId2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 Analysis - DEET Concentration and Mosquito Bites</w:t>
      </w:r>
    </w:p>
    <w:p>
      <w:pPr>
        <w:pStyle w:val="Author"/>
      </w:pPr>
      <w:r>
        <w:t xml:space="preserve">Bill Perry</w:t>
      </w:r>
    </w:p>
    <w:bookmarkStart w:id="14" w:name="X01d2129753424fa134d183ec43d6b91d223ee52"/>
    <w:p>
      <w:pPr>
        <w:pStyle w:val="Heading1"/>
      </w:pPr>
      <w:r>
        <w:t xml:space="preserve">Introduction to Linear Regression Analysis</w:t>
      </w:r>
    </w:p>
    <w:bookmarkStart w:id="12"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2"/>
    <w:bookmarkStart w:id="13"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3"/>
    <w:bookmarkEnd w:id="14"/>
    <w:bookmarkStart w:id="32" w:name="data-analysis"/>
    <w:p>
      <w:pPr>
        <w:pStyle w:val="Heading1"/>
      </w:pPr>
      <w:r>
        <w:t xml:space="preserve">Data Analysis</w:t>
      </w:r>
    </w:p>
    <w:bookmarkStart w:id="15"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5"/>
    <w:bookmarkStart w:id="19"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19"/>
    <w:bookmarkStart w:id="31" w:name="data-visualization"/>
    <w:p>
      <w:pPr>
        <w:pStyle w:val="Heading2"/>
      </w:pPr>
      <w:r>
        <w:t xml:space="preserve">Data Visualization</w:t>
      </w:r>
    </w:p>
    <w:bookmarkStart w:id="23"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p>
    <w:p>
      <w:pPr>
        <w:pStyle w:val="FirstParagraph"/>
      </w:pPr>
      <w:r>
        <w:drawing>
          <wp:inline>
            <wp:extent cx="4572000" cy="4572000"/>
            <wp:effectExtent b="0" l="0" r="0" t="0"/>
            <wp:docPr descr="" title="" id="21" name="Picture"/>
            <a:graphic>
              <a:graphicData uri="http://schemas.openxmlformats.org/drawingml/2006/picture">
                <pic:pic>
                  <pic:nvPicPr>
                    <pic:cNvPr descr="05_linear_regression_files/figure-docx/unnamed-chunk-3-1.png" id="22" name="Picture"/>
                    <pic:cNvPicPr>
                      <a:picLocks noChangeArrowheads="1" noChangeAspect="1"/>
                    </pic:cNvPicPr>
                  </pic:nvPicPr>
                  <pic:blipFill>
                    <a:blip r:embed="rId20"/>
                    <a:stretch>
                      <a:fillRect/>
                    </a:stretch>
                  </pic:blipFill>
                  <pic:spPr bwMode="auto">
                    <a:xfrm>
                      <a:off x="0" y="0"/>
                      <a:ext cx="4572000" cy="4572000"/>
                    </a:xfrm>
                    <a:prstGeom prst="rect">
                      <a:avLst/>
                    </a:prstGeom>
                    <a:noFill/>
                    <a:ln w="9525">
                      <a:noFill/>
                      <a:headEnd/>
                      <a:tailEnd/>
                    </a:ln>
                  </pic:spPr>
                </pic:pic>
              </a:graphicData>
            </a:graphic>
          </wp:inline>
        </w:drawing>
      </w:r>
    </w:p>
    <w:bookmarkEnd w:id="23"/>
    <w:bookmarkStart w:id="30"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5" name="Picture"/>
            <a:graphic>
              <a:graphicData uri="http://schemas.openxmlformats.org/drawingml/2006/picture">
                <pic:pic>
                  <pic:nvPicPr>
                    <pic:cNvPr descr="05_linear_regression_files/figure-docx/unnamed-chunk-4-1.png" id="26" name="Picture"/>
                    <pic:cNvPicPr>
                      <a:picLocks noChangeArrowheads="1" noChangeAspect="1"/>
                    </pic:cNvPicPr>
                  </pic:nvPicPr>
                  <pic:blipFill>
                    <a:blip r:embed="rId24"/>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0"/>
    <w:bookmarkEnd w:id="31"/>
    <w:bookmarkEnd w:id="32"/>
    <w:bookmarkStart w:id="38" w:name="linear-regression-analysis"/>
    <w:p>
      <w:pPr>
        <w:pStyle w:val="Heading1"/>
      </w:pPr>
      <w:r>
        <w:t xml:space="preserve">Linear Regression Analysis</w:t>
      </w:r>
    </w:p>
    <w:bookmarkStart w:id="33"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3"/>
    <w:bookmarkStart w:id="36"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important.png" id="35"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6"/>
    <w:bookmarkStart w:id="37"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7"/>
    <w:bookmarkEnd w:id="38"/>
    <w:bookmarkStart w:id="56"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49"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39"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39"/>
    <w:bookmarkStart w:id="45"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1" name="Picture"/>
            <a:graphic>
              <a:graphicData uri="http://schemas.openxmlformats.org/drawingml/2006/picture">
                <pic:pic>
                  <pic:nvPicPr>
                    <pic:cNvPr descr="05_linear_regression_files/figure-docx/unnamed-chunk-7-1.png" id="42" name="Picture"/>
                    <pic:cNvPicPr>
                      <a:picLocks noChangeArrowheads="1" noChangeAspect="1"/>
                    </pic:cNvPicPr>
                  </pic:nvPicPr>
                  <pic:blipFill>
                    <a:blip r:embed="rId4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5"/>
    <w:bookmarkStart w:id="48" w:name="formal-tests-of-assumptions"/>
    <w:p>
      <w:pPr>
        <w:pStyle w:val="Heading3"/>
      </w:pPr>
      <w:r>
        <w:t xml:space="preserve">3. Formal Tests of Assumptions</w:t>
      </w:r>
    </w:p>
    <w:bookmarkStart w:id="46"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6"/>
    <w:bookmarkStart w:id="47"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7"/>
    <w:bookmarkEnd w:id="48"/>
    <w:bookmarkEnd w:id="49"/>
    <w:bookmarkStart w:id="55"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5"/>
    <w:bookmarkEnd w:id="56"/>
    <w:bookmarkStart w:id="62" w:name="results-and-model-interpretation"/>
    <w:p>
      <w:pPr>
        <w:pStyle w:val="Heading1"/>
      </w:pPr>
      <w:r>
        <w:t xml:space="preserve">Results and Model Interpretation</w:t>
      </w:r>
    </w:p>
    <w:bookmarkStart w:id="57"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rPr>
          <w:rStyle w:val="StringTok"/>
        </w:rPr>
        <w:t xml:space="preserve">"Number of Bites ="</w:t>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 </w:t>
      </w:r>
      <w:r>
        <w:rPr>
          <w:rStyle w:val="StringTok"/>
        </w:rPr>
        <w:t xml:space="preserve">"+"</w:t>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 </w:t>
      </w:r>
      <w:r>
        <w:rPr>
          <w:rStyle w:val="StringTok"/>
        </w:rPr>
        <w:t xml:space="preserve">"× DEET Concentration"</w:t>
      </w:r>
      <w:r>
        <w:rPr>
          <w:rStyle w:val="NormalTok"/>
        </w:rPr>
        <w:t xml:space="preserve">)</w:t>
      </w:r>
    </w:p>
    <w:p>
      <w:pPr>
        <w:pStyle w:val="SourceCode"/>
      </w:pPr>
      <w:r>
        <w:rPr>
          <w:rStyle w:val="VerbatimChar"/>
        </w:rPr>
        <w:t xml:space="preserve">[1] "Number of Bites = 3.889 + -0.41 × DEET Concentration"</w:t>
      </w:r>
    </w:p>
    <w:bookmarkEnd w:id="57"/>
    <w:bookmarkStart w:id="60"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0"/>
    <w:bookmarkStart w:id="61"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1"/>
    <w:bookmarkEnd w:id="62"/>
    <w:bookmarkStart w:id="63"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3"/>
    <w:bookmarkStart w:id="64"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4"/>
    <w:bookmarkStart w:id="68"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6" name="Picture"/>
            <a:graphic>
              <a:graphicData uri="http://schemas.openxmlformats.org/drawingml/2006/picture">
                <pic:pic>
                  <pic:nvPicPr>
                    <pic:cNvPr descr="05_linear_regression_files/figure-docx/unnamed-chunk-14-1.png" id="67" name="Picture"/>
                    <pic:cNvPicPr>
                      <a:picLocks noChangeArrowheads="1" noChangeAspect="1"/>
                    </pic:cNvPicPr>
                  </pic:nvPicPr>
                  <pic:blipFill>
                    <a:blip r:embed="rId65"/>
                    <a:stretch>
                      <a:fillRect/>
                    </a:stretch>
                  </pic:blipFill>
                  <pic:spPr bwMode="auto">
                    <a:xfrm>
                      <a:off x="0" y="0"/>
                      <a:ext cx="5486400" cy="4572000"/>
                    </a:xfrm>
                    <a:prstGeom prst="rect">
                      <a:avLst/>
                    </a:prstGeom>
                    <a:noFill/>
                    <a:ln w="9525">
                      <a:noFill/>
                      <a:headEnd/>
                      <a:tailEnd/>
                    </a:ln>
                  </pic:spPr>
                </pic:pic>
              </a:graphicData>
            </a:graphic>
          </wp:inline>
        </w:drawing>
      </w:r>
    </w:p>
    <w:bookmarkEnd w:id="68"/>
    <w:bookmarkStart w:id="81" w:name="X1221c66ab8c2cf65414a7a1f81e1239af99c7ea"/>
    <w:p>
      <w:pPr>
        <w:pStyle w:val="Heading1"/>
      </w:pPr>
      <w:r>
        <w:t xml:space="preserve">Addendum: Extracting Residuals and Model Components for Future Analysis</w:t>
      </w:r>
    </w:p>
    <w:bookmarkStart w:id="73"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1"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tip.png" id="7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1"/>
    <w:bookmarkStart w:id="72"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rPr>
          <w:rStyle w:val="FunctionTok"/>
        </w:rPr>
        <w:t xml:space="preserve">names</w:t>
      </w:r>
      <w:r>
        <w:rPr>
          <w:rStyle w:val="NormalTok"/>
        </w:rPr>
        <w:t xml:space="preserve">(</w:t>
      </w:r>
      <w:r>
        <w:rPr>
          <w:rStyle w:val="FunctionTok"/>
        </w:rPr>
        <w:t xml:space="preserve">fitted</w:t>
      </w:r>
      <w:r>
        <w:rPr>
          <w:rStyle w:val="NormalTok"/>
        </w:rPr>
        <w:t xml:space="preserve">(deet_model)), </w:t>
      </w:r>
      <w:r>
        <w:rPr>
          <w:rStyle w:val="FunctionTok"/>
        </w:rPr>
        <w:t xml:space="preserve">c</w:t>
      </w:r>
      <w:r>
        <w:rPr>
          <w:rStyle w:val="NormalTok"/>
        </w:rPr>
        <w:t xml:space="preserve">(</w:t>
      </w:r>
      <w:r>
        <w:rPr>
          <w:rStyle w:val="StringTok"/>
        </w:rPr>
        <w:t xml:space="preserve">"fitted_values"</w:t>
      </w:r>
      <w:r>
        <w:rPr>
          <w:rStyle w:val="NormalTok"/>
        </w:rPr>
        <w:t xml:space="preserve">, </w:t>
      </w:r>
      <w:r>
        <w:rPr>
          <w:rStyle w:val="StringTok"/>
        </w:rPr>
        <w:t xml:space="preserve">"residuals"</w:t>
      </w:r>
      <w:r>
        <w:rPr>
          <w:rStyle w:val="NormalTok"/>
        </w:rPr>
        <w:t xml:space="preserve">, </w:t>
      </w:r>
      <w:r>
        <w:rPr>
          <w:rStyle w:val="StringTok"/>
        </w:rPr>
        <w:t xml:space="preserve">"std_residuals"</w:t>
      </w:r>
      <w:r>
        <w:rPr>
          <w:rStyle w:val="NormalTok"/>
        </w:rPr>
        <w:t xml:space="preserve">, </w:t>
      </w:r>
      <w:r>
        <w:rPr>
          <w:rStyle w:val="StringTok"/>
        </w:rPr>
        <w:t xml:space="preserve">"student_residuals"</w:t>
      </w:r>
      <w:r>
        <w:rPr>
          <w:rStyle w:val="NormalTok"/>
        </w:rPr>
        <w:t xml:space="preserve">, </w:t>
      </w:r>
      <w:r>
        <w:rPr>
          <w:rStyle w:val="StringTok"/>
        </w:rPr>
        <w:t xml:space="preserve">"leverage"</w:t>
      </w:r>
      <w:r>
        <w:rPr>
          <w:rStyle w:val="NormalTok"/>
        </w:rPr>
        <w:t xml:space="preserve">, </w:t>
      </w:r>
      <w:r>
        <w:rPr>
          <w:rStyle w:val="StringTok"/>
        </w:rPr>
        <w:t xml:space="preserve">"cooks_d"</w:t>
      </w:r>
      <w:r>
        <w:rPr>
          <w:rStyle w:val="NormalTok"/>
        </w:rPr>
        <w:t xml:space="preserve">)] </w:t>
      </w:r>
      <w:r>
        <w:rPr>
          <w:rStyle w:val="OtherTok"/>
        </w:rPr>
        <w:t xml:space="preserve">&lt;-</w:t>
      </w:r>
      <w:r>
        <w:rPr>
          <w:rStyle w:val="NormalTok"/>
        </w:rPr>
        <w:t xml:space="preserve"> </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 </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2"/>
    <w:bookmarkEnd w:id="73"/>
    <w:bookmarkStart w:id="75" w:name="potential-uses-for-residual-analysis"/>
    <w:p>
      <w:pPr>
        <w:pStyle w:val="Heading2"/>
      </w:pPr>
      <w:r>
        <w:t xml:space="preserve">Potential Uses for Residual Analysis</w:t>
      </w:r>
    </w:p>
    <w:bookmarkStart w:id="74"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"intercept"</w:t>
      </w:r>
      <w:r>
        <w:rPr>
          <w:rStyle w:val="NormalTok"/>
        </w:rPr>
        <w:t xml:space="preserve">, </w:t>
      </w:r>
      <w:r>
        <w:rPr>
          <w:rStyle w:val="StringTok"/>
        </w:rPr>
        <w:t xml:space="preserve">"slope"</w:t>
      </w:r>
      <w:r>
        <w:rPr>
          <w:rStyle w:val="NormalTok"/>
        </w:rPr>
        <w:t xml:space="preserve">, </w:t>
      </w:r>
      <w:r>
        <w:rPr>
          <w:rStyle w:val="StringTok"/>
        </w:rPr>
        <w:t xml:space="preserve">"r_squared"</w:t>
      </w:r>
      <w:r>
        <w:rPr>
          <w:rStyle w:val="NormalTok"/>
        </w:rPr>
        <w:t xml:space="preserve">, </w:t>
      </w:r>
      <w:r>
        <w:rPr>
          <w:rStyle w:val="StringTok"/>
        </w:rPr>
        <w:t xml:space="preserve">"adj_r_squared"</w:t>
      </w:r>
      <w:r>
        <w:rPr>
          <w:rStyle w:val="NormalTok"/>
        </w:rPr>
        <w:t xml:space="preserve">, </w:t>
      </w:r>
      <w:r>
        <w:rPr>
          <w:rStyle w:val="StringTok"/>
        </w:rPr>
        <w:t xml:space="preserve">"residual_se"</w:t>
      </w:r>
      <w:r>
        <w:rPr>
          <w:rStyle w:val="NormalTok"/>
        </w:rPr>
        <w:t xml:space="preserve">, </w:t>
      </w:r>
      <w:r>
        <w:rPr>
          <w:rStyle w:val="StringTok"/>
        </w:rPr>
        <w:t xml:space="preserve">"f_statistic"</w:t>
      </w:r>
      <w:r>
        <w:rPr>
          <w:rStyle w:val="NormalTok"/>
        </w:rPr>
        <w:t xml:space="preserve">, </w:t>
      </w:r>
      <w:r>
        <w:rPr>
          <w:rStyle w:val="StringTok"/>
        </w:rPr>
        <w:t xml:space="preserve">"p_value"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 </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 </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4"/>
    <w:bookmarkEnd w:id="75"/>
    <w:bookmarkStart w:id="79" w:name="future-analysis-applications"/>
    <w:p>
      <w:pPr>
        <w:pStyle w:val="Heading2"/>
      </w:pPr>
      <w:r>
        <w:t xml:space="preserve">Future Analysis Applications</w:t>
      </w:r>
    </w:p>
    <w:p>
      <w:pPr>
        <w:pStyle w:val="FirstParagraph"/>
      </w:pPr>
      <w:r>
        <w:t xml:space="preserve">This residual analysis framework enables:</w:t>
      </w:r>
    </w:p>
    <w:bookmarkStart w:id="76"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6"/>
    <w:bookmarkStart w:id="77"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7"/>
    <w:bookmarkStart w:id="78"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8"/>
    <w:bookmarkEnd w:id="79"/>
    <w:bookmarkStart w:id="80"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0"/>
    <w:bookmarkEnd w:id="8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9" Target="media/rId9.png" /><Relationship Type="http://schemas.openxmlformats.org/officeDocument/2006/relationships/image" Id="rId27" Target="media/rId2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 Analysis - DEET Concentration and Mosquito Bites</dc:title>
  <dc:creator>Bill Perry</dc:creator>
  <cp:keywords/>
  <dcterms:created xsi:type="dcterms:W3CDTF">2026-05-20T16:33:14Z</dcterms:created>
  <dcterms:modified xsi:type="dcterms:W3CDTF">2026-05-20T16:33:14Z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