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08.png" ContentType="image/png"/>
  <Override PartName="/word/media/rId112.png" ContentType="image/png"/>
  <Override PartName="/word/media/rId91.png" ContentType="image/png"/>
  <Override PartName="/word/media/rId65.png" ContentType="image/png"/>
  <Override PartName="/word/media/rId61.png" ContentType="image/png"/>
  <Override PartName="/word/media/rId44.png" ContentType="image/png"/>
  <Override PartName="/word/media/rId24.png" ContentType="image/png"/>
  <Override PartName="/word/media/rId73.png" ContentType="image/png"/>
  <Override PartName="/word/media/rId78.png" ContentType="image/png"/>
  <Override PartName="/word/media/rId69.png" ContentType="image/png"/>
  <Override PartName="/word/media/rId55.png" ContentType="image/png"/>
  <Override PartName="/word/media/rId96.png" ContentType="image/png"/>
  <Override PartName="/word/media/rId34.png" ContentType="image/png"/>
  <Override PartName="/word/media/rId3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28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8"/>
    <w:bookmarkStart w:id="33" w:name="the-three-elements-of-a-glm"/>
    <w:p>
      <w:pPr>
        <w:pStyle w:val="Heading1"/>
      </w:pPr>
      <w:r>
        <w:t xml:space="preserve">The Three Elements of a GLM</w:t>
      </w:r>
    </w:p>
    <w:bookmarkStart w:id="32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2"/>
    <w:bookmarkEnd w:id="33"/>
    <w:bookmarkStart w:id="3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42"/>
    <w:bookmarkStart w:id="43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3"/>
    <w:bookmarkStart w:id="47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8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8"/>
    <w:bookmarkEnd w:id="49"/>
    <w:bookmarkStart w:id="50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50"/>
    <w:bookmarkStart w:id="51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1"/>
    <w:bookmarkStart w:id="52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53"/>
    <w:bookmarkStart w:id="54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4"/>
    <w:bookmarkStart w:id="59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8"/>
    <w:bookmarkEnd w:id="59"/>
    <w:bookmarkStart w:id="60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60"/>
    <w:bookmarkStart w:id="64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7"/>
    <w:bookmarkStart w:id="81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1"/>
    <w:bookmarkStart w:id="83" w:name="interpreting-the-odds-ratio"/>
    <w:p>
      <w:pPr>
        <w:pStyle w:val="Heading1"/>
      </w:pPr>
      <w:r>
        <w:t xml:space="preserve">Interpreting the Odds Ratio</w:t>
      </w:r>
    </w:p>
    <w:bookmarkStart w:id="82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2"/>
    <w:bookmarkEnd w:id="83"/>
    <w:bookmarkStart w:id="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4"/>
    <w:bookmarkStart w:id="85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5"/>
    <w:bookmarkStart w:id="86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6"/>
    <w:bookmarkStart w:id="90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6578600" cy="32893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5"/>
    <w:bookmarkStart w:id="99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2"/>
    <w:bookmarkStart w:id="105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5"/>
    <w:bookmarkStart w:id="107" w:name="relationship-between-glms-and-anovas"/>
    <w:p>
      <w:pPr>
        <w:pStyle w:val="Heading1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64008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24" Target="media/rId24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55" Target="media/rId55.png" /><Relationship Type="http://schemas.openxmlformats.org/officeDocument/2006/relationships/image" Id="rId96" Target="media/rId96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2025-11-12T16:00:22Z</dcterms:created>
  <dcterms:modified xsi:type="dcterms:W3CDTF">2025-11-12T16:00:22Z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