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t xml:space="preserve">General Linearized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Analysis of covariance (ANCOVA):</w:t>
      </w:r>
    </w:p>
    <w:p>
      <w:pPr>
        <w:pStyle w:val="Compact"/>
        <w:numPr>
          <w:ilvl w:val="0"/>
          <w:numId w:val="1002"/>
        </w:numPr>
      </w:pPr>
      <w:r>
        <w:t xml:space="preserve">Introduction to ANCOVA</w:t>
      </w:r>
    </w:p>
    <w:p>
      <w:pPr>
        <w:pStyle w:val="Compact"/>
        <w:numPr>
          <w:ilvl w:val="0"/>
          <w:numId w:val="1002"/>
        </w:numPr>
      </w:pPr>
      <w:r>
        <w:t xml:space="preserve">When to use ANCOVA</w:t>
      </w:r>
    </w:p>
    <w:p>
      <w:pPr>
        <w:pStyle w:val="Compact"/>
        <w:numPr>
          <w:ilvl w:val="0"/>
          <w:numId w:val="1002"/>
        </w:numPr>
      </w:pPr>
      <w:r>
        <w:t xml:space="preserve">Linear model for ANCOVA</w:t>
      </w:r>
    </w:p>
    <w:p>
      <w:pPr>
        <w:pStyle w:val="Compact"/>
        <w:numPr>
          <w:ilvl w:val="0"/>
          <w:numId w:val="1002"/>
        </w:numPr>
      </w:pPr>
      <w:r>
        <w:t xml:space="preserve">Analysis of variance in ANCOVA</w:t>
      </w:r>
    </w:p>
    <w:p>
      <w:pPr>
        <w:pStyle w:val="Compact"/>
        <w:numPr>
          <w:ilvl w:val="0"/>
          <w:numId w:val="1002"/>
        </w:numPr>
      </w:pPr>
      <w:r>
        <w:t xml:space="preserve">Assumptions of ANCOVA</w:t>
      </w:r>
    </w:p>
    <w:p>
      <w:pPr>
        <w:pStyle w:val="Compact"/>
        <w:numPr>
          <w:ilvl w:val="1"/>
          <w:numId w:val="1003"/>
        </w:numPr>
      </w:pPr>
      <w:r>
        <w:t xml:space="preserve">Homogeneous slopes</w:t>
      </w:r>
    </w:p>
    <w:p>
      <w:pPr>
        <w:pStyle w:val="Compact"/>
        <w:numPr>
          <w:ilvl w:val="0"/>
          <w:numId w:val="1002"/>
        </w:numPr>
      </w:pPr>
      <w:r>
        <w:t xml:space="preserve">Robust ANCOVA approaches</w:t>
      </w:r>
    </w:p>
    <w:p>
      <w:pPr>
        <w:pStyle w:val="Compact"/>
        <w:numPr>
          <w:ilvl w:val="0"/>
          <w:numId w:val="1002"/>
        </w:numPr>
      </w:pPr>
      <w:r>
        <w:t xml:space="preserve">Specific comparisons of means</w:t>
      </w:r>
    </w:p>
    <w:p>
      <w:pPr>
        <w:pStyle w:val="Compact"/>
        <w:numPr>
          <w:ilvl w:val="0"/>
          <w:numId w:val="1002"/>
        </w:numPr>
      </w:pPr>
      <w:r>
        <w:t xml:space="preserve">Examples and interpretation</w:t>
      </w:r>
    </w:p>
    <w:p>
      <w:pPr>
        <w:pStyle w:val="Compact"/>
        <w:numPr>
          <w:ilvl w:val="0"/>
          <w:numId w:val="1002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4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4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4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4"/>
        </w:numPr>
      </w:pPr>
      <w:r>
        <w:t xml:space="preserve">Common use: compare means of factor levels (groups), adjusting for</w:t>
      </w:r>
      <w:r>
        <w:t xml:space="preserve"> </w:t>
      </w:r>
      <w:r>
        <w:t xml:space="preserve">variance from continuous covariate</w:t>
      </w:r>
    </w:p>
    <w:p>
      <w:pPr>
        <w:pStyle w:val="Compact"/>
        <w:numPr>
          <w:ilvl w:val="0"/>
          <w:numId w:val="1004"/>
        </w:numPr>
      </w:pPr>
      <w:r>
        <w:t xml:space="preserve">Another use: determine whether two or more regression lines differ</w:t>
      </w:r>
      <w:r>
        <w:t xml:space="preserve"> </w:t>
      </w:r>
      <w:r>
        <w:t xml:space="preserve">in slopes 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06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06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07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07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08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08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FirstParagraph"/>
      </w:pPr>
      <w:r>
        <w:t xml:space="preserve">Want to compare chirping rate of two cricket species: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niveus</w:t>
      </w:r>
    </w:p>
    <w:p>
      <w:pPr>
        <w:pStyle w:val="FirstParagraph"/>
      </w:pPr>
      <w:r>
        <w:t xml:space="preserve">But:</w:t>
      </w:r>
    </w:p>
    <w:p>
      <w:pPr>
        <w:pStyle w:val="Compact"/>
        <w:numPr>
          <w:ilvl w:val="0"/>
          <w:numId w:val="1010"/>
        </w:numPr>
      </w:pPr>
      <w:r>
        <w:t xml:space="preserve">Measured rates at different temperatures</w:t>
      </w:r>
    </w:p>
    <w:p>
      <w:pPr>
        <w:pStyle w:val="Compact"/>
        <w:numPr>
          <w:ilvl w:val="0"/>
          <w:numId w:val="1010"/>
        </w:numPr>
      </w:pPr>
      <w:r>
        <w:t xml:space="preserve">Range of temperatures differed between species</w:t>
      </w:r>
    </w:p>
    <w:p>
      <w:pPr>
        <w:pStyle w:val="Compact"/>
        <w:numPr>
          <w:ilvl w:val="0"/>
          <w:numId w:val="1010"/>
        </w:numPr>
      </w:pPr>
      <w:r>
        <w:t xml:space="preserve">Apparent relationship between pulse rate and temperature</w:t>
      </w:r>
    </w:p>
    <w:p>
      <w:pPr>
        <w:pStyle w:val="FirstParagraph"/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2"/>
      </w:pPr>
      <w:r>
        <w:t xml:space="preserve">The ANCOVA Model</w:t>
      </w:r>
    </w:p>
    <w:p>
      <w:pPr>
        <w:pStyle w:val="FirstParagraph"/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</w:t>
      </w:r>
      <w:r>
        <w:t xml:space="preserve"> </w:t>
      </w:r>
      <w:r>
        <w:t xml:space="preserve">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In this visualization:</w:t>
      </w:r>
    </w:p>
    <w:p>
      <w:pPr>
        <w:numPr>
          <w:ilvl w:val="0"/>
          <w:numId w:val="1011"/>
        </w:numPr>
      </w:pPr>
      <w:r>
        <w:t xml:space="preserve">Group Means (shown as asterisks): raw/unadjusted means for each</w:t>
      </w:r>
      <w:r>
        <w:t xml:space="preserve"> </w:t>
      </w:r>
      <w:r>
        <w:t xml:space="preserve">group - simply the average X value and average Y value for all</w:t>
      </w:r>
      <w:r>
        <w:t xml:space="preserve"> </w:t>
      </w:r>
      <w:r>
        <w:t xml:space="preserve">points in that group. Notice that Group A and Group B have different</w:t>
      </w:r>
      <w:r>
        <w:t xml:space="preserve"> </w:t>
      </w:r>
      <w:r>
        <w:t xml:space="preserve">mean X values (they’re positioned at different points along the X</w:t>
      </w:r>
      <w:r>
        <w:t xml:space="preserve"> </w:t>
      </w:r>
      <w:r>
        <w:t xml:space="preserve">axis).</w:t>
      </w:r>
    </w:p>
    <w:p>
      <w:pPr>
        <w:numPr>
          <w:ilvl w:val="0"/>
          <w:numId w:val="1011"/>
        </w:numPr>
      </w:pPr>
      <w:r>
        <w:t xml:space="preserve">Adjusted Means (shown as triangles): These are what ANCOVA actually</w:t>
      </w:r>
      <w:r>
        <w:t xml:space="preserve"> </w:t>
      </w:r>
      <w:r>
        <w:t xml:space="preserve">compares. The adjusted means represent what each group’s mean would</w:t>
      </w:r>
      <w:r>
        <w:t xml:space="preserve"> </w:t>
      </w:r>
      <w:r>
        <w:t xml:space="preserve">be if all groups had the same value of the covariate (in this case,</w:t>
      </w:r>
      <w:r>
        <w:t xml:space="preserve"> </w:t>
      </w:r>
      <w:r>
        <w:t xml:space="preserve">the overall mean X).</w:t>
      </w:r>
    </w:p>
    <w:p>
      <w:pPr>
        <w:pStyle w:val="FirstParagraph"/>
      </w:pPr>
      <w:r>
        <w:t xml:space="preserve">The core purpose of ANCOVA is to make this adjustment. This is important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12"/>
        </w:numPr>
      </w:pPr>
      <w:r>
        <w:t xml:space="preserve">When groups differ in their covariate values (as they often do in</w:t>
      </w:r>
      <w:r>
        <w:t xml:space="preserve"> </w:t>
      </w:r>
      <w:r>
        <w:t xml:space="preserve">observational studies or even in experiments with random</w:t>
      </w:r>
      <w:r>
        <w:t xml:space="preserve"> </w:t>
      </w:r>
      <w:r>
        <w:t xml:space="preserve">assignment), comparing raw means can be misleading</w:t>
      </w:r>
    </w:p>
    <w:p>
      <w:pPr>
        <w:pStyle w:val="Compact"/>
        <w:numPr>
          <w:ilvl w:val="0"/>
          <w:numId w:val="1012"/>
        </w:numPr>
      </w:pPr>
      <w:r>
        <w:t xml:space="preserve">The 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 what</w:t>
      </w:r>
      <w:r>
        <w:t xml:space="preserve"> </w:t>
      </w:r>
      <w:r>
        <w:t xml:space="preserve">each group’s mean would be if they all had the same value of the</w:t>
      </w:r>
      <w:r>
        <w:t xml:space="preserve"> </w:t>
      </w:r>
      <w:r>
        <w:t xml:space="preserve">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3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1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15"/>
        </w:numPr>
      </w:pPr>
      <w:r>
        <w:t xml:space="preserve">Test with F = MS_A(adj)/MS_Residual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6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16"/>
        </w:numPr>
      </w:pPr>
      <w:r>
        <w:t xml:space="preserve">Test with F = MS_Covariate/MS_Residual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17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17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18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19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0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1"/>
        </w:numPr>
      </w:pPr>
      <w:r>
        <w:t xml:space="preserve">Slopes are not homogeneous</w:t>
      </w:r>
    </w:p>
    <w:p>
      <w:pPr>
        <w:pStyle w:val="Compact"/>
        <w:numPr>
          <w:ilvl w:val="1"/>
          <w:numId w:val="1021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1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24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25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26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28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28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29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29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0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0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1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1"/>
        </w:numPr>
      </w:pPr>
      <w:r>
        <w:t xml:space="preserve">Check with scatterplots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32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32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34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34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34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35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35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36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36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37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37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39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39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0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0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0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1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1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1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4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2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42"/>
        </w:numPr>
      </w:pPr>
      <w:r>
        <w:t xml:space="preserve">Homogeneity of variances</w:t>
      </w:r>
    </w:p>
    <w:p>
      <w:pPr>
        <w:pStyle w:val="Compact"/>
        <w:numPr>
          <w:ilvl w:val="0"/>
          <w:numId w:val="1042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42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2025-10-22T03:02:23Z</dcterms:created>
  <dcterms:modified xsi:type="dcterms:W3CDTF">2025-10-22T03:02:23Z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