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assignment_01</w:t>
      </w:r>
    </w:p>
    <w:p>
      <w:pPr>
        <w:pStyle w:val="Author"/>
      </w:pPr>
      <w:r>
        <w:t xml:space="preserve">Bill Perry</w:t>
      </w:r>
    </w:p>
    <w:bookmarkStart w:id="29" w:name="ecological-statistics-assignment-01"/>
    <w:p>
      <w:pPr>
        <w:pStyle w:val="Heading1"/>
      </w:pPr>
      <w:r>
        <w:t xml:space="preserve">Ecological Statistics Assignment 01</w:t>
      </w:r>
    </w:p>
    <w:p>
      <w:pPr>
        <w:pStyle w:val="FirstParagraph"/>
      </w:pPr>
      <w:r>
        <w:t xml:space="preserve">In this assignment you will be doing 2-sample tests on a dataframe</w:t>
      </w:r>
      <w:r>
        <w:t xml:space="preserve"> </w:t>
      </w:r>
      <w:r>
        <w:t xml:space="preserve">describing phosphorus concentrations and phytoplankton biomass from 26</w:t>
      </w:r>
      <w:r>
        <w:t xml:space="preserve"> </w:t>
      </w:r>
      <w:r>
        <w:t xml:space="preserve">lakes. The data (chl_p_data_assignment_01.csv and</w:t>
      </w:r>
      <w:r>
        <w:t xml:space="preserve"> </w:t>
      </w:r>
      <w:r>
        <w:t xml:space="preserve">chl_p_data_assignment_wide_01b.csv) comes in part from a data synthesis</w:t>
      </w:r>
      <w:r>
        <w:t xml:space="preserve"> </w:t>
      </w:r>
      <w:r>
        <w:t xml:space="preserve">project (Ecology Under Lake Ice) and in part from sampling conducted by</w:t>
      </w:r>
      <w:r>
        <w:t xml:space="preserve"> </w:t>
      </w:r>
      <w:r>
        <w:t xml:space="preserve">Ted Ozersky et al.  Two samples have been collected in each lake in the</w:t>
      </w:r>
      <w:r>
        <w:t xml:space="preserve"> </w:t>
      </w:r>
      <w:r>
        <w:t xml:space="preserve">dataframe: one in winter and one in summer.</w:t>
      </w:r>
    </w:p>
    <w:bookmarkStart w:id="20" w:name="there-are-5-columns-in-the-dataframe"/>
    <w:p>
      <w:pPr>
        <w:pStyle w:val="Heading2"/>
      </w:pPr>
      <w:r>
        <w:t xml:space="preserve">There are 5 columns in the dataframe:</w:t>
      </w:r>
    </w:p>
    <w:p>
      <w:pPr>
        <w:pStyle w:val="Compact"/>
        <w:numPr>
          <w:ilvl w:val="0"/>
          <w:numId w:val="1001"/>
        </w:numPr>
      </w:pPr>
      <w:r>
        <w:t xml:space="preserve">year: year in which samples were collected.</w:t>
      </w:r>
    </w:p>
    <w:p>
      <w:pPr>
        <w:pStyle w:val="Compact"/>
        <w:numPr>
          <w:ilvl w:val="0"/>
          <w:numId w:val="1001"/>
        </w:numPr>
      </w:pPr>
      <w:r>
        <w:t xml:space="preserve">season: samples were collected either in winter (ice was on the</w:t>
      </w:r>
      <w:r>
        <w:t xml:space="preserve"> </w:t>
      </w:r>
      <w:r>
        <w:t xml:space="preserve">lake) or during summer (ice was off the lake).</w:t>
      </w:r>
    </w:p>
    <w:p>
      <w:pPr>
        <w:pStyle w:val="Compact"/>
        <w:numPr>
          <w:ilvl w:val="0"/>
          <w:numId w:val="1001"/>
        </w:numPr>
      </w:pPr>
      <w:r>
        <w:t xml:space="preserve">lakename: name of the lake where samples were collected.</w:t>
      </w:r>
    </w:p>
    <w:p>
      <w:pPr>
        <w:pStyle w:val="Compact"/>
        <w:numPr>
          <w:ilvl w:val="0"/>
          <w:numId w:val="1001"/>
        </w:numPr>
      </w:pPr>
      <w:r>
        <w:t xml:space="preserve">lakecountry: country where lake is located.</w:t>
      </w:r>
    </w:p>
    <w:p>
      <w:pPr>
        <w:pStyle w:val="Compact"/>
        <w:numPr>
          <w:ilvl w:val="0"/>
          <w:numId w:val="1001"/>
        </w:numPr>
      </w:pPr>
      <w:r>
        <w:t xml:space="preserve">avg_tp_ugl: average epilimnetic total P concentration in µg/L.</w:t>
      </w:r>
      <w:r>
        <w:t xml:space="preserve"> </w:t>
      </w:r>
      <w:r>
        <w:t xml:space="preserve">Phosphorus is the productivity limiting nutrient in most lakes.</w:t>
      </w:r>
    </w:p>
    <w:p>
      <w:pPr>
        <w:pStyle w:val="Compact"/>
        <w:numPr>
          <w:ilvl w:val="0"/>
          <w:numId w:val="1001"/>
        </w:numPr>
      </w:pPr>
      <w:r>
        <w:t xml:space="preserve">avg_phytobiomass_mgl: average epilimentic phytoplankton biomass as</w:t>
      </w:r>
      <w:r>
        <w:t xml:space="preserve"> </w:t>
      </w:r>
      <w:r>
        <w:t xml:space="preserve">mg/L. Phytoplankton form the base of the pelagic food web in many</w:t>
      </w:r>
      <w:r>
        <w:t xml:space="preserve"> </w:t>
      </w:r>
      <w:r>
        <w:t xml:space="preserve">lakes.</w:t>
      </w:r>
    </w:p>
    <w:bookmarkEnd w:id="20"/>
    <w:bookmarkStart w:id="21" w:name="X308259de61ddcf4ae826c1e66d8e8d697f2b529"/>
    <w:p>
      <w:pPr>
        <w:pStyle w:val="Heading2"/>
      </w:pPr>
      <w:r>
        <w:t xml:space="preserve">Your primary task is to answer the following questions:</w:t>
      </w:r>
    </w:p>
    <w:p>
      <w:pPr>
        <w:pStyle w:val="Compact"/>
        <w:numPr>
          <w:ilvl w:val="0"/>
          <w:numId w:val="1002"/>
        </w:numPr>
      </w:pPr>
      <w:r>
        <w:t xml:space="preserve">Is there a significant difference in total phosphorus) (avg_tp_ugl)</w:t>
      </w:r>
      <w:r>
        <w:t xml:space="preserve"> </w:t>
      </w:r>
      <w:r>
        <w:t xml:space="preserve">concentrations between winter and summer?</w:t>
      </w:r>
    </w:p>
    <w:p>
      <w:pPr>
        <w:pStyle w:val="Compact"/>
        <w:numPr>
          <w:ilvl w:val="0"/>
          <w:numId w:val="1002"/>
        </w:numPr>
      </w:pPr>
      <w:r>
        <w:t xml:space="preserve">Is there a significant difference in phytoplankton biomass</w:t>
      </w:r>
      <w:r>
        <w:t xml:space="preserve"> </w:t>
      </w:r>
      <w:r>
        <w:t xml:space="preserve">(avg_phytobiomass_mgl) between winter and summer?</w:t>
      </w:r>
    </w:p>
    <w:p>
      <w:pPr>
        <w:pStyle w:val="Compact"/>
        <w:numPr>
          <w:ilvl w:val="0"/>
          <w:numId w:val="1002"/>
        </w:numPr>
      </w:pPr>
      <w:r>
        <w:t xml:space="preserve">Is there a significant difference in</w:t>
      </w:r>
      <w:r>
        <w:t xml:space="preserve"> </w:t>
      </w:r>
      <w:r>
        <w:rPr>
          <w:b/>
          <w:bCs/>
        </w:rPr>
        <w:t xml:space="preserve">winter</w:t>
      </w:r>
      <w:r>
        <w:t xml:space="preserve"> </w:t>
      </w:r>
      <w:r>
        <w:t xml:space="preserve">phytoplankton</w:t>
      </w:r>
      <w:r>
        <w:t xml:space="preserve"> </w:t>
      </w:r>
      <w:r>
        <w:t xml:space="preserve">biomass between low nutrient (TP ≤2 µg/L) and high nutrient lakes (</w:t>
      </w:r>
      <w:r>
        <w:t xml:space="preserve"> </w:t>
      </w:r>
      <w:r>
        <w:t xml:space="preserve">TP &gt; 2 µg/L)?</w:t>
      </w:r>
    </w:p>
    <w:p>
      <w:pPr>
        <w:pStyle w:val="Compact"/>
        <w:numPr>
          <w:ilvl w:val="0"/>
          <w:numId w:val="1002"/>
        </w:numPr>
      </w:pPr>
      <w:r>
        <w:t xml:space="preserve">Is there a significant difference in</w:t>
      </w:r>
      <w:r>
        <w:t xml:space="preserve"> </w:t>
      </w:r>
      <w:r>
        <w:rPr>
          <w:b/>
          <w:bCs/>
        </w:rPr>
        <w:t xml:space="preserve">summer</w:t>
      </w:r>
      <w:r>
        <w:t xml:space="preserve"> </w:t>
      </w:r>
      <w:r>
        <w:t xml:space="preserve">phytoplankton</w:t>
      </w:r>
      <w:r>
        <w:t xml:space="preserve"> </w:t>
      </w:r>
      <w:r>
        <w:t xml:space="preserve">biomass between low nutrient (TP ≤2 µg/L) and high nutrient lakes (</w:t>
      </w:r>
      <w:r>
        <w:t xml:space="preserve"> </w:t>
      </w:r>
      <w:r>
        <w:t xml:space="preserve">TP &gt; 2 µg/L)?</w:t>
      </w:r>
    </w:p>
    <w:bookmarkEnd w:id="21"/>
    <w:bookmarkStart w:id="22" w:name="X160f1e96d1e654bae0a2da4f07d9977e71f592a"/>
    <w:p>
      <w:pPr>
        <w:pStyle w:val="Heading2"/>
      </w:pPr>
      <w:r>
        <w:t xml:space="preserve">To complete the task you will submit two files</w:t>
      </w:r>
    </w:p>
    <w:p>
      <w:pPr>
        <w:numPr>
          <w:ilvl w:val="0"/>
          <w:numId w:val="1003"/>
        </w:numPr>
      </w:pPr>
      <w:r>
        <w:t xml:space="preserve">one containing your write-up as a word file</w:t>
      </w:r>
    </w:p>
    <w:p>
      <w:pPr>
        <w:numPr>
          <w:ilvl w:val="0"/>
          <w:numId w:val="1003"/>
        </w:numPr>
      </w:pPr>
      <w:r>
        <w:t xml:space="preserve">one containing fully functional</w:t>
      </w:r>
      <w:r>
        <w:t xml:space="preserve"> </w:t>
      </w:r>
      <w:r>
        <w:rPr>
          <w:b/>
          <w:bCs/>
        </w:rPr>
        <w:t xml:space="preserve">and annotated R code</w:t>
      </w:r>
      <w:r>
        <w:t xml:space="preserve"> </w:t>
      </w:r>
      <w:r>
        <w:t xml:space="preserve">that was</w:t>
      </w:r>
      <w:r>
        <w:t xml:space="preserve"> </w:t>
      </w:r>
      <w:r>
        <w:t xml:space="preserve">used to generate summary statistics, figures and perform analyses</w:t>
      </w:r>
    </w:p>
    <w:bookmarkEnd w:id="22"/>
    <w:bookmarkStart w:id="27" w:name="X9380b0493194715a9efa7f141054971f12d5c55"/>
    <w:p>
      <w:pPr>
        <w:pStyle w:val="Heading2"/>
      </w:pPr>
      <w:r>
        <w:t xml:space="preserve">Your write-up will include the following sections:</w:t>
      </w:r>
    </w:p>
    <w:bookmarkStart w:id="23" w:name="hypothesis-statements"/>
    <w:p>
      <w:pPr>
        <w:pStyle w:val="Heading3"/>
      </w:pPr>
      <w:r>
        <w:t xml:space="preserve">Hypothesis statements</w:t>
      </w:r>
    </w:p>
    <w:p>
      <w:pPr>
        <w:numPr>
          <w:ilvl w:val="0"/>
          <w:numId w:val="1004"/>
        </w:numPr>
      </w:pPr>
      <w:r>
        <w:t xml:space="preserve">In this section you will state the hypotheses you are testing in</w:t>
      </w:r>
      <w:r>
        <w:t xml:space="preserve"> </w:t>
      </w:r>
      <w:r>
        <w:t xml:space="preserve">this assignment in verbal form</w:t>
      </w:r>
      <w:r>
        <w:t xml:space="preserve"> </w:t>
      </w:r>
      <w:r>
        <w:rPr>
          <w:b/>
          <w:bCs/>
        </w:rPr>
        <w:t xml:space="preserve">as well as</w:t>
      </w:r>
      <w:r>
        <w:t xml:space="preserve"> </w:t>
      </w:r>
      <w:r>
        <w:t xml:space="preserve">in mathematical symbol</w:t>
      </w:r>
      <w:r>
        <w:t xml:space="preserve"> </w:t>
      </w:r>
      <w:r>
        <w:t xml:space="preserve">notation for each of the 4 tests.</w:t>
      </w:r>
    </w:p>
    <w:p>
      <w:pPr>
        <w:pStyle w:val="Compact"/>
        <w:numPr>
          <w:ilvl w:val="1"/>
          <w:numId w:val="1005"/>
        </w:numPr>
      </w:pPr>
      <w:r>
        <w:t xml:space="preserve">In this study, we tested four hypotheses about the winter and</w:t>
      </w:r>
      <w:r>
        <w:t xml:space="preserve"> </w:t>
      </w:r>
      <w:r>
        <w:t xml:space="preserve">summer phosphorus concetrations and phytoplankton abundance in</w:t>
      </w:r>
      <w:r>
        <w:t xml:space="preserve"> </w:t>
      </w:r>
      <w:r>
        <w:t xml:space="preserve">seasonally frozen lakes. First (H1), we tested the null</w:t>
      </w:r>
      <w:r>
        <w:t xml:space="preserve"> </w:t>
      </w:r>
      <w:r>
        <w:t xml:space="preserve">hypothesis that average chl. a concentrations did not differ for</w:t>
      </w:r>
      <w:r>
        <w:t xml:space="preserve"> </w:t>
      </w:r>
      <w:r>
        <w:t xml:space="preserve">the same set of lakes between winter and summer (Ho: µ</w:t>
      </w:r>
      <w:r>
        <w:t xml:space="preserve"> </w:t>
      </w:r>
      <w:r>
        <w:t xml:space="preserve">sumchla= µ sumchla; Ha: µ sumchla≠ µ sumchla))</w:t>
      </w:r>
    </w:p>
    <w:bookmarkEnd w:id="23"/>
    <w:bookmarkStart w:id="24" w:name="statistical-methods-description"/>
    <w:p>
      <w:pPr>
        <w:pStyle w:val="Heading3"/>
      </w:pPr>
      <w:r>
        <w:t xml:space="preserve">Statistical methods description</w:t>
      </w:r>
    </w:p>
    <w:p>
      <w:pPr>
        <w:numPr>
          <w:ilvl w:val="0"/>
          <w:numId w:val="1006"/>
        </w:numPr>
      </w:pPr>
      <w:r>
        <w:t xml:space="preserve">This section will include a detailed description of the statistical</w:t>
      </w:r>
      <w:r>
        <w:t xml:space="preserve"> </w:t>
      </w:r>
      <w:r>
        <w:t xml:space="preserve">analyses you performed:</w:t>
      </w:r>
    </w:p>
    <w:p>
      <w:pPr>
        <w:numPr>
          <w:ilvl w:val="1"/>
          <w:numId w:val="1007"/>
        </w:numPr>
      </w:pPr>
      <w:r>
        <w:t xml:space="preserve">assumptions of tests</w:t>
      </w:r>
    </w:p>
    <w:p>
      <w:pPr>
        <w:numPr>
          <w:ilvl w:val="1"/>
          <w:numId w:val="1007"/>
        </w:numPr>
      </w:pPr>
      <w:r>
        <w:t xml:space="preserve">how these assumptions were checked</w:t>
      </w:r>
    </w:p>
    <w:p>
      <w:pPr>
        <w:numPr>
          <w:ilvl w:val="1"/>
          <w:numId w:val="1007"/>
        </w:numPr>
      </w:pPr>
      <w:r>
        <w:t xml:space="preserve">name and version of the software used to perform analyses (R and</w:t>
      </w:r>
      <w:r>
        <w:t xml:space="preserve"> </w:t>
      </w:r>
      <w:r>
        <w:t xml:space="preserve">the libraries used)</w:t>
      </w:r>
    </w:p>
    <w:bookmarkEnd w:id="24"/>
    <w:bookmarkStart w:id="25" w:name="statistical-results-description"/>
    <w:p>
      <w:pPr>
        <w:pStyle w:val="Heading3"/>
      </w:pPr>
      <w:r>
        <w:t xml:space="preserve">Statistical results description</w:t>
      </w:r>
    </w:p>
    <w:p>
      <w:pPr>
        <w:pStyle w:val="FirstParagraph"/>
      </w:pPr>
      <w:r>
        <w:t xml:space="preserve">In this section you should present a description of the data, report the</w:t>
      </w:r>
      <w:r>
        <w:t xml:space="preserve"> </w:t>
      </w:r>
      <w:r>
        <w:t xml:space="preserve">main trends and results of statistical analyses (together with</w:t>
      </w:r>
      <w:r>
        <w:t xml:space="preserve"> </w:t>
      </w:r>
      <w:r>
        <w:t xml:space="preserve">information about results of assumption testing) in text form (use</w:t>
      </w:r>
      <w:r>
        <w:t xml:space="preserve"> </w:t>
      </w:r>
      <w:r>
        <w:t xml:space="preserve">standard format for reporting results of tests) and refer the reader to</w:t>
      </w:r>
      <w:r>
        <w:t xml:space="preserve"> </w:t>
      </w:r>
      <w:r>
        <w:t xml:space="preserve">any figures and tables summarizing the data. Each figure or table</w:t>
      </w:r>
      <w:r>
        <w:t xml:space="preserve"> </w:t>
      </w:r>
      <w:r>
        <w:t xml:space="preserve">presented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explicitly mentioned in this section, with a short</w:t>
      </w:r>
      <w:r>
        <w:t xml:space="preserve"> </w:t>
      </w:r>
      <w:r>
        <w:t xml:space="preserve">description of the information contained in the table or figure.</w:t>
      </w:r>
      <w:r>
        <w:t xml:space="preserve"> </w:t>
      </w:r>
      <w:r>
        <w:t xml:space="preserve">Remember to include statements on what your results mean for the</w:t>
      </w:r>
      <w:r>
        <w:t xml:space="preserve"> </w:t>
      </w:r>
      <w:r>
        <w:t xml:space="preserve">hypotheses you are testing. Keep track of significant digits.</w:t>
      </w:r>
    </w:p>
    <w:bookmarkEnd w:id="25"/>
    <w:bookmarkStart w:id="26" w:name="tables-and-figures"/>
    <w:p>
      <w:pPr>
        <w:pStyle w:val="Heading3"/>
      </w:pPr>
      <w:r>
        <w:t xml:space="preserve">Tables and figures</w:t>
      </w:r>
    </w:p>
    <w:p>
      <w:pPr>
        <w:pStyle w:val="FirstParagraph"/>
      </w:pPr>
      <w:r>
        <w:t xml:space="preserve">Here you will place all the figures and tables mentioned in the text.</w:t>
      </w:r>
    </w:p>
    <w:p>
      <w:pPr>
        <w:numPr>
          <w:ilvl w:val="0"/>
          <w:numId w:val="1008"/>
        </w:numPr>
      </w:pPr>
      <w:r>
        <w:t xml:space="preserve">Tables go first and followed by figures</w:t>
      </w:r>
    </w:p>
    <w:p>
      <w:pPr>
        <w:numPr>
          <w:ilvl w:val="0"/>
          <w:numId w:val="1008"/>
        </w:numPr>
      </w:pPr>
      <w:r>
        <w:t xml:space="preserve">Tables and figures should be placed in the same order in which they</w:t>
      </w:r>
      <w:r>
        <w:t xml:space="preserve"> </w:t>
      </w:r>
      <w:r>
        <w:t xml:space="preserve">are mentioned in the body of the text and numbered accordingly</w:t>
      </w:r>
    </w:p>
    <w:p>
      <w:pPr>
        <w:numPr>
          <w:ilvl w:val="0"/>
          <w:numId w:val="1008"/>
        </w:numPr>
      </w:pPr>
      <w:r>
        <w:t xml:space="preserve">Tables should only have horizontal lines and a minimum number of</w:t>
      </w:r>
      <w:r>
        <w:t xml:space="preserve"> </w:t>
      </w:r>
      <w:r>
        <w:t xml:space="preserve">them</w:t>
      </w:r>
    </w:p>
    <w:p>
      <w:pPr>
        <w:pStyle w:val="Compact"/>
        <w:numPr>
          <w:ilvl w:val="1"/>
          <w:numId w:val="1009"/>
        </w:numPr>
      </w:pPr>
      <w:r>
        <w:t xml:space="preserve">Generally, line should only appear above the first row of a</w:t>
      </w:r>
      <w:r>
        <w:t xml:space="preserve"> </w:t>
      </w:r>
      <w:r>
        <w:t xml:space="preserve">table, below the first row of a table and at the bottom of the</w:t>
      </w:r>
      <w:r>
        <w:t xml:space="preserve"> </w:t>
      </w:r>
      <w:r>
        <w:t xml:space="preserve">last row of a table</w:t>
      </w:r>
    </w:p>
    <w:p>
      <w:pPr>
        <w:numPr>
          <w:ilvl w:val="0"/>
          <w:numId w:val="1008"/>
        </w:numPr>
      </w:pPr>
      <w:r>
        <w:t xml:space="preserve">Each table or figure should be accompanied by an informative caption</w:t>
      </w:r>
      <w:r>
        <w:t xml:space="preserve"> </w:t>
      </w:r>
      <w:r>
        <w:t xml:space="preserve">that will allow the reader to understand what is shown in the</w:t>
      </w:r>
      <w:r>
        <w:t xml:space="preserve"> </w:t>
      </w:r>
      <w:r>
        <w:t xml:space="preserve">table/figure without reference to the text</w:t>
      </w:r>
    </w:p>
    <w:p>
      <w:pPr>
        <w:numPr>
          <w:ilvl w:val="0"/>
          <w:numId w:val="1008"/>
        </w:numPr>
      </w:pPr>
      <w:r>
        <w:t xml:space="preserve">Captions go above tables and below figures</w:t>
      </w:r>
    </w:p>
    <w:p>
      <w:pPr>
        <w:numPr>
          <w:ilvl w:val="0"/>
          <w:numId w:val="1008"/>
        </w:numPr>
      </w:pPr>
      <w:r>
        <w:t xml:space="preserve">Include a table with the mean, median, range, standard deviation and</w:t>
      </w:r>
      <w:r>
        <w:t xml:space="preserve"> </w:t>
      </w:r>
      <w:r>
        <w:t xml:space="preserve">coefficient of variation for winter and summer TP concentrations and</w:t>
      </w:r>
      <w:r>
        <w:t xml:space="preserve"> </w:t>
      </w:r>
      <w:r>
        <w:t xml:space="preserve">phytoplankton biomass generated with R code and displayed in the</w:t>
      </w:r>
      <w:r>
        <w:t xml:space="preserve"> </w:t>
      </w:r>
      <w:r>
        <w:t xml:space="preserve">output</w:t>
      </w:r>
    </w:p>
    <w:p>
      <w:pPr>
        <w:numPr>
          <w:ilvl w:val="0"/>
          <w:numId w:val="1008"/>
        </w:numPr>
      </w:pPr>
      <w:r>
        <w:t xml:space="preserve">Include figures that show that assumptions of tests were met</w:t>
      </w:r>
    </w:p>
    <w:p>
      <w:pPr>
        <w:numPr>
          <w:ilvl w:val="0"/>
          <w:numId w:val="1008"/>
        </w:numPr>
      </w:pPr>
      <w:r>
        <w:t xml:space="preserve">Figures summarizing the results for each of the research questions/</w:t>
      </w:r>
      <w:r>
        <w:t xml:space="preserve"> </w:t>
      </w:r>
      <w:r>
        <w:t xml:space="preserve">hypotheses must be properly constructed</w:t>
      </w:r>
    </w:p>
    <w:p>
      <w:pPr>
        <w:pStyle w:val="Compact"/>
        <w:numPr>
          <w:ilvl w:val="1"/>
          <w:numId w:val="1010"/>
        </w:numPr>
      </w:pPr>
      <w:r>
        <w:t xml:space="preserve">use clear and concise graphics</w:t>
      </w:r>
    </w:p>
    <w:p>
      <w:pPr>
        <w:pStyle w:val="Compact"/>
        <w:numPr>
          <w:ilvl w:val="1"/>
          <w:numId w:val="1010"/>
        </w:numPr>
      </w:pPr>
      <w:r>
        <w:t xml:space="preserve">make sure all axes are labelled with the measurement and units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1"/>
          <w:numId w:val="1010"/>
        </w:numPr>
      </w:pPr>
      <w:r>
        <w:t xml:space="preserve">do not use color or patterns to indicate different groups - only</w:t>
      </w:r>
      <w:r>
        <w:t xml:space="preserve"> </w:t>
      </w:r>
      <w:r>
        <w:t xml:space="preserve">white, black and shades of grey</w:t>
      </w:r>
    </w:p>
    <w:p>
      <w:pPr>
        <w:pStyle w:val="Compact"/>
        <w:numPr>
          <w:ilvl w:val="1"/>
          <w:numId w:val="1010"/>
        </w:numPr>
      </w:pPr>
      <w:r>
        <w:t xml:space="preserve">do not show grid lines</w:t>
      </w:r>
    </w:p>
    <w:p>
      <w:pPr>
        <w:pStyle w:val="Compact"/>
        <w:numPr>
          <w:ilvl w:val="1"/>
          <w:numId w:val="1010"/>
        </w:numPr>
      </w:pPr>
      <w:r>
        <w:t xml:space="preserve">scale the axes to make data stand out</w:t>
      </w:r>
    </w:p>
    <w:p>
      <w:pPr>
        <w:pStyle w:val="Compact"/>
        <w:numPr>
          <w:ilvl w:val="1"/>
          <w:numId w:val="1010"/>
        </w:numPr>
      </w:pPr>
      <w:r>
        <w:t xml:space="preserve">different groups should be easily distinguishable with shades of</w:t>
      </w:r>
      <w:r>
        <w:t xml:space="preserve"> </w:t>
      </w:r>
      <w:r>
        <w:t xml:space="preserve">grey or symbols</w:t>
      </w:r>
    </w:p>
    <w:p>
      <w:pPr>
        <w:pStyle w:val="Compact"/>
        <w:numPr>
          <w:ilvl w:val="1"/>
          <w:numId w:val="1010"/>
        </w:numPr>
      </w:pPr>
      <w:r>
        <w:t xml:space="preserve">Figures (and tables) should be accompanied by an informative</w:t>
      </w:r>
      <w:r>
        <w:t xml:space="preserve"> </w:t>
      </w:r>
      <w:r>
        <w:t xml:space="preserve">caption that provides all the information a reader needs to</w:t>
      </w:r>
      <w:r>
        <w:t xml:space="preserve"> </w:t>
      </w:r>
      <w:r>
        <w:t xml:space="preserve">interpret the figure without having to refer to the text</w:t>
      </w:r>
    </w:p>
    <w:bookmarkEnd w:id="26"/>
    <w:bookmarkEnd w:id="27"/>
    <w:bookmarkStart w:id="28" w:name="grading-rubric"/>
    <w:p>
      <w:pPr>
        <w:pStyle w:val="Heading2"/>
      </w:pPr>
      <w:r>
        <w:rPr>
          <w:b/>
          <w:bCs/>
        </w:rPr>
        <w:t xml:space="preserve">Grading Rubric:</w:t>
      </w:r>
    </w:p>
    <w:p>
      <w:pPr>
        <w:pStyle w:val="FirstParagraph"/>
      </w:pPr>
      <w:r>
        <w:t xml:space="preserve">Total is 100 points</w:t>
      </w:r>
    </w:p>
    <w:p>
      <w:pPr>
        <w:pStyle w:val="Compact"/>
        <w:numPr>
          <w:ilvl w:val="0"/>
          <w:numId w:val="1011"/>
        </w:numPr>
      </w:pPr>
      <w:r>
        <w:t xml:space="preserve">Hypotheses Statements - 16 points</w:t>
      </w:r>
    </w:p>
    <w:p>
      <w:pPr>
        <w:pStyle w:val="Compact"/>
        <w:numPr>
          <w:ilvl w:val="0"/>
          <w:numId w:val="1011"/>
        </w:numPr>
      </w:pPr>
      <w:r>
        <w:t xml:space="preserve">Statistical Methods - 16 points</w:t>
      </w:r>
    </w:p>
    <w:p>
      <w:pPr>
        <w:pStyle w:val="Compact"/>
        <w:numPr>
          <w:ilvl w:val="0"/>
          <w:numId w:val="1011"/>
        </w:numPr>
      </w:pPr>
      <w:r>
        <w:t xml:space="preserve">Results Statement - 20 points</w:t>
      </w:r>
    </w:p>
    <w:p>
      <w:pPr>
        <w:pStyle w:val="Compact"/>
        <w:numPr>
          <w:ilvl w:val="0"/>
          <w:numId w:val="1011"/>
        </w:numPr>
      </w:pPr>
      <w:r>
        <w:t xml:space="preserve">Figure and Table Quality - 24 points</w:t>
      </w:r>
    </w:p>
    <w:p>
      <w:pPr>
        <w:pStyle w:val="Compact"/>
        <w:numPr>
          <w:ilvl w:val="0"/>
          <w:numId w:val="1011"/>
        </w:numPr>
      </w:pPr>
      <w:r>
        <w:t xml:space="preserve">R Code - 20 points</w:t>
      </w:r>
    </w:p>
    <w:p>
      <w:pPr>
        <w:pStyle w:val="Compact"/>
        <w:numPr>
          <w:ilvl w:val="0"/>
          <w:numId w:val="1011"/>
        </w:numPr>
      </w:pPr>
      <w:r>
        <w:t xml:space="preserve">Grammar/Writing - 4 points</w:t>
      </w:r>
    </w:p>
    <w:bookmarkEnd w:id="28"/>
    <w:bookmarkEnd w:id="2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assignment_01</dc:title>
  <dc:creator>Bill Perry</dc:creator>
  <cp:keywords/>
  <dcterms:created xsi:type="dcterms:W3CDTF">2025-10-13T17:51:11Z</dcterms:created>
  <dcterms:modified xsi:type="dcterms:W3CDTF">2025-10-13T17:51:11Z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