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jpg" ContentType="image/jpeg"/>
  <Override PartName="/word/media/rId20.jpg" ContentType="image/jpeg"/>
  <Override PartName="/word/media/rId43.jpg" ContentType="image/jpeg"/>
  <Override PartName="/word/media/rId47.jpg" ContentType="image/jpeg"/>
  <Override PartName="/word/media/rId52.jpg" ContentType="image/jpeg"/>
  <Override PartName="/word/media/rId57.jpg" ContentType="image/jpeg"/>
  <Override PartName="/word/media/rId28.jpg" ContentType="image/jpeg"/>
  <Override PartName="/word/media/rId60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</w:t>
      </w:r>
      <w:r>
        <w:rPr>
          <w:rStyle w:val="CommentTok"/>
        </w:rPr>
        <w:t xml:space="preserve"># functions for regression diagnostics, ANOVA,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</w:t>
      </w:r>
      <w:r>
        <w:rPr>
          <w:rStyle w:val="CommentTok"/>
        </w:rPr>
        <w:t xml:space="preserve"># calculates and compares adjusted means from statistical models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  </w:t>
      </w:r>
      <w:r>
        <w:rPr>
          <w:rStyle w:val="CommentTok"/>
        </w:rPr>
        <w:t xml:space="preserve"># Combines multiple ggplot2 plots into a single composite figure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</w:t>
      </w:r>
      <w:r>
        <w:rPr>
          <w:rStyle w:val="CommentTok"/>
        </w:rPr>
        <w:t xml:space="preserve"># Converts statistical model outputs into tidy data frames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includes ggplot2, dplyr, tidyr, etc.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rPr>
          <w:rStyle w:val="NormalTok"/>
        </w:rPr>
        <w:t xml:space="preserve">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phase_shift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0.37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0.68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1.27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Control</w:t>
      </w:r>
      <w:r>
        <w:br/>
      </w:r>
      <w:r>
        <w:rPr>
          <w:rStyle w:val="NormalTok"/>
        </w:rPr>
        <w:t xml:space="preserve">                 </w:t>
      </w:r>
      <w:r>
        <w:rPr>
          <w:rStyle w:val="FloatTok"/>
        </w:rPr>
        <w:t xml:space="preserve">0.73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0.31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0.29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0.96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1.61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Knees</w:t>
      </w:r>
      <w:r>
        <w:br/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0.78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0.86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1.35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1.48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1.52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2.04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2.83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Eyes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c_df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Fit ANOVA model_aov</w:t>
      </w:r>
      <w:r>
        <w:br/>
      </w:r>
      <w:r>
        <w:rPr>
          <w:rStyle w:val="NormalTok"/>
        </w:rPr>
        <w:t xml:space="preserve">model_aov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phase_shift ~ treatment, data = c_df)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-1.27857 -0.36125  0.03857  0.61147  1.06571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Estimate Std. Error t value Pr(&gt;|t|)   </w:t>
      </w:r>
      <w:r>
        <w:br/>
      </w:r>
      <w:r>
        <w:rPr>
          <w:rStyle w:val="VerbatimChar"/>
        </w:rPr>
        <w:t xml:space="preserve">(Intercept)    -0.30875    0.24888  -1.241  0.22988   </w:t>
      </w:r>
      <w:r>
        <w:br/>
      </w:r>
      <w:r>
        <w:rPr>
          <w:rStyle w:val="VerbatimChar"/>
        </w:rPr>
        <w:t xml:space="preserve">treatmentEyes  -1.24268    0.36433  -3.411  0.00293 **</w:t>
      </w:r>
      <w:r>
        <w:br/>
      </w:r>
      <w:r>
        <w:rPr>
          <w:rStyle w:val="VerbatimChar"/>
        </w:rPr>
        <w:t xml:space="preserve">treatmentKnees -0.02696    0.36433  -0.074  0.94178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0.7039 on 19 degrees of freedom</w:t>
      </w:r>
      <w:r>
        <w:br/>
      </w:r>
      <w:r>
        <w:rPr>
          <w:rStyle w:val="VerbatimChar"/>
        </w:rPr>
        <w:t xml:space="preserve">Multiple R-squared:  0.4342,    Adjusted R-squared:  0.3746 </w:t>
      </w:r>
      <w:r>
        <w:br/>
      </w:r>
      <w:r>
        <w:rPr>
          <w:rStyle w:val="VerbatimChar"/>
        </w:rPr>
        <w:t xml:space="preserve">F-statistic: 7.289 on 2 and 19 DF,  p-value: 0.004472</w:t>
      </w:r>
    </w:p>
    <w:p>
      <w:pPr>
        <w:pStyle w:val="SourceCode"/>
      </w:pPr>
      <w:r>
        <w:rPr>
          <w:rStyle w:val="CommentTok"/>
        </w:rPr>
        <w:t xml:space="preserve"># ANOVA table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Sum Sq Df F value   Pr(&gt;F)   </w:t>
      </w:r>
      <w:r>
        <w:br/>
      </w:r>
      <w:r>
        <w:rPr>
          <w:rStyle w:val="VerbatimChar"/>
        </w:rPr>
        <w:t xml:space="preserve">treatment 7.2245  2  7.2894 0.004472 **</w:t>
      </w:r>
      <w:r>
        <w:br/>
      </w:r>
      <w:r>
        <w:rPr>
          <w:rStyle w:val="VerbatimChar"/>
        </w:rPr>
        <w:t xml:space="preserve">Residuals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Start w:id="23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 treatments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3"/>
    <w:bookmarkStart w:id="27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 assumption tests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1_02_class_activity_files/figure-docx/base_diagplots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7"/>
    <w:bookmarkStart w:id="31" w:name="performance-package-for-daignostics"/>
    <w:p>
      <w:pPr>
        <w:pStyle w:val="Heading1"/>
      </w:pPr>
      <w:r>
        <w:t xml:space="preserve">Performance package for daignostics</w:t>
      </w:r>
    </w:p>
    <w:p>
      <w:pPr>
        <w:pStyle w:val="SourceCode"/>
      </w:pPr>
      <w:r>
        <w:rPr>
          <w:rStyle w:val="FunctionTok"/>
        </w:rPr>
        <w:t xml:space="preserve">check_model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2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DocumentationTok"/>
        </w:rPr>
        <w:t xml:space="preserve">## Using the car package to check assumptions</w:t>
      </w:r>
      <w:r>
        <w:br/>
      </w:r>
      <w:r>
        <w:rPr>
          <w:rStyle w:val="CommentTok"/>
        </w:rPr>
        <w:t xml:space="preserve"># Levene's test for homogeneity of variance</w:t>
      </w:r>
      <w:r>
        <w:br/>
      </w:r>
      <w:r>
        <w:rPr>
          <w:rStyle w:val="NormalTok"/>
        </w:rPr>
        <w:t xml:space="preserve">levene_test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NormalTok"/>
        </w:rPr>
        <w:t xml:space="preserve">levene_test 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2"/>
    <w:bookmarkStart w:id="33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br/>
      </w:r>
      <w:r>
        <w:rPr>
          <w:rStyle w:val="CommentTok"/>
        </w:rPr>
        <w:t xml:space="preserve"># Normality test of residuals</w:t>
      </w:r>
      <w:r>
        <w:br/>
      </w:r>
      <w:r>
        <w:rPr>
          <w:rStyle w:val="NormalTok"/>
        </w:rPr>
        <w:t xml:space="preserve">shapiro_test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(model_aov))</w:t>
      </w:r>
      <w:r>
        <w:br/>
      </w:r>
      <w:r>
        <w:rPr>
          <w:rStyle w:val="NormalTok"/>
        </w:rPr>
        <w:t xml:space="preserve">shapiro_test 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3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BodyText"/>
      </w:pPr>
      <w:r>
        <w:t xml:space="preserve">first we calculate the estimate marginal means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34"/>
    <w:bookmarkStart w:id="37" w:name="what-are-estimated-marginal-means"/>
    <w:p>
      <w:pPr>
        <w:pStyle w:val="Heading1"/>
      </w:pPr>
      <w:r>
        <w:t xml:space="preserve">What Are Estimated Marginal Means?</w:t>
      </w:r>
    </w:p>
    <w:p>
      <w:pPr>
        <w:pStyle w:val="FirstParagraph"/>
      </w:pPr>
      <w:r>
        <w:rPr>
          <w:b/>
          <w:bCs/>
        </w:rPr>
        <w:t xml:space="preserve">Estimated Marginal Means (EMMs)</w:t>
      </w:r>
      <w:r>
        <w:t xml:space="preserve">, also called</w:t>
      </w:r>
      <w:r>
        <w:t xml:space="preserve"> </w:t>
      </w:r>
      <w:r>
        <w:rPr>
          <w:b/>
          <w:bCs/>
        </w:rPr>
        <w:t xml:space="preserve">least-squares</w:t>
      </w:r>
      <w:r>
        <w:rPr>
          <w:b/>
          <w:bCs/>
        </w:rPr>
        <w:t xml:space="preserve"> </w:t>
      </w:r>
      <w:r>
        <w:rPr>
          <w:b/>
          <w:bCs/>
        </w:rPr>
        <w:t xml:space="preserve">means</w:t>
      </w:r>
      <w:r>
        <w:t xml:space="preserve">, are model-based predictions of group means that come from your</w:t>
      </w:r>
      <w:r>
        <w:t xml:space="preserve"> </w:t>
      </w:r>
      <w:r>
        <w:t xml:space="preserve">fitted statistical model rather than directly from your raw data.</w:t>
      </w:r>
    </w:p>
    <w:bookmarkStart w:id="35" w:name="key-concepts"/>
    <w:p>
      <w:pPr>
        <w:pStyle w:val="Heading2"/>
      </w:pPr>
      <w:r>
        <w:t xml:space="preserve">Key Concepts</w:t>
      </w:r>
    </w:p>
    <w:p>
      <w:pPr>
        <w:pStyle w:val="FirstParagraph"/>
      </w:pPr>
      <w:r>
        <w:t xml:space="preserve">In a</w:t>
      </w:r>
      <w:r>
        <w:t xml:space="preserve"> </w:t>
      </w:r>
      <w:r>
        <w:rPr>
          <w:b/>
          <w:bCs/>
        </w:rPr>
        <w:t xml:space="preserve">one-way ANOVA</w:t>
      </w:r>
      <w:r>
        <w:t xml:space="preserve">, EMMs are straightforward: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EMMs = Group means</w:t>
      </w:r>
      <w:r>
        <w:t xml:space="preserve"> </w:t>
      </w:r>
      <w:r>
        <w:t xml:space="preserve">(when you have balanced data and no</w:t>
      </w:r>
      <w:r>
        <w:t xml:space="preserve"> </w:t>
      </w:r>
      <w:r>
        <w:t xml:space="preserve">covariates)</w:t>
      </w:r>
    </w:p>
    <w:p>
      <w:pPr>
        <w:pStyle w:val="Compact"/>
        <w:numPr>
          <w:ilvl w:val="0"/>
          <w:numId w:val="1005"/>
        </w:numPr>
      </w:pPr>
      <w:r>
        <w:t xml:space="preserve">They represent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or</w:t>
      </w:r>
      <w:r>
        <w:t xml:space="preserve"> </w:t>
      </w:r>
      <w:r>
        <w:t xml:space="preserve">“predicted”</w:t>
      </w:r>
      <w:r>
        <w:t xml:space="preserve"> </w:t>
      </w:r>
      <w:r>
        <w:t xml:space="preserve">value for each group</w:t>
      </w:r>
      <w:r>
        <w:t xml:space="preserve"> </w:t>
      </w:r>
      <w:r>
        <w:t xml:space="preserve">according to your model</w:t>
      </w:r>
    </w:p>
    <w:p>
      <w:pPr>
        <w:pStyle w:val="Compact"/>
        <w:numPr>
          <w:ilvl w:val="0"/>
          <w:numId w:val="1005"/>
        </w:numPr>
      </w:pPr>
      <w:r>
        <w:t xml:space="preserve">They’re called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because in more complex designs, they’re</w:t>
      </w:r>
      <w:r>
        <w:t xml:space="preserve"> </w:t>
      </w:r>
      <w:r>
        <w:t xml:space="preserve">averaged over (or</w:t>
      </w:r>
      <w:r>
        <w:t xml:space="preserve"> </w:t>
      </w:r>
      <w:r>
        <w:t xml:space="preserve">“marginalized”</w:t>
      </w:r>
      <w:r>
        <w:t xml:space="preserve"> </w:t>
      </w:r>
      <w:r>
        <w:t xml:space="preserve">over) other factors</w:t>
      </w:r>
    </w:p>
    <w:bookmarkEnd w:id="35"/>
    <w:bookmarkStart w:id="36" w:name="why-use-emms-instead-of-simple-means"/>
    <w:p>
      <w:pPr>
        <w:pStyle w:val="Heading2"/>
      </w:pPr>
      <w:r>
        <w:t xml:space="preserve">Why Use EMMs Instead of Simple Means?</w:t>
      </w:r>
    </w:p>
    <w:p>
      <w:pPr>
        <w:pStyle w:val="FirstParagraph"/>
      </w:pPr>
      <w:r>
        <w:t xml:space="preserve">For one-way ANOVA, you might wonder:</w:t>
      </w:r>
      <w:r>
        <w:t xml:space="preserve"> </w:t>
      </w:r>
      <w:r>
        <w:t xml:space="preserve">“Why not just use</w:t>
      </w:r>
      <w:r>
        <w:t xml:space="preserve"> </w:t>
      </w:r>
      <w:r>
        <w:rPr>
          <w:rStyle w:val="VerbatimChar"/>
        </w:rPr>
        <w:t xml:space="preserve">group_by() %&gt;% summarize(mean())</w:t>
      </w:r>
      <w:r>
        <w:t xml:space="preserve">?”</w:t>
      </w:r>
    </w:p>
    <w:p>
      <w:pPr>
        <w:pStyle w:val="BodyText"/>
      </w:pPr>
      <w:r>
        <w:t xml:space="preserve">Here’s why EMMs are valuable: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Consistency across models</w:t>
      </w:r>
      <w:r>
        <w:t xml:space="preserve">: EMMs work the same way whether you</w:t>
      </w:r>
      <w:r>
        <w:t xml:space="preserve"> </w:t>
      </w:r>
      <w:r>
        <w:t xml:space="preserve">have one-way ANOVA, two-way ANOVA, ANCOVA, or more complex designs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Built-in inference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package provides standard</w:t>
      </w:r>
      <w:r>
        <w:t xml:space="preserve"> </w:t>
      </w:r>
      <w:r>
        <w:t xml:space="preserve">errors, confidence intervals, and easy comparisons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Adjusted means</w:t>
      </w:r>
      <w:r>
        <w:t xml:space="preserve">: In more complex models (with covariates), EMMs</w:t>
      </w:r>
      <w:r>
        <w:t xml:space="preserve"> </w:t>
      </w:r>
      <w:r>
        <w:t xml:space="preserve">give you adjusted means at meaningful reference points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Professional reporting</w:t>
      </w:r>
      <w:r>
        <w:t xml:space="preserve">: EMMs are the standard in academic</w:t>
      </w:r>
      <w:r>
        <w:t xml:space="preserve"> </w:t>
      </w:r>
      <w:r>
        <w:t xml:space="preserve">publications</w:t>
      </w:r>
    </w:p>
    <w:bookmarkEnd w:id="36"/>
    <w:bookmarkEnd w:id="37"/>
    <w:bookmarkStart w:id="42" w:name="how-are-emms-calculated"/>
    <w:p>
      <w:pPr>
        <w:pStyle w:val="Heading1"/>
      </w:pPr>
      <w:r>
        <w:t xml:space="preserve">How Are EMMs Calculated?</w:t>
      </w:r>
    </w:p>
    <w:bookmarkStart w:id="38" w:name="in-one-way-anova-emms-group-means"/>
    <w:p>
      <w:pPr>
        <w:pStyle w:val="Heading2"/>
      </w:pPr>
      <w:r>
        <w:t xml:space="preserve">In One-Way ANOVA: EMMs = Group Means</w:t>
      </w:r>
    </w:p>
    <w:p>
      <w:pPr>
        <w:pStyle w:val="FirstParagraph"/>
      </w:pPr>
      <w:r>
        <w:t xml:space="preserve">Let’s verify this by comparing EMMs to simple group means:</w:t>
      </w:r>
    </w:p>
    <w:p>
      <w:pPr>
        <w:pStyle w:val="SourceCode"/>
      </w:pPr>
      <w:r>
        <w:rPr>
          <w:rStyle w:val="CommentTok"/>
        </w:rPr>
        <w:t xml:space="preserve"># Calculate simple group means</w:t>
      </w:r>
      <w:r>
        <w:br/>
      </w:r>
      <w:r>
        <w:rPr>
          <w:rStyle w:val="NormalTok"/>
        </w:rPr>
        <w:t xml:space="preserve">group_means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(treatment)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sample_sd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(phase_shift),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Get EMMs as a data frame</w:t>
      </w:r>
      <w:r>
        <w:br/>
      </w:r>
      <w:r>
        <w:rPr>
          <w:rStyle w:val="NormalTok"/>
        </w:rPr>
        <w:t xml:space="preserve">emm_df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(emmeans_df)</w:t>
      </w:r>
      <w:r>
        <w:br/>
      </w:r>
      <w:r>
        <w:br/>
      </w:r>
      <w:r>
        <w:rPr>
          <w:rStyle w:val="CommentTok"/>
        </w:rPr>
        <w:t xml:space="preserve"># Combine for comparison</w:t>
      </w:r>
      <w:r>
        <w:br/>
      </w: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group_means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(emm_df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(treatment, emmean, SE),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(sample_mean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emmean,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Round to show they're identical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comparison</w:t>
      </w:r>
    </w:p>
    <w:p>
      <w:pPr>
        <w:pStyle w:val="SourceCode"/>
      </w:pPr>
      <w:r>
        <w:rPr>
          <w:rStyle w:val="VerbatimChar"/>
        </w:rPr>
        <w:t xml:space="preserve"># A tibble: 3 × 7</w:t>
      </w:r>
      <w:r>
        <w:br/>
      </w:r>
      <w:r>
        <w:rPr>
          <w:rStyle w:val="VerbatimChar"/>
        </w:rPr>
        <w:t xml:space="preserve">  treatment sample_mean sample_sd     n emmean    SE difference</w:t>
      </w:r>
      <w:r>
        <w:br/>
      </w:r>
      <w:r>
        <w:rPr>
          <w:rStyle w:val="VerbatimChar"/>
        </w:rPr>
        <w:t xml:space="preserve">  &lt;chr&gt;           &lt;dbl&gt;     &lt;dbl&gt; &lt;int&gt;  &lt;dbl&gt; &lt;dbl&gt;      &lt;dbl&gt;</w:t>
      </w:r>
      <w:r>
        <w:br/>
      </w:r>
      <w:r>
        <w:rPr>
          <w:rStyle w:val="VerbatimChar"/>
        </w:rPr>
        <w:t xml:space="preserve">1 Control        -0.309     0.618     8 -0.309 0.249          0</w:t>
      </w:r>
      <w:r>
        <w:br/>
      </w:r>
      <w:r>
        <w:rPr>
          <w:rStyle w:val="VerbatimChar"/>
        </w:rPr>
        <w:t xml:space="preserve">2 Eyes           -1.55      0.706     7 -1.55  0.266          0</w:t>
      </w:r>
      <w:r>
        <w:br/>
      </w:r>
      <w:r>
        <w:rPr>
          <w:rStyle w:val="VerbatimChar"/>
        </w:rPr>
        <w:t xml:space="preserve">3 Knees          -0.336     0.791     7 -0.336 0.266          0</w:t>
      </w:r>
    </w:p>
    <w:p>
      <w:pPr>
        <w:pStyle w:val="FirstParagraph"/>
      </w:pPr>
      <w:r>
        <w:rPr>
          <w:b/>
          <w:bCs/>
        </w:rPr>
        <w:t xml:space="preserve">Key insight</w:t>
      </w:r>
      <w:r>
        <w:t xml:space="preserve">: In a one-way ANOVA, the EMMs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to</w:t>
      </w:r>
      <w:r>
        <w:t xml:space="preserve"> </w:t>
      </w:r>
      <w:r>
        <w:t xml:space="preserve">the group means!</w:t>
      </w:r>
    </w:p>
    <w:bookmarkEnd w:id="38"/>
    <w:bookmarkStart w:id="40" w:name="the-mathematical-formula"/>
    <w:p>
      <w:pPr>
        <w:pStyle w:val="Heading2"/>
      </w:pPr>
      <w:r>
        <w:t xml:space="preserve">The Mathematical Formula</w:t>
      </w:r>
    </w:p>
    <w:p>
      <w:pPr>
        <w:pStyle w:val="FirstParagraph"/>
      </w:pPr>
      <w:r>
        <w:t xml:space="preserve">For one-way ANOVA, the EMM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EMM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Where: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(mean of reference group) -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coefficient for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(or 0 for the reference</w:t>
      </w:r>
      <w:r>
        <w:t xml:space="preserve"> </w:t>
      </w:r>
      <w:r>
        <w:t xml:space="preserve">group)</w:t>
      </w:r>
    </w:p>
    <w:bookmarkStart w:id="39" w:name="X19332c6bdd6e4f5e423ce2857ab898f7aae3a4c"/>
    <w:p>
      <w:pPr>
        <w:pStyle w:val="Heading3"/>
      </w:pPr>
      <w:r>
        <w:t xml:space="preserve">take home is in this case emmeans = the means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numPr>
          <w:ilvl w:val="0"/>
          <w:numId w:val="1007"/>
        </w:numPr>
      </w:pPr>
      <w:r>
        <w:t xml:space="preserve">What is the ESTIMATE?</w:t>
      </w:r>
    </w:p>
    <w:p>
      <w:pPr>
        <w:numPr>
          <w:ilvl w:val="1"/>
          <w:numId w:val="1008"/>
        </w:numPr>
      </w:pPr>
      <w:r>
        <w:t xml:space="preserve">The estimate is the</w:t>
      </w:r>
      <w:r>
        <w:t xml:space="preserve"> </w:t>
      </w:r>
      <w:r>
        <w:rPr>
          <w:b/>
          <w:bCs/>
        </w:rPr>
        <w:t xml:space="preserve">difference between two group means</w:t>
      </w:r>
      <w:r>
        <w:t xml:space="preserve">.</w:t>
      </w:r>
    </w:p>
    <w:p>
      <w:pPr>
        <w:numPr>
          <w:ilvl w:val="1"/>
          <w:numId w:val="1008"/>
        </w:numPr>
      </w:pPr>
      <w:r>
        <w:t xml:space="preserve">What is the SE (Standard Error)?</w:t>
      </w:r>
    </w:p>
    <w:p>
      <w:pPr>
        <w:numPr>
          <w:ilvl w:val="2"/>
          <w:numId w:val="1009"/>
        </w:numPr>
      </w:pPr>
      <w:r>
        <w:t xml:space="preserve">The SE is the</w:t>
      </w:r>
      <w:r>
        <w:t xml:space="preserve"> </w:t>
      </w:r>
      <w:r>
        <w:rPr>
          <w:b/>
          <w:bCs/>
        </w:rPr>
        <w:t xml:space="preserve">standard error of the difference</w:t>
      </w:r>
      <w:r>
        <w:t xml:space="preserve"> </w:t>
      </w:r>
      <w:r>
        <w:t xml:space="preserve">between</w:t>
      </w:r>
      <w:r>
        <w:t xml:space="preserve"> </w:t>
      </w:r>
      <w:r>
        <w:t xml:space="preserve">two means.</w:t>
      </w:r>
    </w:p>
    <w:p>
      <w:pPr>
        <w:numPr>
          <w:ilvl w:val="2"/>
          <w:numId w:val="1009"/>
        </w:numPr>
      </w:pPr>
      <w:r>
        <w:t xml:space="preserve">It tells you how much uncertainty there is in your estimate</w:t>
      </w:r>
      <w:r>
        <w:t xml:space="preserve"> </w:t>
      </w:r>
      <w:r>
        <w:t xml:space="preserve">of the difference. The SE depends on:</w:t>
      </w:r>
    </w:p>
    <w:p>
      <w:pPr>
        <w:pStyle w:val="Compact"/>
        <w:numPr>
          <w:ilvl w:val="3"/>
          <w:numId w:val="1010"/>
        </w:numPr>
      </w:pPr>
      <w:r>
        <w:t xml:space="preserve">The variability within each group (residual variance</w:t>
      </w:r>
      <w:r>
        <w:t xml:space="preserve"> </w:t>
      </w:r>
      <w:r>
        <w:t xml:space="preserve">from your model)</w:t>
      </w:r>
    </w:p>
    <w:p>
      <w:pPr>
        <w:pStyle w:val="Compact"/>
        <w:numPr>
          <w:ilvl w:val="3"/>
          <w:numId w:val="1010"/>
        </w:numPr>
      </w:pPr>
      <w:r>
        <w:t xml:space="preserve">The sample sizes of the groups being compared</w:t>
      </w:r>
    </w:p>
    <w:p>
      <w:pPr>
        <w:numPr>
          <w:ilvl w:val="1"/>
          <w:numId w:val="1008"/>
        </w:numPr>
      </w:pPr>
      <w:r>
        <w:t xml:space="preserve">How They Work Together</w:t>
      </w:r>
    </w:p>
    <w:p>
      <w:pPr>
        <w:numPr>
          <w:ilvl w:val="2"/>
          <w:numId w:val="1011"/>
        </w:numPr>
      </w:pPr>
      <w:r>
        <w:t xml:space="preserve">The t-ratio = estimate / SE tells you how many standard</w:t>
      </w:r>
      <w:r>
        <w:t xml:space="preserve"> </w:t>
      </w:r>
      <w:r>
        <w:t xml:space="preserve">errors away from zero your difference is:</w:t>
      </w:r>
    </w:p>
    <w:p>
      <w:pPr>
        <w:pStyle w:val="Compact"/>
        <w:numPr>
          <w:ilvl w:val="3"/>
          <w:numId w:val="1012"/>
        </w:numPr>
      </w:pPr>
      <w:r>
        <w:t xml:space="preserve">Control - Eyes: 1.243 / 0.364 = 3.41 → far from zero →</w:t>
      </w:r>
      <w:r>
        <w:t xml:space="preserve"> </w:t>
      </w:r>
      <w:r>
        <w:t xml:space="preserve">significant!</w:t>
      </w:r>
    </w:p>
    <w:p>
      <w:pPr>
        <w:pStyle w:val="Compact"/>
        <w:numPr>
          <w:ilvl w:val="3"/>
          <w:numId w:val="1012"/>
        </w:numPr>
      </w:pPr>
      <w:r>
        <w:t xml:space="preserve">Control - Knees: 0.027 / 0.364 = 0.074 → very close to</w:t>
      </w:r>
      <w:r>
        <w:t xml:space="preserve"> </w:t>
      </w:r>
      <w:r>
        <w:t xml:space="preserve">zero → not significant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9"/>
    <w:bookmarkEnd w:id="40"/>
    <w:bookmarkStart w:id="41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Compact letter display (grouping)</w:t>
      </w:r>
      <w:r>
        <w:br/>
      </w:r>
      <w:r>
        <w:rPr>
          <w:rStyle w:val="NormalTok"/>
        </w:rPr>
        <w:t xml:space="preserve">cld_result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cld_result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41"/>
    <w:bookmarkEnd w:id="42"/>
    <w:bookmarkStart w:id="46" w:name="plotting-the-emmeans"/>
    <w:p>
      <w:pPr>
        <w:pStyle w:val="Heading1"/>
      </w:pPr>
      <w:r>
        <w:t xml:space="preserve">Plotting the EMMEANS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(emmeans_df)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1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Using emmeans package for post-hoc comparisons</w:t>
      </w:r>
      <w:r>
        <w:br/>
      </w:r>
      <w:r>
        <w:rPr>
          <w:rStyle w:val="CommentTok"/>
        </w:rPr>
        <w:t xml:space="preserve"># Visualize the results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(model_aov,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Marginal Means with 95% CIs"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Phase Shift"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`aes_()` was deprecated in ggplot2 3.0.0.</w:t>
      </w:r>
      <w:r>
        <w:br/>
      </w:r>
      <w:r>
        <w:rPr>
          <w:rStyle w:val="VerbatimChar"/>
        </w:rPr>
        <w:t xml:space="preserve">ℹ Please use tidy evaluation idioms with `aes()`</w:t>
      </w:r>
      <w:r>
        <w:br/>
      </w:r>
      <w:r>
        <w:rPr>
          <w:rStyle w:val="VerbatimChar"/>
        </w:rPr>
        <w:t xml:space="preserve">ℹ The deprecated feature was likely used in the emmeans package.</w:t>
      </w:r>
      <w:r>
        <w:br/>
      </w:r>
      <w:r>
        <w:rPr>
          <w:rStyle w:val="VerbatimChar"/>
        </w:rPr>
        <w:t xml:space="preserve">  Please report the issue at &lt;https://github.com/rvlenth/emmeans/issues&gt;.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planned-comparisons"/>
    <w:p>
      <w:pPr>
        <w:pStyle w:val="Heading1"/>
      </w:pPr>
      <w:r>
        <w:t xml:space="preserve">Planned comparisons</w:t>
      </w:r>
    </w:p>
    <w:p>
      <w:pPr>
        <w:pStyle w:val="SourceCode"/>
      </w:pPr>
      <w:r>
        <w:rPr>
          <w:rStyle w:val="FunctionTok"/>
        </w:rPr>
        <w:t xml:space="preserve">levels</w:t>
      </w:r>
      <w:r>
        <w:rPr>
          <w:rStyle w:val="NormalTok"/>
        </w:rPr>
        <w:t xml:space="preserve">(c_df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treatment)  </w:t>
      </w:r>
      <w:r>
        <w:rPr>
          <w:rStyle w:val="CommentTok"/>
        </w:rPr>
        <w:t xml:space="preserve"># See the order</w:t>
      </w:r>
    </w:p>
    <w:p>
      <w:pPr>
        <w:pStyle w:val="SourceCode"/>
      </w:pPr>
      <w:r>
        <w:rPr>
          <w:rStyle w:val="VerbatimChar"/>
        </w:rPr>
        <w:t xml:space="preserve">NULL</w:t>
      </w:r>
    </w:p>
    <w:p>
      <w:pPr>
        <w:pStyle w:val="SourceCode"/>
      </w:pPr>
      <w:r>
        <w:rPr>
          <w:rStyle w:val="CommentTok"/>
        </w:rPr>
        <w:t xml:space="preserve"># Get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Define your specific planned comparison</w:t>
      </w:r>
      <w:r>
        <w:br/>
      </w:r>
      <w:r>
        <w:rPr>
          <w:rStyle w:val="NormalTok"/>
        </w:rPr>
        <w:t xml:space="preserve">planned_contrasts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contrast</w:t>
      </w:r>
      <w:r>
        <w:rPr>
          <w:rStyle w:val="NormalTok"/>
        </w:rPr>
        <w:t xml:space="preserve">(emm,</w:t>
      </w:r>
      <w:r>
        <w:br/>
      </w:r>
      <w:r>
        <w:rPr>
          <w:rStyle w:val="NormalTok"/>
        </w:rPr>
        <w:t xml:space="preserve">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eyes"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StringTok"/>
        </w:rPr>
        <w:t xml:space="preserve">"control vs knees"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 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planned_contrasts</w:t>
      </w:r>
    </w:p>
    <w:p>
      <w:pPr>
        <w:pStyle w:val="SourceCode"/>
      </w:pPr>
      <w:r>
        <w:rPr>
          <w:rStyle w:val="VerbatimChar"/>
        </w:rPr>
        <w:t xml:space="preserve"> contrast         estimate    SE df t.ratio p.value</w:t>
      </w:r>
      <w:r>
        <w:br/>
      </w:r>
      <w:r>
        <w:rPr>
          <w:rStyle w:val="VerbatimChar"/>
        </w:rPr>
        <w:t xml:space="preserve"> control vs eyes     1.243 0.364 19   3.411  0.0029</w:t>
      </w:r>
      <w:r>
        <w:br/>
      </w:r>
      <w:r>
        <w:rPr>
          <w:rStyle w:val="VerbatimChar"/>
        </w:rPr>
        <w:t xml:space="preserve"> control vs knees    0.027 0.364 19   0.074  0.9418</w:t>
      </w:r>
    </w:p>
    <w:bookmarkEnd w:id="51"/>
    <w:bookmarkStart w:id="55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56"/>
    <w:bookmarkStart w:id="63" w:name="non-parametric-anova"/>
    <w:p>
      <w:pPr>
        <w:pStyle w:val="Heading1"/>
      </w:pPr>
      <w:r>
        <w:t xml:space="preserve">NON PARAMETRIC ANOVA</w:t>
      </w:r>
    </w:p>
    <w:p>
      <w:pPr>
        <w:pStyle w:val="SourceCode"/>
      </w:pPr>
      <w:r>
        <w:rPr>
          <w:rStyle w:val="CommentTok"/>
        </w:rPr>
        <w:t xml:space="preserve"># Create data with outliers and skewness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v_circ_df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phase_shift_violated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Control: Very tight, almost no variance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"Control"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Knees: Also tight variance  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"Knees"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phase_shift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br/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# Eyes: EXTREME spread - compress middle values, huge outliers</w:t>
      </w:r>
      <w:r>
        <w:br/>
      </w:r>
      <w:r>
        <w:rPr>
          <w:rStyle w:val="NormalTok"/>
        </w:rPr>
        <w:t xml:space="preserve">      treatment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"Eyes"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(phase_shift)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(phase_shift[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(n</w:t>
      </w:r>
      <w:r>
        <w:rPr>
          <w:rStyle w:val="DecValTok"/>
        </w:rPr>
        <w:t xml:space="preserve">-3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    </w:t>
      </w:r>
      <w:r>
        <w:rPr>
          <w:rStyle w:val="CommentTok"/>
        </w:rPr>
        <w:t xml:space="preserve"># Very compressed normal values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-2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Moderate outlier</w:t>
      </w:r>
      <w:r>
        <w:br/>
      </w:r>
      <w:r>
        <w:rPr>
          <w:rStyle w:val="NormalTok"/>
        </w:rPr>
        <w:t xml:space="preserve">          phase_shift[(n</w:t>
      </w:r>
      <w:r>
        <w:rPr>
          <w:rStyle w:val="DecValTok"/>
        </w:rPr>
        <w:t xml:space="preserve">-1</w:t>
      </w:r>
      <w:r>
        <w:rPr>
          <w:rStyle w:val="NormalTok"/>
        </w:rPr>
        <w:t xml:space="preserve">)]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2.4</w:t>
      </w:r>
      <w:r>
        <w:rPr>
          <w:rStyle w:val="NormalTok"/>
        </w:rPr>
        <w:t xml:space="preserve">,          </w:t>
      </w:r>
      <w:r>
        <w:rPr>
          <w:rStyle w:val="CommentTok"/>
        </w:rPr>
        <w:t xml:space="preserve"># Extreme outlier 1</w:t>
      </w:r>
      <w:r>
        <w:br/>
      </w:r>
      <w:r>
        <w:rPr>
          <w:rStyle w:val="NormalTok"/>
        </w:rPr>
        <w:t xml:space="preserve">          phase_shift[n] 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             </w:t>
      </w:r>
      <w:r>
        <w:rPr>
          <w:rStyle w:val="CommentTok"/>
        </w:rPr>
        <w:t xml:space="preserve"># EXTREME outlier 2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Fit model with violated assumptions</w:t>
      </w:r>
      <w:r>
        <w:br/>
      </w:r>
      <w:r>
        <w:rPr>
          <w:rStyle w:val="NormalTok"/>
        </w:rPr>
        <w:t xml:space="preserve">violated_model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(v_circ_df,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phase_shift_violated,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5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"Modified Data with Violations"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"Median with IQR"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"Phase Shift (hours)"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&lt;theme&gt; List of 147</w:t>
      </w:r>
      <w:r>
        <w:br/>
      </w:r>
      <w:r>
        <w:rPr>
          <w:rStyle w:val="VerbatimChar"/>
        </w:rPr>
        <w:t xml:space="preserve"> $ line                            : &lt;ggplot2::element_line&gt;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lineend      : chr "butt"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arrow        : logi FALSE</w:t>
      </w:r>
      <w:r>
        <w:br/>
      </w:r>
      <w:r>
        <w:rPr>
          <w:rStyle w:val="VerbatimChar"/>
        </w:rPr>
        <w:t xml:space="preserve">  ..@ arrow.fill   : chr "black"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rect                            : &lt;ggplot2::element_rect&gt;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text                            : &lt;ggplot2::element_text&gt;</w:t>
      </w:r>
      <w:r>
        <w:br/>
      </w:r>
      <w:r>
        <w:rPr>
          <w:rStyle w:val="VerbatimChar"/>
        </w:rPr>
        <w:t xml:space="preserve">  ..@ family       : chr ""</w:t>
      </w:r>
      <w:r>
        <w:br/>
      </w:r>
      <w:r>
        <w:rPr>
          <w:rStyle w:val="VerbatimChar"/>
        </w:rPr>
        <w:t xml:space="preserve">  ..@ face         : chr "plain"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size         : num 11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num 0.5</w:t>
      </w:r>
      <w:r>
        <w:br/>
      </w:r>
      <w:r>
        <w:rPr>
          <w:rStyle w:val="VerbatimChar"/>
        </w:rPr>
        <w:t xml:space="preserve">  ..@ angle        : num 0</w:t>
      </w:r>
      <w:r>
        <w:br/>
      </w:r>
      <w:r>
        <w:rPr>
          <w:rStyle w:val="VerbatimChar"/>
        </w:rPr>
        <w:t xml:space="preserve">  ..@ lineheight   : num 0.9</w:t>
      </w:r>
      <w:r>
        <w:br/>
      </w:r>
      <w:r>
        <w:rPr>
          <w:rStyle w:val="VerbatimChar"/>
        </w:rPr>
        <w:t xml:space="preserve">  ..@ margin       : &lt;ggplot2::margin&gt; num [1:4] 0 0 0 0</w:t>
      </w:r>
      <w:r>
        <w:br/>
      </w:r>
      <w:r>
        <w:rPr>
          <w:rStyle w:val="VerbatimChar"/>
        </w:rPr>
        <w:t xml:space="preserve">  ..@ debug        : logi FALSE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title                           : chr "Modified Data with Violations"</w:t>
      </w:r>
      <w:r>
        <w:br/>
      </w:r>
      <w:r>
        <w:rPr>
          <w:rStyle w:val="VerbatimChar"/>
        </w:rPr>
        <w:t xml:space="preserve"> $ point                           : &lt;ggplot2::element_point&gt;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shape        : num 19</w:t>
      </w:r>
      <w:r>
        <w:br/>
      </w:r>
      <w:r>
        <w:rPr>
          <w:rStyle w:val="VerbatimChar"/>
        </w:rPr>
        <w:t xml:space="preserve">  ..@ size         : num 1.5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stroke       : num 0.5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polygon                         : &lt;ggplot2::element_polygon&gt;</w:t>
      </w:r>
      <w:r>
        <w:br/>
      </w:r>
      <w:r>
        <w:rPr>
          <w:rStyle w:val="VerbatimChar"/>
        </w:rPr>
        <w:t xml:space="preserve">  ..@ fill         : chr "white"</w:t>
      </w:r>
      <w:r>
        <w:br/>
      </w:r>
      <w:r>
        <w:rPr>
          <w:rStyle w:val="VerbatimChar"/>
        </w:rPr>
        <w:t xml:space="preserve">  ..@ colour       : chr "black"</w:t>
      </w:r>
      <w:r>
        <w:br/>
      </w:r>
      <w:r>
        <w:rPr>
          <w:rStyle w:val="VerbatimChar"/>
        </w:rPr>
        <w:t xml:space="preserve">  ..@ linewidth    : num 0.5</w:t>
      </w:r>
      <w:r>
        <w:br/>
      </w:r>
      <w:r>
        <w:rPr>
          <w:rStyle w:val="VerbatimChar"/>
        </w:rPr>
        <w:t xml:space="preserve">  ..@ linetype     : num 1</w:t>
      </w:r>
      <w:r>
        <w:br/>
      </w:r>
      <w:r>
        <w:rPr>
          <w:rStyle w:val="VerbatimChar"/>
        </w:rPr>
        <w:t xml:space="preserve">  ..@ linejoin     : chr "round"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geom                            : &lt;ggplot2::element_geom&gt;</w:t>
      </w:r>
      <w:r>
        <w:br/>
      </w:r>
      <w:r>
        <w:rPr>
          <w:rStyle w:val="VerbatimChar"/>
        </w:rPr>
        <w:t xml:space="preserve">  ..@ ink        : chr "black"</w:t>
      </w:r>
      <w:r>
        <w:br/>
      </w:r>
      <w:r>
        <w:rPr>
          <w:rStyle w:val="VerbatimChar"/>
        </w:rPr>
        <w:t xml:space="preserve">  ..@ paper      : chr "white"</w:t>
      </w:r>
      <w:r>
        <w:br/>
      </w:r>
      <w:r>
        <w:rPr>
          <w:rStyle w:val="VerbatimChar"/>
        </w:rPr>
        <w:t xml:space="preserve">  ..@ accent     : chr "#3366FF"</w:t>
      </w:r>
      <w:r>
        <w:br/>
      </w:r>
      <w:r>
        <w:rPr>
          <w:rStyle w:val="VerbatimChar"/>
        </w:rPr>
        <w:t xml:space="preserve">  ..@ linewidth  : num 0.5</w:t>
      </w:r>
      <w:r>
        <w:br/>
      </w:r>
      <w:r>
        <w:rPr>
          <w:rStyle w:val="VerbatimChar"/>
        </w:rPr>
        <w:t xml:space="preserve">  ..@ borderwidth: num 0.5</w:t>
      </w:r>
      <w:r>
        <w:br/>
      </w:r>
      <w:r>
        <w:rPr>
          <w:rStyle w:val="VerbatimChar"/>
        </w:rPr>
        <w:t xml:space="preserve">  ..@ linetype   : int 1</w:t>
      </w:r>
      <w:r>
        <w:br/>
      </w:r>
      <w:r>
        <w:rPr>
          <w:rStyle w:val="VerbatimChar"/>
        </w:rPr>
        <w:t xml:space="preserve">  ..@ bordertype : int 1</w:t>
      </w:r>
      <w:r>
        <w:br/>
      </w:r>
      <w:r>
        <w:rPr>
          <w:rStyle w:val="VerbatimChar"/>
        </w:rPr>
        <w:t xml:space="preserve">  ..@ family     : chr ""</w:t>
      </w:r>
      <w:r>
        <w:br/>
      </w:r>
      <w:r>
        <w:rPr>
          <w:rStyle w:val="VerbatimChar"/>
        </w:rPr>
        <w:t xml:space="preserve">  ..@ fontsize   : num 3.87</w:t>
      </w:r>
      <w:r>
        <w:br/>
      </w:r>
      <w:r>
        <w:rPr>
          <w:rStyle w:val="VerbatimChar"/>
        </w:rPr>
        <w:t xml:space="preserve">  ..@ pointsize  : num 1.5</w:t>
      </w:r>
      <w:r>
        <w:br/>
      </w:r>
      <w:r>
        <w:rPr>
          <w:rStyle w:val="VerbatimChar"/>
        </w:rPr>
        <w:t xml:space="preserve">  ..@ pointshape : num 19</w:t>
      </w:r>
      <w:r>
        <w:br/>
      </w:r>
      <w:r>
        <w:rPr>
          <w:rStyle w:val="VerbatimChar"/>
        </w:rPr>
        <w:t xml:space="preserve">  ..@ colour     : NULL</w:t>
      </w:r>
      <w:r>
        <w:br/>
      </w:r>
      <w:r>
        <w:rPr>
          <w:rStyle w:val="VerbatimChar"/>
        </w:rPr>
        <w:t xml:space="preserve">  ..@ fill       : NULL</w:t>
      </w:r>
      <w:r>
        <w:br/>
      </w:r>
      <w:r>
        <w:rPr>
          <w:rStyle w:val="VerbatimChar"/>
        </w:rPr>
        <w:t xml:space="preserve"> $ spacing                         : 'simpleUnit' num 5.5points</w:t>
      </w:r>
      <w:r>
        <w:br/>
      </w:r>
      <w:r>
        <w:rPr>
          <w:rStyle w:val="VerbatimChar"/>
        </w:rPr>
        <w:t xml:space="preserve">  ..- attr(*, "unit")= int 8</w:t>
      </w:r>
      <w:r>
        <w:br/>
      </w:r>
      <w:r>
        <w:rPr>
          <w:rStyle w:val="VerbatimChar"/>
        </w:rPr>
        <w:t xml:space="preserve"> $ margins                         : &lt;ggplot2::margin&gt; num [1:4] 5.5 5.5 5.5 5.5</w:t>
      </w:r>
      <w:r>
        <w:br/>
      </w:r>
      <w:r>
        <w:rPr>
          <w:rStyle w:val="VerbatimChar"/>
        </w:rPr>
        <w:t xml:space="preserve"> $ aspect.ratio                    : NULL</w:t>
      </w:r>
      <w:r>
        <w:br/>
      </w:r>
      <w:r>
        <w:rPr>
          <w:rStyle w:val="VerbatimChar"/>
        </w:rPr>
        <w:t xml:space="preserve"> $ axis.title                      : NULL</w:t>
      </w:r>
      <w:r>
        <w:br/>
      </w:r>
      <w:r>
        <w:rPr>
          <w:rStyle w:val="VerbatimChar"/>
        </w:rPr>
        <w:t xml:space="preserve"> $ axis.title.x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2.75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axis.title.x.top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0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2.75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axis.title.x.bottom             : NULL</w:t>
      </w:r>
      <w:r>
        <w:br/>
      </w:r>
      <w:r>
        <w:rPr>
          <w:rStyle w:val="VerbatimChar"/>
        </w:rPr>
        <w:t xml:space="preserve"> $ axis.title.y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2.75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axis.title.y.left               : NULL</w:t>
      </w:r>
      <w:r>
        <w:br/>
      </w:r>
      <w:r>
        <w:rPr>
          <w:rStyle w:val="VerbatimChar"/>
        </w:rPr>
        <w:t xml:space="preserve"> $ axis.title.y.right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num -90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2.75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  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chr "#4D4D4DFF"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num 1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2.2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axis.text.x.top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4.95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axis.text.x.bottom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4.95 0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1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axis.text.y.left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4.95 0 0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axis.text.y.right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0 0 4.95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axis.text.theta                 : NULL</w:t>
      </w:r>
      <w:r>
        <w:br/>
      </w:r>
      <w:r>
        <w:rPr>
          <w:rStyle w:val="VerbatimChar"/>
        </w:rPr>
        <w:t xml:space="preserve"> $ axis.text.r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0.5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&lt;ggplot2::margin&gt; num [1:4] 0 2.2 0 2.2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axis.ticks                      : &lt;ggplot2::element_blank&gt;</w:t>
      </w:r>
      <w:r>
        <w:br/>
      </w:r>
      <w:r>
        <w:rPr>
          <w:rStyle w:val="VerbatimChar"/>
        </w:rPr>
        <w:t xml:space="preserve"> $ axis.ticks.x                    : NULL</w:t>
      </w:r>
      <w:r>
        <w:br/>
      </w:r>
      <w:r>
        <w:rPr>
          <w:rStyle w:val="VerbatimChar"/>
        </w:rPr>
        <w:t xml:space="preserve"> $ axis.ticks.x.top                : NULL</w:t>
      </w:r>
      <w:r>
        <w:br/>
      </w:r>
      <w:r>
        <w:rPr>
          <w:rStyle w:val="VerbatimChar"/>
        </w:rPr>
        <w:t xml:space="preserve"> $ axis.ticks.x.bottom             : NULL</w:t>
      </w:r>
      <w:r>
        <w:br/>
      </w:r>
      <w:r>
        <w:rPr>
          <w:rStyle w:val="VerbatimChar"/>
        </w:rPr>
        <w:t xml:space="preserve"> $ axis.ticks.y                    : NULL</w:t>
      </w:r>
      <w:r>
        <w:br/>
      </w:r>
      <w:r>
        <w:rPr>
          <w:rStyle w:val="VerbatimChar"/>
        </w:rPr>
        <w:t xml:space="preserve"> $ axis.ticks.y.left               : NULL</w:t>
      </w:r>
      <w:r>
        <w:br/>
      </w:r>
      <w:r>
        <w:rPr>
          <w:rStyle w:val="VerbatimChar"/>
        </w:rPr>
        <w:t xml:space="preserve"> $ axis.ticks.y.right              : NULL</w:t>
      </w:r>
      <w:r>
        <w:br/>
      </w:r>
      <w:r>
        <w:rPr>
          <w:rStyle w:val="VerbatimChar"/>
        </w:rPr>
        <w:t xml:space="preserve"> $ axis.ticks.theta                : NULL</w:t>
      </w:r>
      <w:r>
        <w:br/>
      </w:r>
      <w:r>
        <w:rPr>
          <w:rStyle w:val="VerbatimChar"/>
        </w:rPr>
        <w:t xml:space="preserve"> $ axis.ticks.r                    : NULL</w:t>
      </w:r>
      <w:r>
        <w:br/>
      </w:r>
      <w:r>
        <w:rPr>
          <w:rStyle w:val="VerbatimChar"/>
        </w:rPr>
        <w:t xml:space="preserve"> $ axis.minor.ticks.x.top          : NULL</w:t>
      </w:r>
      <w:r>
        <w:br/>
      </w:r>
      <w:r>
        <w:rPr>
          <w:rStyle w:val="VerbatimChar"/>
        </w:rPr>
        <w:t xml:space="preserve"> $ axis.minor.ticks.x.bottom       : NULL</w:t>
      </w:r>
      <w:r>
        <w:br/>
      </w:r>
      <w:r>
        <w:rPr>
          <w:rStyle w:val="VerbatimChar"/>
        </w:rPr>
        <w:t xml:space="preserve"> $ axis.minor.ticks.y.left         : NULL</w:t>
      </w:r>
      <w:r>
        <w:br/>
      </w:r>
      <w:r>
        <w:rPr>
          <w:rStyle w:val="VerbatimChar"/>
        </w:rPr>
        <w:t xml:space="preserve"> $ axis.minor.ticks.y.right        : NULL</w:t>
      </w:r>
      <w:r>
        <w:br/>
      </w:r>
      <w:r>
        <w:rPr>
          <w:rStyle w:val="VerbatimChar"/>
        </w:rPr>
        <w:t xml:space="preserve"> $ axis.minor.ticks.theta          : NULL</w:t>
      </w:r>
      <w:r>
        <w:br/>
      </w:r>
      <w:r>
        <w:rPr>
          <w:rStyle w:val="VerbatimChar"/>
        </w:rPr>
        <w:t xml:space="preserve"> $ axis.minor.ticks.r              : NULL</w:t>
      </w:r>
      <w:r>
        <w:br/>
      </w:r>
      <w:r>
        <w:rPr>
          <w:rStyle w:val="VerbatimChar"/>
        </w:rPr>
        <w:t xml:space="preserve"> $ axis.ticks.length               : 'rel' num 0.5</w:t>
      </w:r>
      <w:r>
        <w:br/>
      </w:r>
      <w:r>
        <w:rPr>
          <w:rStyle w:val="VerbatimChar"/>
        </w:rPr>
        <w:t xml:space="preserve"> $ axis.ticks.length.x             : NULL</w:t>
      </w:r>
      <w:r>
        <w:br/>
      </w:r>
      <w:r>
        <w:rPr>
          <w:rStyle w:val="VerbatimChar"/>
        </w:rPr>
        <w:t xml:space="preserve"> $ axis.ticks.length.x.top         : NULL</w:t>
      </w:r>
      <w:r>
        <w:br/>
      </w:r>
      <w:r>
        <w:rPr>
          <w:rStyle w:val="VerbatimChar"/>
        </w:rPr>
        <w:t xml:space="preserve"> $ axis.ticks.length.x.bottom      : NULL</w:t>
      </w:r>
      <w:r>
        <w:br/>
      </w:r>
      <w:r>
        <w:rPr>
          <w:rStyle w:val="VerbatimChar"/>
        </w:rPr>
        <w:t xml:space="preserve"> $ axis.ticks.length.y             : NULL</w:t>
      </w:r>
      <w:r>
        <w:br/>
      </w:r>
      <w:r>
        <w:rPr>
          <w:rStyle w:val="VerbatimChar"/>
        </w:rPr>
        <w:t xml:space="preserve"> $ axis.ticks.length.y.left        : NULL</w:t>
      </w:r>
      <w:r>
        <w:br/>
      </w:r>
      <w:r>
        <w:rPr>
          <w:rStyle w:val="VerbatimChar"/>
        </w:rPr>
        <w:t xml:space="preserve"> $ axis.ticks.length.y.right       : NULL</w:t>
      </w:r>
      <w:r>
        <w:br/>
      </w:r>
      <w:r>
        <w:rPr>
          <w:rStyle w:val="VerbatimChar"/>
        </w:rPr>
        <w:t xml:space="preserve"> $ axis.ticks.length.theta         : NULL</w:t>
      </w:r>
      <w:r>
        <w:br/>
      </w:r>
      <w:r>
        <w:rPr>
          <w:rStyle w:val="VerbatimChar"/>
        </w:rPr>
        <w:t xml:space="preserve"> $ axis.ticks.length.r             : NULL</w:t>
      </w:r>
      <w:r>
        <w:br/>
      </w:r>
      <w:r>
        <w:rPr>
          <w:rStyle w:val="VerbatimChar"/>
        </w:rPr>
        <w:t xml:space="preserve"> $ axis.minor.ticks.length         : 'rel' num 0.75</w:t>
      </w:r>
      <w:r>
        <w:br/>
      </w:r>
      <w:r>
        <w:rPr>
          <w:rStyle w:val="VerbatimChar"/>
        </w:rPr>
        <w:t xml:space="preserve"> $ axis.minor.ticks.length.x       : NULL</w:t>
      </w:r>
      <w:r>
        <w:br/>
      </w:r>
      <w:r>
        <w:rPr>
          <w:rStyle w:val="VerbatimChar"/>
        </w:rPr>
        <w:t xml:space="preserve"> $ axis.minor.ticks.length.x.top   : NULL</w:t>
      </w:r>
      <w:r>
        <w:br/>
      </w:r>
      <w:r>
        <w:rPr>
          <w:rStyle w:val="VerbatimChar"/>
        </w:rPr>
        <w:t xml:space="preserve"> $ axis.minor.ticks.length.x.bottom: NULL</w:t>
      </w:r>
      <w:r>
        <w:br/>
      </w:r>
      <w:r>
        <w:rPr>
          <w:rStyle w:val="VerbatimChar"/>
        </w:rPr>
        <w:t xml:space="preserve"> $ axis.minor.ticks.length.y       : NULL</w:t>
      </w:r>
      <w:r>
        <w:br/>
      </w:r>
      <w:r>
        <w:rPr>
          <w:rStyle w:val="VerbatimChar"/>
        </w:rPr>
        <w:t xml:space="preserve"> $ axis.minor.ticks.length.y.left  : NULL</w:t>
      </w:r>
      <w:r>
        <w:br/>
      </w:r>
      <w:r>
        <w:rPr>
          <w:rStyle w:val="VerbatimChar"/>
        </w:rPr>
        <w:t xml:space="preserve"> $ axis.minor.ticks.length.y.right : NULL</w:t>
      </w:r>
      <w:r>
        <w:br/>
      </w:r>
      <w:r>
        <w:rPr>
          <w:rStyle w:val="VerbatimChar"/>
        </w:rPr>
        <w:t xml:space="preserve"> $ axis.minor.ticks.length.theta   : NULL</w:t>
      </w:r>
      <w:r>
        <w:br/>
      </w:r>
      <w:r>
        <w:rPr>
          <w:rStyle w:val="VerbatimChar"/>
        </w:rPr>
        <w:t xml:space="preserve"> $ axis.minor.ticks.length.r       : NULL</w:t>
      </w:r>
      <w:r>
        <w:br/>
      </w:r>
      <w:r>
        <w:rPr>
          <w:rStyle w:val="VerbatimChar"/>
        </w:rPr>
        <w:t xml:space="preserve"> $ axis.line                       : &lt;ggplot2::element_blank&gt;</w:t>
      </w:r>
      <w:r>
        <w:br/>
      </w:r>
      <w:r>
        <w:rPr>
          <w:rStyle w:val="VerbatimChar"/>
        </w:rPr>
        <w:t xml:space="preserve"> $ axis.line.x                     : NULL</w:t>
      </w:r>
      <w:r>
        <w:br/>
      </w:r>
      <w:r>
        <w:rPr>
          <w:rStyle w:val="VerbatimChar"/>
        </w:rPr>
        <w:t xml:space="preserve"> $ axis.line.x.top                 : NULL</w:t>
      </w:r>
      <w:r>
        <w:br/>
      </w:r>
      <w:r>
        <w:rPr>
          <w:rStyle w:val="VerbatimChar"/>
        </w:rPr>
        <w:t xml:space="preserve"> $ axis.line.x.bottom              : NULL</w:t>
      </w:r>
      <w:r>
        <w:br/>
      </w:r>
      <w:r>
        <w:rPr>
          <w:rStyle w:val="VerbatimChar"/>
        </w:rPr>
        <w:t xml:space="preserve"> $ axis.line.y                     : NULL</w:t>
      </w:r>
      <w:r>
        <w:br/>
      </w:r>
      <w:r>
        <w:rPr>
          <w:rStyle w:val="VerbatimChar"/>
        </w:rPr>
        <w:t xml:space="preserve"> $ axis.line.y.left                : NULL</w:t>
      </w:r>
      <w:r>
        <w:br/>
      </w:r>
      <w:r>
        <w:rPr>
          <w:rStyle w:val="VerbatimChar"/>
        </w:rPr>
        <w:t xml:space="preserve"> $ axis.line.y.right               : NULL</w:t>
      </w:r>
      <w:r>
        <w:br/>
      </w:r>
      <w:r>
        <w:rPr>
          <w:rStyle w:val="VerbatimChar"/>
        </w:rPr>
        <w:t xml:space="preserve"> $ axis.line.theta                 : NULL</w:t>
      </w:r>
      <w:r>
        <w:br/>
      </w:r>
      <w:r>
        <w:rPr>
          <w:rStyle w:val="VerbatimChar"/>
        </w:rPr>
        <w:t xml:space="preserve"> $ axis.line.r                     : NULL</w:t>
      </w:r>
      <w:r>
        <w:br/>
      </w:r>
      <w:r>
        <w:rPr>
          <w:rStyle w:val="VerbatimChar"/>
        </w:rPr>
        <w:t xml:space="preserve"> $ legend.background               : &lt;ggplot2::element_blank&gt;</w:t>
      </w:r>
      <w:r>
        <w:br/>
      </w:r>
      <w:r>
        <w:rPr>
          <w:rStyle w:val="VerbatimChar"/>
        </w:rPr>
        <w:t xml:space="preserve"> $ legend.margin                   : NULL</w:t>
      </w:r>
      <w:r>
        <w:br/>
      </w:r>
      <w:r>
        <w:rPr>
          <w:rStyle w:val="VerbatimChar"/>
        </w:rPr>
        <w:t xml:space="preserve"> $ legend.spacing                  : 'rel' num 2</w:t>
      </w:r>
      <w:r>
        <w:br/>
      </w:r>
      <w:r>
        <w:rPr>
          <w:rStyle w:val="VerbatimChar"/>
        </w:rPr>
        <w:t xml:space="preserve"> $ legend.spacing.x                : NULL</w:t>
      </w:r>
      <w:r>
        <w:br/>
      </w:r>
      <w:r>
        <w:rPr>
          <w:rStyle w:val="VerbatimChar"/>
        </w:rPr>
        <w:t xml:space="preserve"> $ legend.spacing.y                : NULL</w:t>
      </w:r>
      <w:r>
        <w:br/>
      </w:r>
      <w:r>
        <w:rPr>
          <w:rStyle w:val="VerbatimChar"/>
        </w:rPr>
        <w:t xml:space="preserve"> $ legend.key                      : &lt;ggplot2::element_blank&gt;</w:t>
      </w:r>
      <w:r>
        <w:br/>
      </w:r>
      <w:r>
        <w:rPr>
          <w:rStyle w:val="VerbatimChar"/>
        </w:rPr>
        <w:t xml:space="preserve"> $ legend.key.size                 : 'simpleUnit' num 1.2lines</w:t>
      </w:r>
      <w:r>
        <w:br/>
      </w:r>
      <w:r>
        <w:rPr>
          <w:rStyle w:val="VerbatimChar"/>
        </w:rPr>
        <w:t xml:space="preserve">  ..- attr(*, "unit")= int 3</w:t>
      </w:r>
      <w:r>
        <w:br/>
      </w:r>
      <w:r>
        <w:rPr>
          <w:rStyle w:val="VerbatimChar"/>
        </w:rPr>
        <w:t xml:space="preserve"> $ legend.key.height               : NULL</w:t>
      </w:r>
      <w:r>
        <w:br/>
      </w:r>
      <w:r>
        <w:rPr>
          <w:rStyle w:val="VerbatimChar"/>
        </w:rPr>
        <w:t xml:space="preserve"> $ legend.key.width                : NULL</w:t>
      </w:r>
      <w:r>
        <w:br/>
      </w:r>
      <w:r>
        <w:rPr>
          <w:rStyle w:val="VerbatimChar"/>
        </w:rPr>
        <w:t xml:space="preserve"> $ legend.key.spacing              : NULL</w:t>
      </w:r>
      <w:r>
        <w:br/>
      </w:r>
      <w:r>
        <w:rPr>
          <w:rStyle w:val="VerbatimChar"/>
        </w:rPr>
        <w:t xml:space="preserve"> $ legend.key.spacing.x            : NULL</w:t>
      </w:r>
      <w:r>
        <w:br/>
      </w:r>
      <w:r>
        <w:rPr>
          <w:rStyle w:val="VerbatimChar"/>
        </w:rPr>
        <w:t xml:space="preserve"> $ legend.key.spacing.y            : NULL</w:t>
      </w:r>
      <w:r>
        <w:br/>
      </w:r>
      <w:r>
        <w:rPr>
          <w:rStyle w:val="VerbatimChar"/>
        </w:rPr>
        <w:t xml:space="preserve"> $ legend.key.justification        : NULL</w:t>
      </w:r>
      <w:r>
        <w:br/>
      </w:r>
      <w:r>
        <w:rPr>
          <w:rStyle w:val="VerbatimChar"/>
        </w:rPr>
        <w:t xml:space="preserve"> $ legend.frame                    : NULL</w:t>
      </w:r>
      <w:r>
        <w:br/>
      </w:r>
      <w:r>
        <w:rPr>
          <w:rStyle w:val="VerbatimChar"/>
        </w:rPr>
        <w:t xml:space="preserve"> $ legend.ticks                    : NULL</w:t>
      </w:r>
      <w:r>
        <w:br/>
      </w:r>
      <w:r>
        <w:rPr>
          <w:rStyle w:val="VerbatimChar"/>
        </w:rPr>
        <w:t xml:space="preserve"> $ legend.ticks.length             : 'rel' num 0.2</w:t>
      </w:r>
      <w:r>
        <w:br/>
      </w:r>
      <w:r>
        <w:rPr>
          <w:rStyle w:val="VerbatimChar"/>
        </w:rPr>
        <w:t xml:space="preserve"> $ legend.axis.line                : NULL</w:t>
      </w:r>
      <w:r>
        <w:br/>
      </w:r>
      <w:r>
        <w:rPr>
          <w:rStyle w:val="VerbatimChar"/>
        </w:rPr>
        <w:t xml:space="preserve"> $ legend.text 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'rel' num 0.8</w:t>
      </w:r>
      <w:r>
        <w:br/>
      </w:r>
      <w:r>
        <w:rPr>
          <w:rStyle w:val="VerbatimChar"/>
        </w:rPr>
        <w:t xml:space="preserve">  ..@ hjust        : NULL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legend.text.position            : NULL</w:t>
      </w:r>
      <w:r>
        <w:br/>
      </w:r>
      <w:r>
        <w:rPr>
          <w:rStyle w:val="VerbatimChar"/>
        </w:rPr>
        <w:t xml:space="preserve"> $ legend.title                    : &lt;ggplot2::element_text&gt;</w:t>
      </w:r>
      <w:r>
        <w:br/>
      </w:r>
      <w:r>
        <w:rPr>
          <w:rStyle w:val="VerbatimChar"/>
        </w:rPr>
        <w:t xml:space="preserve">  ..@ family       : NULL</w:t>
      </w:r>
      <w:r>
        <w:br/>
      </w:r>
      <w:r>
        <w:rPr>
          <w:rStyle w:val="VerbatimChar"/>
        </w:rPr>
        <w:t xml:space="preserve">  ..@ face         : NULL</w:t>
      </w:r>
      <w:r>
        <w:br/>
      </w:r>
      <w:r>
        <w:rPr>
          <w:rStyle w:val="VerbatimChar"/>
        </w:rPr>
        <w:t xml:space="preserve">  ..@ italic       : chr NA</w:t>
      </w:r>
      <w:r>
        <w:br/>
      </w:r>
      <w:r>
        <w:rPr>
          <w:rStyle w:val="VerbatimChar"/>
        </w:rPr>
        <w:t xml:space="preserve">  ..@ fontweight   : num NA</w:t>
      </w:r>
      <w:r>
        <w:br/>
      </w:r>
      <w:r>
        <w:rPr>
          <w:rStyle w:val="VerbatimChar"/>
        </w:rPr>
        <w:t xml:space="preserve">  ..@ fontwidth    : num NA</w:t>
      </w:r>
      <w:r>
        <w:br/>
      </w:r>
      <w:r>
        <w:rPr>
          <w:rStyle w:val="VerbatimChar"/>
        </w:rPr>
        <w:t xml:space="preserve">  ..@ colour       : NULL</w:t>
      </w:r>
      <w:r>
        <w:br/>
      </w:r>
      <w:r>
        <w:rPr>
          <w:rStyle w:val="VerbatimChar"/>
        </w:rPr>
        <w:t xml:space="preserve">  ..@ size         : NULL</w:t>
      </w:r>
      <w:r>
        <w:br/>
      </w:r>
      <w:r>
        <w:rPr>
          <w:rStyle w:val="VerbatimChar"/>
        </w:rPr>
        <w:t xml:space="preserve">  ..@ hjust        : num 0</w:t>
      </w:r>
      <w:r>
        <w:br/>
      </w:r>
      <w:r>
        <w:rPr>
          <w:rStyle w:val="VerbatimChar"/>
        </w:rPr>
        <w:t xml:space="preserve">  ..@ vjust        : NULL</w:t>
      </w:r>
      <w:r>
        <w:br/>
      </w:r>
      <w:r>
        <w:rPr>
          <w:rStyle w:val="VerbatimChar"/>
        </w:rPr>
        <w:t xml:space="preserve">  ..@ angle        : NULL</w:t>
      </w:r>
      <w:r>
        <w:br/>
      </w:r>
      <w:r>
        <w:rPr>
          <w:rStyle w:val="VerbatimChar"/>
        </w:rPr>
        <w:t xml:space="preserve">  ..@ lineheight   : NULL</w:t>
      </w:r>
      <w:r>
        <w:br/>
      </w:r>
      <w:r>
        <w:rPr>
          <w:rStyle w:val="VerbatimChar"/>
        </w:rPr>
        <w:t xml:space="preserve">  ..@ margin       : NULL</w:t>
      </w:r>
      <w:r>
        <w:br/>
      </w:r>
      <w:r>
        <w:rPr>
          <w:rStyle w:val="VerbatimChar"/>
        </w:rPr>
        <w:t xml:space="preserve">  ..@ debug        : NULL</w:t>
      </w:r>
      <w:r>
        <w:br/>
      </w:r>
      <w:r>
        <w:rPr>
          <w:rStyle w:val="VerbatimChar"/>
        </w:rPr>
        <w:t xml:space="preserve">  ..@ inherit.blank: logi TRUE</w:t>
      </w:r>
      <w:r>
        <w:br/>
      </w:r>
      <w:r>
        <w:rPr>
          <w:rStyle w:val="VerbatimChar"/>
        </w:rPr>
        <w:t xml:space="preserve"> $ legend.title.position           : NULL</w:t>
      </w:r>
      <w:r>
        <w:br/>
      </w:r>
      <w:r>
        <w:rPr>
          <w:rStyle w:val="VerbatimChar"/>
        </w:rPr>
        <w:t xml:space="preserve"> $ legend.position                 : chr "right"</w:t>
      </w:r>
      <w:r>
        <w:br/>
      </w:r>
      <w:r>
        <w:rPr>
          <w:rStyle w:val="VerbatimChar"/>
        </w:rPr>
        <w:t xml:space="preserve"> $ legend.position.inside          : NULL</w:t>
      </w:r>
      <w:r>
        <w:br/>
      </w:r>
      <w:r>
        <w:rPr>
          <w:rStyle w:val="VerbatimChar"/>
        </w:rPr>
        <w:t xml:space="preserve"> $ legend.direction                : NULL</w:t>
      </w:r>
      <w:r>
        <w:br/>
      </w:r>
      <w:r>
        <w:rPr>
          <w:rStyle w:val="VerbatimChar"/>
        </w:rPr>
        <w:t xml:space="preserve"> $ legend.byrow                    : NULL</w:t>
      </w:r>
      <w:r>
        <w:br/>
      </w:r>
      <w:r>
        <w:rPr>
          <w:rStyle w:val="VerbatimChar"/>
        </w:rPr>
        <w:t xml:space="preserve"> $ legend.justification            : chr "center"</w:t>
      </w:r>
      <w:r>
        <w:br/>
      </w:r>
      <w:r>
        <w:rPr>
          <w:rStyle w:val="VerbatimChar"/>
        </w:rPr>
        <w:t xml:space="preserve"> $ legend.justification.top        : NULL</w:t>
      </w:r>
      <w:r>
        <w:br/>
      </w:r>
      <w:r>
        <w:rPr>
          <w:rStyle w:val="VerbatimChar"/>
        </w:rPr>
        <w:t xml:space="preserve"> $ legend.justification.bottom     : NULL</w:t>
      </w:r>
      <w:r>
        <w:br/>
      </w:r>
      <w:r>
        <w:rPr>
          <w:rStyle w:val="VerbatimChar"/>
        </w:rPr>
        <w:t xml:space="preserve"> $ legend.justification.left       : NULL</w:t>
      </w:r>
      <w:r>
        <w:br/>
      </w:r>
      <w:r>
        <w:rPr>
          <w:rStyle w:val="VerbatimChar"/>
        </w:rPr>
        <w:t xml:space="preserve"> $ legend.justification.right      : NULL</w:t>
      </w:r>
      <w:r>
        <w:br/>
      </w:r>
      <w:r>
        <w:rPr>
          <w:rStyle w:val="VerbatimChar"/>
        </w:rPr>
        <w:t xml:space="preserve"> $ legend.justification.inside     : NULL</w:t>
      </w:r>
      <w:r>
        <w:br/>
      </w:r>
      <w:r>
        <w:rPr>
          <w:rStyle w:val="VerbatimChar"/>
        </w:rPr>
        <w:t xml:space="preserve">  [list output truncated]</w:t>
      </w:r>
      <w:r>
        <w:br/>
      </w:r>
      <w:r>
        <w:rPr>
          <w:rStyle w:val="VerbatimChar"/>
        </w:rPr>
        <w:t xml:space="preserve"> @ complete: logi TRUE</w:t>
      </w:r>
      <w:r>
        <w:br/>
      </w:r>
      <w:r>
        <w:rPr>
          <w:rStyle w:val="VerbatimChar"/>
        </w:rPr>
        <w:t xml:space="preserve"> @ validate: logi TRUE</w:t>
      </w:r>
    </w:p>
    <w:p>
      <w:pPr>
        <w:pStyle w:val="SourceCode"/>
      </w:pPr>
      <w:r>
        <w:rPr>
          <w:rStyle w:val="CommentTok"/>
        </w:rPr>
        <w:t xml:space="preserve"># Shapiro-Wilk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resid(violated_model)</w:t>
      </w:r>
      <w:r>
        <w:br/>
      </w:r>
      <w:r>
        <w:rPr>
          <w:rStyle w:val="VerbatimChar"/>
        </w:rPr>
        <w:t xml:space="preserve">W = 0.7246, p-value = 4.091e-05</w:t>
      </w:r>
    </w:p>
    <w:p>
      <w:pPr>
        <w:pStyle w:val="SourceCode"/>
      </w:pPr>
      <w:r>
        <w:rPr>
          <w:rStyle w:val="CommentTok"/>
        </w:rPr>
        <w:t xml:space="preserve"># Q-Q plot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Plot: Violated Data"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</w:t>
      </w:r>
      <w:r>
        <w:rPr>
          <w:rStyle w:val="NormalTok"/>
        </w:rPr>
        <w:t xml:space="preserve">(violated_model),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1_02_class_activity_files/figure-docx/violated_normality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Levene's test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2.4082 0.1169</w:t>
      </w:r>
      <w:r>
        <w:br/>
      </w:r>
      <w:r>
        <w:rPr>
          <w:rStyle w:val="VerbatimChar"/>
        </w:rPr>
        <w:t xml:space="preserve">      19               </w:t>
      </w:r>
    </w:p>
    <w:bookmarkEnd w:id="63"/>
    <w:bookmarkStart w:id="65" w:name="performing-the-kruskal-wallis-test"/>
    <w:p>
      <w:pPr>
        <w:pStyle w:val="Heading1"/>
      </w:pPr>
      <w:r>
        <w:t xml:space="preserve">Performing the Kruskal-Wallis Test</w:t>
      </w:r>
    </w:p>
    <w:bookmarkStart w:id="64" w:name="running-kruskal-wallis-on-original-data"/>
    <w:p>
      <w:pPr>
        <w:pStyle w:val="Heading2"/>
      </w:pPr>
      <w:r>
        <w:t xml:space="preserve">Running Kruskal-Wallis on Original Data</w:t>
      </w:r>
    </w:p>
    <w:p>
      <w:pPr>
        <w:pStyle w:val="FirstParagraph"/>
      </w:pPr>
      <w:r>
        <w:rPr>
          <w:b/>
          <w:bCs/>
        </w:rPr>
        <w:t xml:space="preserve">Even though assumptions are met, let’s compare results:</w:t>
      </w:r>
    </w:p>
    <w:p>
      <w:pPr>
        <w:pStyle w:val="SourceCode"/>
      </w:pPr>
      <w:r>
        <w:rPr>
          <w:rStyle w:val="CommentTok"/>
        </w:rPr>
        <w:t xml:space="preserve"># Kruskal-Wallis test on original data</w:t>
      </w:r>
      <w:r>
        <w:br/>
      </w:r>
      <w:r>
        <w:rPr>
          <w:rStyle w:val="NormalTok"/>
        </w:rPr>
        <w:t xml:space="preserve">kruskal_original_result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NormalTok"/>
        </w:rPr>
        <w:t xml:space="preserve">kruskal_original_result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 by treatment</w:t>
      </w:r>
      <w:r>
        <w:br/>
      </w:r>
      <w:r>
        <w:rPr>
          <w:rStyle w:val="VerbatimChar"/>
        </w:rPr>
        <w:t xml:space="preserve">Kruskal-Wallis chi-squared = 9.4231, df = 2, p-value = 0.008991</w:t>
      </w:r>
    </w:p>
    <w:bookmarkEnd w:id="64"/>
    <w:p>
      <w:pPr>
        <w:pStyle w:val="FirstParagraph"/>
      </w:pPr>
      <w:r>
        <w:rPr>
          <w:b/>
          <w:bCs/>
        </w:rPr>
        <w:t xml:space="preserve">Compare to parametric ANOVA: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(model_aov)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Df Sum Sq Mean Sq F value   Pr(&gt;F)   </w:t>
      </w:r>
      <w:r>
        <w:br/>
      </w:r>
      <w:r>
        <w:rPr>
          <w:rStyle w:val="VerbatimChar"/>
        </w:rPr>
        <w:t xml:space="preserve">treatment  2 7.2245  3.6122  7.2894 0.004472 **</w:t>
      </w:r>
      <w:r>
        <w:br/>
      </w:r>
      <w:r>
        <w:rPr>
          <w:rStyle w:val="VerbatimChar"/>
        </w:rPr>
        <w:t xml:space="preserve">Residuals 19 9.4153  0.4955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65"/>
    <w:bookmarkStart w:id="67" w:name="kruskal-wallis-on-violated-data"/>
    <w:p>
      <w:pPr>
        <w:pStyle w:val="Heading1"/>
      </w:pPr>
      <w:r>
        <w:t xml:space="preserve">Kruskal-Wallis on Violated Data</w:t>
      </w:r>
    </w:p>
    <w:bookmarkStart w:id="66" w:name="non-parametric-test-handles-violations"/>
    <w:p>
      <w:pPr>
        <w:pStyle w:val="Heading2"/>
      </w:pPr>
      <w:r>
        <w:t xml:space="preserve">Non-Parametric Test Handles Violations</w:t>
      </w:r>
    </w:p>
    <w:p>
      <w:pPr>
        <w:pStyle w:val="FirstParagraph"/>
      </w:pPr>
      <w:r>
        <w:rPr>
          <w:b/>
          <w:bCs/>
        </w:rPr>
        <w:t xml:space="preserve">Running Kruskal-Wallis on data with assumption violations:</w:t>
      </w:r>
    </w:p>
    <w:p>
      <w:pPr>
        <w:pStyle w:val="SourceCode"/>
      </w:pPr>
      <w:r>
        <w:rPr>
          <w:rStyle w:val="CommentTok"/>
        </w:rPr>
        <w:t xml:space="preserve"># Kruskal-Wallis test on violated data</w:t>
      </w:r>
      <w:r>
        <w:br/>
      </w:r>
      <w:r>
        <w:rPr>
          <w:rStyle w:val="NormalTok"/>
        </w:rPr>
        <w:t xml:space="preserve">kruskal_violated_result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kruskal.test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kruskal_violated_result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Kruskal-Wallis rank sum test</w:t>
      </w:r>
      <w:r>
        <w:br/>
      </w:r>
      <w:r>
        <w:br/>
      </w:r>
      <w:r>
        <w:rPr>
          <w:rStyle w:val="VerbatimChar"/>
        </w:rPr>
        <w:t xml:space="preserve">data:  phase_shift_violated by treatment</w:t>
      </w:r>
      <w:r>
        <w:br/>
      </w:r>
      <w:r>
        <w:rPr>
          <w:rStyle w:val="VerbatimChar"/>
        </w:rPr>
        <w:t xml:space="preserve">Kruskal-Wallis chi-squared = 11.282, df = 2, p-value = 0.00355</w:t>
      </w:r>
    </w:p>
    <w:p>
      <w:pPr>
        <w:pStyle w:val="FirstParagraph"/>
      </w:pPr>
      <w:r>
        <w:rPr>
          <w:b/>
          <w:bCs/>
        </w:rPr>
        <w:t xml:space="preserve">Compare parametric ANOVA on same violated data: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(violated_model)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phase_shift_violated</w:t>
      </w:r>
      <w:r>
        <w:br/>
      </w:r>
      <w:r>
        <w:rPr>
          <w:rStyle w:val="VerbatimChar"/>
        </w:rPr>
        <w:t xml:space="preserve">          Df Sum Sq Mean Sq F value  Pr(&gt;F)  </w:t>
      </w:r>
      <w:r>
        <w:br/>
      </w:r>
      <w:r>
        <w:rPr>
          <w:rStyle w:val="VerbatimChar"/>
        </w:rPr>
        <w:t xml:space="preserve">treatment  2 52.190 26.0951  5.5781 0.01242 *</w:t>
      </w:r>
      <w:r>
        <w:br/>
      </w:r>
      <w:r>
        <w:rPr>
          <w:rStyle w:val="VerbatimChar"/>
        </w:rPr>
        <w:t xml:space="preserve">Residuals 19 88.884  4.6781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Key observations:</w:t>
      </w:r>
      <w:r>
        <w:t xml:space="preserve"> </w:t>
      </w:r>
      <w:r>
        <w:t xml:space="preserve">- Both tests still detect differences -</w:t>
      </w:r>
      <w:r>
        <w:t xml:space="preserve"> </w:t>
      </w:r>
      <w:r>
        <w:t xml:space="preserve">Kruskal-Wallis more robust to violations - Parametric test may give</w:t>
      </w:r>
      <w:r>
        <w:t xml:space="preserve"> </w:t>
      </w:r>
      <w:r>
        <w:t xml:space="preserve">misleading results when assumptions violated - Non-parametric test</w:t>
      </w:r>
      <w:r>
        <w:t xml:space="preserve"> </w:t>
      </w:r>
      <w:r>
        <w:t xml:space="preserve">maintains validity</w:t>
      </w:r>
    </w:p>
    <w:bookmarkEnd w:id="66"/>
    <w:bookmarkEnd w:id="67"/>
    <w:bookmarkStart w:id="70" w:name="post-hoc-tests-for-kruskal-wallis"/>
    <w:p>
      <w:pPr>
        <w:pStyle w:val="Heading1"/>
      </w:pPr>
      <w:r>
        <w:t xml:space="preserve">Post-Hoc Tests for Kruskal-Wallis</w:t>
      </w:r>
    </w:p>
    <w:bookmarkStart w:id="68" w:name="X9cf0b3d08fe9f656f61ec7a9edffdf03489d9e7"/>
    <w:p>
      <w:pPr>
        <w:pStyle w:val="Heading2"/>
      </w:pPr>
      <w:r>
        <w:t xml:space="preserve">Pairwise Comparisons After Significant Kruskal-Wallis</w:t>
      </w:r>
    </w:p>
    <w:p>
      <w:pPr>
        <w:pStyle w:val="FirstParagraph"/>
      </w:pPr>
      <w:r>
        <w:rPr>
          <w:b/>
          <w:bCs/>
        </w:rPr>
        <w:t xml:space="preserve">Just like ANOVA, we need post-hoc tests to identify which groups</w:t>
      </w:r>
      <w:r>
        <w:rPr>
          <w:b/>
          <w:bCs/>
        </w:rPr>
        <w:t xml:space="preserve"> </w:t>
      </w:r>
      <w:r>
        <w:rPr>
          <w:b/>
          <w:bCs/>
        </w:rPr>
        <w:t xml:space="preserve">differ:</w:t>
      </w:r>
    </w:p>
    <w:p>
      <w:pPr>
        <w:pStyle w:val="SourceCode"/>
      </w:pPr>
      <w:r>
        <w:rPr>
          <w:rStyle w:val="CommentTok"/>
        </w:rPr>
        <w:t xml:space="preserve"># Pairwise Wilcoxon rank sum tests with </w:t>
      </w:r>
      <w:r>
        <w:br/>
      </w:r>
      <w:r>
        <w:rPr>
          <w:rStyle w:val="CommentTok"/>
        </w:rPr>
        <w:t xml:space="preserve"># Bonferroni correction</w:t>
      </w:r>
      <w:r>
        <w:br/>
      </w:r>
      <w:r>
        <w:rPr>
          <w:rStyle w:val="NormalTok"/>
        </w:rPr>
        <w:t xml:space="preserve">pairwise_original_result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pairwise_original_result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 and v_circ_df$treatment </w:t>
      </w:r>
      <w:r>
        <w:br/>
      </w:r>
      <w:r>
        <w:br/>
      </w:r>
      <w:r>
        <w:rPr>
          <w:rStyle w:val="VerbatimChar"/>
        </w:rPr>
        <w:t xml:space="preserve">      Control Eyes  </w:t>
      </w:r>
      <w:r>
        <w:br/>
      </w:r>
      <w:r>
        <w:rPr>
          <w:rStyle w:val="VerbatimChar"/>
        </w:rPr>
        <w:t xml:space="preserve">Eyes  0.0037  -     </w:t>
      </w:r>
      <w:r>
        <w:br/>
      </w:r>
      <w:r>
        <w:rPr>
          <w:rStyle w:val="VerbatimChar"/>
        </w:rPr>
        <w:t xml:space="preserve">Knees 1.0000  0.0787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p>
      <w:pPr>
        <w:pStyle w:val="FirstParagraph"/>
      </w:pPr>
      <w:r>
        <w:rPr>
          <w:b/>
          <w:bCs/>
        </w:rPr>
        <w:t xml:space="preserve">Interpretation of p-values:</w:t>
      </w:r>
      <w:r>
        <w:t xml:space="preserve"> </w:t>
      </w:r>
      <w:r>
        <w:t xml:space="preserve">- Control vs Eyes: p = 0.024</w:t>
      </w:r>
      <w:r>
        <w:t xml:space="preserve"> </w:t>
      </w:r>
      <w:r>
        <w:t xml:space="preserve">(significant) - Control vs Knees: p = 1.000 (not significant) - Eyes vs</w:t>
      </w:r>
      <w:r>
        <w:t xml:space="preserve"> </w:t>
      </w:r>
      <w:r>
        <w:t xml:space="preserve">Knees: p = 0.078 (not significant)</w:t>
      </w:r>
    </w:p>
    <w:p>
      <w:pPr>
        <w:pStyle w:val="BodyText"/>
      </w:pPr>
      <w:r>
        <w:rPr>
          <w:b/>
          <w:bCs/>
        </w:rPr>
        <w:t xml:space="preserve">Common adjustment methods: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"bonferroni"</w:t>
      </w:r>
      <w:r>
        <w:t xml:space="preserve">: Most conservative -</w:t>
      </w:r>
      <w:r>
        <w:t xml:space="preserve"> </w:t>
      </w:r>
      <w:r>
        <w:rPr>
          <w:rStyle w:val="VerbatimChar"/>
        </w:rPr>
        <w:t xml:space="preserve">"holm"</w:t>
      </w:r>
      <w:r>
        <w:t xml:space="preserve">: Less conservative than Bonferroni -</w:t>
      </w:r>
      <w:r>
        <w:t xml:space="preserve"> </w:t>
      </w:r>
      <w:r>
        <w:rPr>
          <w:rStyle w:val="VerbatimChar"/>
        </w:rPr>
        <w:t xml:space="preserve">"BH"</w:t>
      </w:r>
      <w:r>
        <w:t xml:space="preserve">: Benjamini-Hochberg</w:t>
      </w:r>
      <w:r>
        <w:t xml:space="preserve"> </w:t>
      </w:r>
      <w:r>
        <w:t xml:space="preserve">(controls false discovery rate) -</w:t>
      </w:r>
      <w:r>
        <w:t xml:space="preserve"> </w:t>
      </w:r>
      <w:r>
        <w:rPr>
          <w:rStyle w:val="VerbatimChar"/>
        </w:rPr>
        <w:t xml:space="preserve">"none"</w:t>
      </w:r>
      <w:r>
        <w:t xml:space="preserve">: No adjustment (not</w:t>
      </w:r>
      <w:r>
        <w:t xml:space="preserve"> </w:t>
      </w:r>
      <w:r>
        <w:t xml:space="preserve">recommended)</w:t>
      </w:r>
    </w:p>
    <w:bookmarkEnd w:id="68"/>
    <w:bookmarkStart w:id="69" w:name="post-hoc-for-violated-data"/>
    <w:p>
      <w:pPr>
        <w:pStyle w:val="Heading2"/>
      </w:pPr>
      <w:r>
        <w:t xml:space="preserve">Post-Hoc for Violated Data</w:t>
      </w:r>
    </w:p>
    <w:p>
      <w:pPr>
        <w:pStyle w:val="SourceCode"/>
      </w:pPr>
      <w:r>
        <w:rPr>
          <w:rStyle w:val="CommentTok"/>
        </w:rPr>
        <w:t xml:space="preserve"># Post-hoc tests on violated data</w:t>
      </w:r>
      <w:r>
        <w:br/>
      </w:r>
      <w:r>
        <w:rPr>
          <w:rStyle w:val="NormalTok"/>
        </w:rPr>
        <w:t xml:space="preserve">pairwise_violated_result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pairwise.wilcox.test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phase_shift_violated,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v_circ_df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p.adjust.method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pairwise_violated_result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Pairwise comparisons using Wilcoxon rank sum exact test </w:t>
      </w:r>
      <w:r>
        <w:br/>
      </w:r>
      <w:r>
        <w:br/>
      </w:r>
      <w:r>
        <w:rPr>
          <w:rStyle w:val="VerbatimChar"/>
        </w:rPr>
        <w:t xml:space="preserve">data:  v_circ_df$phase_shift_violated and v_circ_df$treatment </w:t>
      </w:r>
      <w:r>
        <w:br/>
      </w:r>
      <w:r>
        <w:br/>
      </w:r>
      <w:r>
        <w:rPr>
          <w:rStyle w:val="VerbatimChar"/>
        </w:rPr>
        <w:t xml:space="preserve">      Control Eyes   </w:t>
      </w:r>
      <w:r>
        <w:br/>
      </w:r>
      <w:r>
        <w:rPr>
          <w:rStyle w:val="VerbatimChar"/>
        </w:rPr>
        <w:t xml:space="preserve">Eyes  0.00093 -      </w:t>
      </w:r>
      <w:r>
        <w:br/>
      </w:r>
      <w:r>
        <w:rPr>
          <w:rStyle w:val="VerbatimChar"/>
        </w:rPr>
        <w:t xml:space="preserve">Knees 1.00000 0.05245</w:t>
      </w:r>
      <w:r>
        <w:br/>
      </w:r>
      <w:r>
        <w:br/>
      </w:r>
      <w:r>
        <w:rPr>
          <w:rStyle w:val="VerbatimChar"/>
        </w:rPr>
        <w:t xml:space="preserve">P value adjustment method: bonferroni </w:t>
      </w:r>
    </w:p>
    <w:bookmarkEnd w:id="69"/>
    <w:bookmarkEnd w:id="70"/>
    <w:bookmarkStart w:id="73" w:name="dunns-test-alternative-post-hoc"/>
    <w:p>
      <w:pPr>
        <w:pStyle w:val="Heading1"/>
      </w:pPr>
      <w:r>
        <w:t xml:space="preserve">Dunn’s Test: Alternative Post-Hoc</w:t>
      </w:r>
    </w:p>
    <w:bookmarkStart w:id="71" w:name="dunns-test-for-multiple-comparisons"/>
    <w:p>
      <w:pPr>
        <w:pStyle w:val="Heading2"/>
      </w:pPr>
      <w:r>
        <w:t xml:space="preserve">Dunn’s Test for Multiple Comparisons</w:t>
      </w:r>
    </w:p>
    <w:p>
      <w:pPr>
        <w:pStyle w:val="FirstParagraph"/>
      </w:pPr>
      <w:r>
        <w:rPr>
          <w:b/>
          <w:bCs/>
        </w:rPr>
        <w:t xml:space="preserve">Dunn’s test is specifically designed for Kruskal-Wallis post-hoc</w:t>
      </w:r>
      <w:r>
        <w:rPr>
          <w:b/>
          <w:bCs/>
        </w:rPr>
        <w:t xml:space="preserve"> </w:t>
      </w:r>
      <w:r>
        <w:rPr>
          <w:b/>
          <w:bCs/>
        </w:rPr>
        <w:t xml:space="preserve">comparisons:</w:t>
      </w:r>
    </w:p>
    <w:p>
      <w:pPr>
        <w:pStyle w:val="SourceCode"/>
      </w:pPr>
      <w:r>
        <w:rPr>
          <w:rStyle w:val="CommentTok"/>
        </w:rPr>
        <w:t xml:space="preserve">#| message: false</w:t>
      </w:r>
      <w:r>
        <w:br/>
      </w:r>
      <w:r>
        <w:rPr>
          <w:rStyle w:val="CommentTok"/>
        </w:rPr>
        <w:t xml:space="preserve">#| warning: false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(FSA)</w:t>
      </w:r>
      <w:r>
        <w:br/>
      </w:r>
      <w:r>
        <w:br/>
      </w:r>
      <w:r>
        <w:rPr>
          <w:rStyle w:val="CommentTok"/>
        </w:rPr>
        <w:t xml:space="preserve"># Dunn's test on original data</w:t>
      </w:r>
      <w:r>
        <w:br/>
      </w:r>
      <w:r>
        <w:rPr>
          <w:rStyle w:val="NormalTok"/>
        </w:rPr>
        <w:t xml:space="preserve">dunn_original_result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dunn_original_result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P.adj</w:t>
      </w:r>
      <w:r>
        <w:br/>
      </w:r>
      <w:r>
        <w:rPr>
          <w:rStyle w:val="VerbatimChar"/>
        </w:rPr>
        <w:t xml:space="preserve">1  Control - Eyes  2.7789287 0.005453849 0.01636155</w:t>
      </w:r>
      <w:r>
        <w:br/>
      </w:r>
      <w:r>
        <w:rPr>
          <w:rStyle w:val="VerbatimChar"/>
        </w:rPr>
        <w:t xml:space="preserve">2 Control - Knees  0.1434629 0.885924641 1.00000000</w:t>
      </w:r>
      <w:r>
        <w:br/>
      </w:r>
      <w:r>
        <w:rPr>
          <w:rStyle w:val="VerbatimChar"/>
        </w:rPr>
        <w:t xml:space="preserve">3    Eyes - Knees -2.5517789 0.010717452 0.03215236</w:t>
      </w:r>
    </w:p>
    <w:p>
      <w:pPr>
        <w:pStyle w:val="FirstParagraph"/>
      </w:pPr>
      <w:r>
        <w:rPr>
          <w:b/>
          <w:bCs/>
        </w:rPr>
        <w:t xml:space="preserve">Advantages of Dunn’s test:</w:t>
      </w:r>
      <w:r>
        <w:t xml:space="preserve"> </w:t>
      </w:r>
      <w:r>
        <w:t xml:space="preserve">- Designed specifically for</w:t>
      </w:r>
      <w:r>
        <w:t xml:space="preserve"> </w:t>
      </w:r>
      <w:r>
        <w:t xml:space="preserve">Kruskal-Wallis - Provides Z-statistics in addition to p-values -</w:t>
      </w:r>
      <w:r>
        <w:t xml:space="preserve"> </w:t>
      </w:r>
      <w:r>
        <w:t xml:space="preserve">Multiple adjustment methods available - More appropriate than multiple</w:t>
      </w:r>
      <w:r>
        <w:t xml:space="preserve"> </w:t>
      </w:r>
      <w:r>
        <w:t xml:space="preserve">Wilcoxon tests</w:t>
      </w:r>
    </w:p>
    <w:p>
      <w:pPr>
        <w:pStyle w:val="BodyText"/>
      </w:pPr>
      <w:r>
        <w:t xml:space="preserve">Z-statistic is a standardized test statistic that tells you how many</w:t>
      </w:r>
      <w:r>
        <w:t xml:space="preserve"> </w:t>
      </w:r>
      <w:r>
        <w:t xml:space="preserve">standard deviations an observation or difference is from the expected</w:t>
      </w:r>
      <w:r>
        <w:t xml:space="preserve"> </w:t>
      </w:r>
      <w:r>
        <w:t xml:space="preserve">value (usually zero, meaning</w:t>
      </w:r>
      <w:r>
        <w:t xml:space="preserve"> </w:t>
      </w:r>
      <w:r>
        <w:t xml:space="preserve">“no difference”</w:t>
      </w:r>
      <w:r>
        <w:t xml:space="preserve">).</w:t>
      </w:r>
    </w:p>
    <w:bookmarkEnd w:id="71"/>
    <w:bookmarkStart w:id="72" w:name="dunns-test-on-violated-data"/>
    <w:p>
      <w:pPr>
        <w:pStyle w:val="Heading2"/>
      </w:pPr>
      <w:r>
        <w:t xml:space="preserve">Dunn’s Test on Violated Data</w:t>
      </w:r>
    </w:p>
    <w:p>
      <w:pPr>
        <w:pStyle w:val="SourceCode"/>
      </w:pPr>
      <w:r>
        <w:rPr>
          <w:rStyle w:val="CommentTok"/>
        </w:rPr>
        <w:t xml:space="preserve">#| paged-print: false</w:t>
      </w:r>
      <w:r>
        <w:br/>
      </w:r>
      <w:r>
        <w:br/>
      </w:r>
      <w:r>
        <w:rPr>
          <w:rStyle w:val="CommentTok"/>
        </w:rPr>
        <w:t xml:space="preserve"># Dunn's test on violated data</w:t>
      </w:r>
      <w:r>
        <w:br/>
      </w:r>
      <w:r>
        <w:rPr>
          <w:rStyle w:val="NormalTok"/>
        </w:rPr>
        <w:t xml:space="preserve">dunn_violated_result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dunnTest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phase_shift_violated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v_circ_df,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Warning: treatment was coerced to a factor.</w:t>
      </w:r>
    </w:p>
    <w:p>
      <w:pPr>
        <w:pStyle w:val="SourceCode"/>
      </w:pPr>
      <w:r>
        <w:rPr>
          <w:rStyle w:val="NormalTok"/>
        </w:rPr>
        <w:t xml:space="preserve">dunn_violated_result</w:t>
      </w:r>
    </w:p>
    <w:p>
      <w:pPr>
        <w:pStyle w:val="SourceCode"/>
      </w:pPr>
      <w:r>
        <w:rPr>
          <w:rStyle w:val="VerbatimChar"/>
        </w:rPr>
        <w:t xml:space="preserve">Dunn (1964) Kruskal-Wallis multiple comparison</w:t>
      </w:r>
    </w:p>
    <w:p>
      <w:pPr>
        <w:pStyle w:val="SourceCode"/>
      </w:pPr>
      <w:r>
        <w:rPr>
          <w:rStyle w:val="VerbatimChar"/>
        </w:rPr>
        <w:t xml:space="preserve">  p-values adjusted with the Bonferroni method.</w:t>
      </w:r>
    </w:p>
    <w:p>
      <w:pPr>
        <w:pStyle w:val="SourceCode"/>
      </w:pPr>
      <w:r>
        <w:rPr>
          <w:rStyle w:val="VerbatimChar"/>
        </w:rPr>
        <w:t xml:space="preserve">       Comparison          Z     P.unadj       P.adj</w:t>
      </w:r>
      <w:r>
        <w:br/>
      </w:r>
      <w:r>
        <w:rPr>
          <w:rStyle w:val="VerbatimChar"/>
        </w:rPr>
        <w:t xml:space="preserve">1  Control - Eyes  3.2411980 0.001190285 0.003570855</w:t>
      </w:r>
      <w:r>
        <w:br/>
      </w:r>
      <w:r>
        <w:rPr>
          <w:rStyle w:val="VerbatimChar"/>
        </w:rPr>
        <w:t xml:space="preserve">2 Control - Knees  0.7332546 0.463403147 1.000000000</w:t>
      </w:r>
      <w:r>
        <w:br/>
      </w:r>
      <w:r>
        <w:rPr>
          <w:rStyle w:val="VerbatimChar"/>
        </w:rPr>
        <w:t xml:space="preserve">3    Eyes - Knees -2.4283057 0.015169551 0.045508653</w:t>
      </w:r>
    </w:p>
    <w:p>
      <w:pPr>
        <w:pStyle w:val="FirstParagraph"/>
      </w:pPr>
      <w:r>
        <w:rPr>
          <w:b/>
          <w:bCs/>
        </w:rPr>
        <w:t xml:space="preserve">Interpreting Z-statistics:</w:t>
      </w:r>
      <w:r>
        <w:t xml:space="preserve"> </w:t>
      </w:r>
      <w:r>
        <w:t xml:space="preserve">- Large |Z| values indicate bigger</w:t>
      </w:r>
      <w:r>
        <w:t xml:space="preserve"> </w:t>
      </w:r>
      <w:r>
        <w:t xml:space="preserve">differences - Z &gt; 1.96 approximately equivalent to p &lt; 0.05 - Sign</w:t>
      </w:r>
      <w:r>
        <w:t xml:space="preserve"> </w:t>
      </w:r>
      <w:r>
        <w:t xml:space="preserve">indicates direction of difference</w:t>
      </w:r>
    </w:p>
    <w:bookmarkEnd w:id="72"/>
    <w:bookmarkEnd w:id="73"/>
    <w:bookmarkStart w:id="74" w:name="which-post-f-test-to-use"/>
    <w:p>
      <w:pPr>
        <w:pStyle w:val="Heading1"/>
      </w:pPr>
      <w:r>
        <w:t xml:space="preserve">Which post F test to use?</w:t>
      </w:r>
    </w:p>
    <w:p>
      <w:pPr>
        <w:numPr>
          <w:ilvl w:val="0"/>
          <w:numId w:val="1013"/>
        </w:numPr>
      </w:pPr>
      <w:r>
        <w:t xml:space="preserve">Wilcoxon Rank-Sum Test (Mann-Whitney U)</w:t>
      </w:r>
    </w:p>
    <w:p>
      <w:pPr>
        <w:numPr>
          <w:ilvl w:val="1"/>
          <w:numId w:val="1014"/>
        </w:numPr>
      </w:pPr>
      <w:r>
        <w:t xml:space="preserve">What it does: Pairwise comparisons between two groups at a time</w:t>
      </w:r>
    </w:p>
    <w:p>
      <w:pPr>
        <w:numPr>
          <w:ilvl w:val="1"/>
          <w:numId w:val="1014"/>
        </w:numPr>
      </w:pPr>
      <w:r>
        <w:t xml:space="preserve">Ranking: Re-ranks data separately for each pair of groups being</w:t>
      </w:r>
      <w:r>
        <w:t xml:space="preserve"> </w:t>
      </w:r>
      <w:r>
        <w:t xml:space="preserve">compared</w:t>
      </w:r>
    </w:p>
    <w:p>
      <w:pPr>
        <w:numPr>
          <w:ilvl w:val="1"/>
          <w:numId w:val="1014"/>
        </w:numPr>
      </w:pPr>
      <w:r>
        <w:t xml:space="preserve">Use case: When you want simple pairwise comparisons</w:t>
      </w:r>
    </w:p>
    <w:p>
      <w:pPr>
        <w:numPr>
          <w:ilvl w:val="1"/>
          <w:numId w:val="1014"/>
        </w:numPr>
      </w:pPr>
      <w:r>
        <w:t xml:space="preserve">Correction: Typically uses Bonferroni or other p-value</w:t>
      </w:r>
      <w:r>
        <w:t xml:space="preserve"> </w:t>
      </w:r>
      <w:r>
        <w:t xml:space="preserve">adjustments</w:t>
      </w:r>
    </w:p>
    <w:p>
      <w:pPr>
        <w:numPr>
          <w:ilvl w:val="1"/>
          <w:numId w:val="1014"/>
        </w:numPr>
      </w:pPr>
      <w:r>
        <w:t xml:space="preserve">Code: pairwise.wilcox.test()</w:t>
      </w:r>
    </w:p>
    <w:p>
      <w:pPr>
        <w:pStyle w:val="Compact"/>
        <w:numPr>
          <w:ilvl w:val="2"/>
          <w:numId w:val="1015"/>
        </w:numPr>
      </w:pPr>
      <w:r>
        <w:rPr>
          <w:rStyle w:val="VerbatimChar"/>
        </w:rPr>
        <w:t xml:space="preserve">rpairwise.wilcox.test(v_circ_df$phase_shift_violated,                   v_circ_df$treatment,                  p.adjust.method = "bonferroni")</w:t>
      </w:r>
    </w:p>
    <w:p>
      <w:pPr>
        <w:numPr>
          <w:ilvl w:val="0"/>
          <w:numId w:val="1013"/>
        </w:numPr>
      </w:pPr>
      <w:r>
        <w:t xml:space="preserve">Dunn’s Test</w:t>
      </w:r>
    </w:p>
    <w:p>
      <w:pPr>
        <w:numPr>
          <w:ilvl w:val="1"/>
          <w:numId w:val="1016"/>
        </w:numPr>
      </w:pPr>
      <w:r>
        <w:t xml:space="preserve">What it does: Pairwise comparisons specifically designed for</w:t>
      </w:r>
      <w:r>
        <w:t xml:space="preserve"> </w:t>
      </w:r>
      <w:r>
        <w:t xml:space="preserve">Kruskal-Wallis</w:t>
      </w:r>
    </w:p>
    <w:p>
      <w:pPr>
        <w:numPr>
          <w:ilvl w:val="1"/>
          <w:numId w:val="1016"/>
        </w:numPr>
      </w:pPr>
      <w:r>
        <w:t xml:space="preserve">Ranking: Uses the same overall ranking from the original</w:t>
      </w:r>
      <w:r>
        <w:t xml:space="preserve"> </w:t>
      </w:r>
      <w:r>
        <w:t xml:space="preserve">Kruskal-Wallis test</w:t>
      </w:r>
    </w:p>
    <w:p>
      <w:pPr>
        <w:numPr>
          <w:ilvl w:val="1"/>
          <w:numId w:val="1016"/>
        </w:numPr>
      </w:pPr>
      <w:r>
        <w:t xml:space="preserve">Use case: The</w:t>
      </w:r>
      <w:r>
        <w:t xml:space="preserve"> </w:t>
      </w:r>
      <w:r>
        <w:t xml:space="preserve">“official”</w:t>
      </w:r>
      <w:r>
        <w:t xml:space="preserve"> </w:t>
      </w:r>
      <w:r>
        <w:t xml:space="preserve">post-hoc for Kruskal-Wallis</w:t>
      </w:r>
    </w:p>
    <w:p>
      <w:pPr>
        <w:numPr>
          <w:ilvl w:val="1"/>
          <w:numId w:val="1016"/>
        </w:numPr>
      </w:pPr>
      <w:r>
        <w:t xml:space="preserve">Correction: Multiple options (Bonferroni, Holm, BH, etc.)</w:t>
      </w:r>
    </w:p>
    <w:p>
      <w:pPr>
        <w:numPr>
          <w:ilvl w:val="1"/>
          <w:numId w:val="1016"/>
        </w:numPr>
      </w:pPr>
      <w:r>
        <w:t xml:space="preserve">Code: Requires dunn.test or FSA package</w:t>
      </w:r>
    </w:p>
    <w:p>
      <w:pPr>
        <w:numPr>
          <w:ilvl w:val="1"/>
          <w:numId w:val="1016"/>
        </w:numPr>
      </w:pPr>
      <w:r>
        <w:rPr>
          <w:rStyle w:val="VerbatimChar"/>
        </w:rPr>
        <w:t xml:space="preserve">rlibrary(FSA) dunnTest(phase_shift_violated ~ treatment,         data = v_circ_df,        method = "bonferroni")</w:t>
      </w:r>
    </w:p>
    <w:p>
      <w:pPr>
        <w:numPr>
          <w:ilvl w:val="0"/>
          <w:numId w:val="1013"/>
        </w:numPr>
      </w:pPr>
      <w:r>
        <w:t xml:space="preserve">Which to use?</w:t>
      </w:r>
    </w:p>
    <w:p>
      <w:pPr>
        <w:numPr>
          <w:ilvl w:val="1"/>
          <w:numId w:val="1017"/>
        </w:numPr>
      </w:pPr>
      <w:r>
        <w:t xml:space="preserve">Use Dunn’s test because:</w:t>
      </w:r>
    </w:p>
    <w:p>
      <w:pPr>
        <w:pStyle w:val="Compact"/>
        <w:numPr>
          <w:ilvl w:val="2"/>
          <w:numId w:val="1018"/>
        </w:numPr>
      </w:pPr>
      <w:r>
        <w:t xml:space="preserve">✅ It’s the proper follow-up to Kruskal-Wallis</w:t>
      </w:r>
    </w:p>
    <w:p>
      <w:pPr>
        <w:pStyle w:val="Compact"/>
        <w:numPr>
          <w:ilvl w:val="2"/>
          <w:numId w:val="1018"/>
        </w:numPr>
      </w:pPr>
      <w:r>
        <w:t xml:space="preserve">✅ Maintains consistency with the overall K-W test ranking</w:t>
      </w:r>
    </w:p>
    <w:p>
      <w:pPr>
        <w:pStyle w:val="Compact"/>
        <w:numPr>
          <w:ilvl w:val="2"/>
          <w:numId w:val="1018"/>
        </w:numPr>
      </w:pPr>
      <w:r>
        <w:t xml:space="preserve">✅ More statistically appropriate for the omnibus test you</w:t>
      </w:r>
      <w:r>
        <w:t xml:space="preserve"> </w:t>
      </w:r>
      <w:r>
        <w:t xml:space="preserve">ran</w:t>
      </w:r>
    </w:p>
    <w:p>
      <w:pPr>
        <w:pStyle w:val="Compact"/>
        <w:numPr>
          <w:ilvl w:val="2"/>
          <w:numId w:val="1018"/>
        </w:numPr>
      </w:pPr>
      <w:r>
        <w:t xml:space="preserve">✅ Standard in published research</w:t>
      </w:r>
    </w:p>
    <w:p>
      <w:pPr>
        <w:numPr>
          <w:ilvl w:val="1"/>
          <w:numId w:val="1017"/>
        </w:numPr>
      </w:pPr>
      <w:r>
        <w:t xml:space="preserve">Wilcoxon is fine for simple two-group comparisons, but when</w:t>
      </w:r>
      <w:r>
        <w:t xml:space="preserve"> </w:t>
      </w:r>
      <w:r>
        <w:t xml:space="preserve">you’ve already done Kruskal-Wallis (a 3+ group test), - Dunn’s</w:t>
      </w:r>
      <w:r>
        <w:t xml:space="preserve"> </w:t>
      </w:r>
      <w:r>
        <w:t xml:space="preserve">is the standard choice.</w:t>
      </w:r>
    </w:p>
    <w:p>
      <w:pPr>
        <w:numPr>
          <w:ilvl w:val="1"/>
          <w:numId w:val="1017"/>
        </w:numPr>
      </w:pPr>
      <w:r>
        <w:t xml:space="preserve">Think of it this way: Kruskal-Wallis ranks ALL your data once.</w:t>
      </w:r>
    </w:p>
    <w:p>
      <w:pPr>
        <w:numPr>
          <w:ilvl w:val="1"/>
          <w:numId w:val="1017"/>
        </w:numPr>
      </w:pPr>
      <w:r>
        <w:t xml:space="preserve">Dunn’s test uses those same ranks. Wilcoxon throws away that</w:t>
      </w:r>
      <w:r>
        <w:t xml:space="preserve"> </w:t>
      </w:r>
      <w:r>
        <w:t xml:space="preserve">information and re-ranks for each pair.</w:t>
      </w:r>
    </w:p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jpg" /><Relationship Type="http://schemas.openxmlformats.org/officeDocument/2006/relationships/image" Id="rId20" Target="media/rId20.jpg" /><Relationship Type="http://schemas.openxmlformats.org/officeDocument/2006/relationships/image" Id="rId43" Target="media/rId43.jpg" /><Relationship Type="http://schemas.openxmlformats.org/officeDocument/2006/relationships/image" Id="rId47" Target="media/rId47.jpg" /><Relationship Type="http://schemas.openxmlformats.org/officeDocument/2006/relationships/image" Id="rId52" Target="media/rId52.jpg" /><Relationship Type="http://schemas.openxmlformats.org/officeDocument/2006/relationships/image" Id="rId57" Target="media/rId57.jpg" /><Relationship Type="http://schemas.openxmlformats.org/officeDocument/2006/relationships/image" Id="rId28" Target="media/rId28.jpg" /><Relationship Type="http://schemas.openxmlformats.org/officeDocument/2006/relationships/image" Id="rId60" Target="media/rId60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2025-11-17T19:50:47Z</dcterms:created>
  <dcterms:modified xsi:type="dcterms:W3CDTF">2025-11-17T19:50:47Z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