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76.png" ContentType="image/png"/>
  <Override PartName="/word/media/rId80.png" ContentType="image/png"/>
  <Override PartName="/word/media/rId64.png" ContentType="image/png"/>
  <Override PartName="/word/media/rId43.png" ContentType="image/png"/>
  <Override PartName="/word/media/rId47.png" ContentType="image/png"/>
  <Override PartName="/word/media/rId97.png" ContentType="image/png"/>
  <Override PartName="/word/media/rId93.png" ContentType="image/png"/>
  <Override PartName="/word/media/rId60.png" ContentType="image/png"/>
  <Override PartName="/word/media/rId88.png" ContentType="image/png"/>
  <Override PartName="/word/media/rId27.png" ContentType="image/png"/>
  <Override PartName="/word/media/rId34.png" ContentType="image/png"/>
  <Override PartName="/word/media/rId52.png" ContentType="image/png"/>
  <Override PartName="/word/media/rId56.png" ContentType="image/png"/>
  <Override PartName="/word/media/rId21.png" ContentType="image/png"/>
  <Override PartName="/word/media/rId39.png" ContentType="image/png"/>
  <Override PartName="/word/media/rId30.png" ContentType="image/png"/>
  <Override PartName="/word/media/rId7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20" w:name="X13dbe4b00f1edd282bc484ff88a8e889545dcca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Multivariate Community Analysis</w:t>
      </w:r>
    </w:p>
    <w:p>
      <w:pPr>
        <w:pStyle w:val="FirstParagraph"/>
      </w:pPr>
      <w:r>
        <w:t xml:space="preserve">Let’s import the data and start to explore it</w:t>
      </w:r>
    </w:p>
    <w:p>
      <w:pPr>
        <w:pStyle w:val="SourceCode"/>
      </w:pPr>
      <w:r>
        <w:rPr>
          <w:rStyle w:val="CommentTok"/>
        </w:rPr>
        <w:t xml:space="preserve"># Set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Load data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"data/DoubsEnv.csv"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"data/DoubsSpe.csv"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  <w:r>
        <w:br/>
      </w:r>
      <w:r>
        <w:br/>
      </w:r>
      <w:r>
        <w:rPr>
          <w:rStyle w:val="CommentTok"/>
        </w:rPr>
        <w:t xml:space="preserve"># Create river reach groups based on distance from source</w:t>
      </w:r>
      <w:r>
        <w:br/>
      </w:r>
      <w:r>
        <w:rPr>
          <w:rStyle w:val="NormalTok"/>
        </w:rPr>
        <w:t xml:space="preserve">doubs_env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das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"Middle"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doubs_spe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Species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(doubs_spe)</w:t>
      </w:r>
    </w:p>
    <w:p>
      <w:pPr>
        <w:pStyle w:val="SourceCode"/>
      </w:pPr>
      <w:r>
        <w:rPr>
          <w:rStyle w:val="VerbatimChar"/>
        </w:rPr>
        <w:t xml:space="preserve">tibble [29 × 29]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CHA  : num [1:29] 0 0 0 0 0 0 0 0 0 1 ...</w:t>
      </w:r>
      <w:r>
        <w:br/>
      </w:r>
      <w:r>
        <w:rPr>
          <w:rStyle w:val="VerbatimChar"/>
        </w:rPr>
        <w:t xml:space="preserve"> $ TRU  : num [1:29] 3 5 5 4 2 3 5 0 1 3 ...</w:t>
      </w:r>
      <w:r>
        <w:br/>
      </w:r>
      <w:r>
        <w:rPr>
          <w:rStyle w:val="VerbatimChar"/>
        </w:rPr>
        <w:t xml:space="preserve"> $ VAI  : num [1:29] 0 4 5 5 3 4 4 1 4 4 ...</w:t>
      </w:r>
      <w:r>
        <w:br/>
      </w:r>
      <w:r>
        <w:rPr>
          <w:rStyle w:val="VerbatimChar"/>
        </w:rPr>
        <w:t xml:space="preserve"> $ LOC  : num [1:29] 0 3 5 5 2 5 5 3 4 1 ...</w:t>
      </w:r>
      <w:r>
        <w:br/>
      </w:r>
      <w:r>
        <w:rPr>
          <w:rStyle w:val="VerbatimChar"/>
        </w:rPr>
        <w:t xml:space="preserve"> $ OMB  : num [1:29] 0 0 0 0 0 0 0 0 0 1 ...</w:t>
      </w:r>
      <w:r>
        <w:br/>
      </w:r>
      <w:r>
        <w:rPr>
          <w:rStyle w:val="VerbatimChar"/>
        </w:rPr>
        <w:t xml:space="preserve"> $ BLA  : num [1:29] 0 0 0 0 0 0 0 0 0 0 ...</w:t>
      </w:r>
      <w:r>
        <w:br/>
      </w:r>
      <w:r>
        <w:rPr>
          <w:rStyle w:val="VerbatimChar"/>
        </w:rPr>
        <w:t xml:space="preserve"> $ HOT  : num [1:29] 0 0 0 0 0 0 0 0 0 0 ...</w:t>
      </w:r>
      <w:r>
        <w:br/>
      </w:r>
      <w:r>
        <w:rPr>
          <w:rStyle w:val="VerbatimChar"/>
        </w:rPr>
        <w:t xml:space="preserve"> $ TOX  : num [1:29] 0 0 0 0 0 0 0 0 0 0 ...</w:t>
      </w:r>
      <w:r>
        <w:br/>
      </w:r>
      <w:r>
        <w:rPr>
          <w:rStyle w:val="VerbatimChar"/>
        </w:rPr>
        <w:t xml:space="preserve"> $ VAN  : num [1:29] 0 0 0 0 5 1 1 0 2 0 ...</w:t>
      </w:r>
      <w:r>
        <w:br/>
      </w:r>
      <w:r>
        <w:rPr>
          <w:rStyle w:val="VerbatimChar"/>
        </w:rPr>
        <w:t xml:space="preserve"> $ CHE  : num [1:29] 0 0 0 1 2 2 1 5 2 1 ...</w:t>
      </w:r>
      <w:r>
        <w:br/>
      </w:r>
      <w:r>
        <w:rPr>
          <w:rStyle w:val="VerbatimChar"/>
        </w:rPr>
        <w:t xml:space="preserve"> $ BAR  : num [1:29] 0 0 0 0 0 0 0 0 0 0 ...</w:t>
      </w:r>
      <w:r>
        <w:br/>
      </w:r>
      <w:r>
        <w:rPr>
          <w:rStyle w:val="VerbatimChar"/>
        </w:rPr>
        <w:t xml:space="preserve"> $ SPI  : num [1:29] 0 0 0 0 0 0 0 0 0 0 ...</w:t>
      </w:r>
      <w:r>
        <w:br/>
      </w:r>
      <w:r>
        <w:rPr>
          <w:rStyle w:val="VerbatimChar"/>
        </w:rPr>
        <w:t xml:space="preserve"> $ GOU  : num [1:29] 0 0 0 1 2 1 0 0 1 0 ...</w:t>
      </w:r>
      <w:r>
        <w:br/>
      </w:r>
      <w:r>
        <w:rPr>
          <w:rStyle w:val="VerbatimChar"/>
        </w:rPr>
        <w:t xml:space="preserve"> $ BRO  : num [1:29] 0 0 1 2 4 1 0 0 0 0 ...</w:t>
      </w:r>
      <w:r>
        <w:br/>
      </w:r>
      <w:r>
        <w:rPr>
          <w:rStyle w:val="VerbatimChar"/>
        </w:rPr>
        <w:t xml:space="preserve"> $ PER  : num [1:29] 0 0 0 2 4 1 0 0 0 0 ...</w:t>
      </w:r>
      <w:r>
        <w:br/>
      </w:r>
      <w:r>
        <w:rPr>
          <w:rStyle w:val="VerbatimChar"/>
        </w:rPr>
        <w:t xml:space="preserve"> $ BOU  : num [1:29] 0 0 0 0 0 0 0 0 0 0 ...</w:t>
      </w:r>
      <w:r>
        <w:br/>
      </w:r>
      <w:r>
        <w:rPr>
          <w:rStyle w:val="VerbatimChar"/>
        </w:rPr>
        <w:t xml:space="preserve"> $ PSO  : num [1:29] 0 0 0 0 0 0 0 0 0 0 ...</w:t>
      </w:r>
      <w:r>
        <w:br/>
      </w:r>
      <w:r>
        <w:rPr>
          <w:rStyle w:val="VerbatimChar"/>
        </w:rPr>
        <w:t xml:space="preserve"> $ ROT  : num [1:29] 0 0 0 0 2 0 0 0 0 0 ...</w:t>
      </w:r>
      <w:r>
        <w:br/>
      </w:r>
      <w:r>
        <w:rPr>
          <w:rStyle w:val="VerbatimChar"/>
        </w:rPr>
        <w:t xml:space="preserve"> $ CAR  : num [1:29] 0 0 0 0 0 0 0 0 0 0 ...</w:t>
      </w:r>
      <w:r>
        <w:br/>
      </w:r>
      <w:r>
        <w:rPr>
          <w:rStyle w:val="VerbatimChar"/>
        </w:rPr>
        <w:t xml:space="preserve"> $ TAN  : num [1:29] 0 0 0 1 3 2 0 1 0 0 ...</w:t>
      </w:r>
      <w:r>
        <w:br/>
      </w:r>
      <w:r>
        <w:rPr>
          <w:rStyle w:val="VerbatimChar"/>
        </w:rPr>
        <w:t xml:space="preserve"> $ BCO  : num [1:29] 0 0 0 0 0 0 0 0 0 0 ...</w:t>
      </w:r>
      <w:r>
        <w:br/>
      </w:r>
      <w:r>
        <w:rPr>
          <w:rStyle w:val="VerbatimChar"/>
        </w:rPr>
        <w:t xml:space="preserve"> $ PCH  : num [1:29] 0 0 0 0 0 0 0 0 0 0 ...</w:t>
      </w:r>
      <w:r>
        <w:br/>
      </w:r>
      <w:r>
        <w:rPr>
          <w:rStyle w:val="VerbatimChar"/>
        </w:rPr>
        <w:t xml:space="preserve"> $ GRE  : num [1:29] 0 0 0 0 0 0 0 0 0 0 ...</w:t>
      </w:r>
      <w:r>
        <w:br/>
      </w:r>
      <w:r>
        <w:rPr>
          <w:rStyle w:val="VerbatimChar"/>
        </w:rPr>
        <w:t xml:space="preserve"> $ GAR  : num [1:29] 0 0 0 0 5 1 0 4 0 0 ...</w:t>
      </w:r>
      <w:r>
        <w:br/>
      </w:r>
      <w:r>
        <w:rPr>
          <w:rStyle w:val="VerbatimChar"/>
        </w:rPr>
        <w:t xml:space="preserve"> $ BBO  : num [1:29] 0 0 0 0 0 0 0 0 0 0 ...</w:t>
      </w:r>
      <w:r>
        <w:br/>
      </w:r>
      <w:r>
        <w:rPr>
          <w:rStyle w:val="VerbatimChar"/>
        </w:rPr>
        <w:t xml:space="preserve"> $ ABL  : num [1:29] 0 0 0 0 0 0 0 0 0 0 ...</w:t>
      </w:r>
      <w:r>
        <w:br/>
      </w:r>
      <w:r>
        <w:rPr>
          <w:rStyle w:val="VerbatimChar"/>
        </w:rPr>
        <w:t xml:space="preserve"> $ ANG  : num [1:29] 0 0 0 0 0 0 0 0 0 0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Environmental data structure: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Environmental data structure:</w:t>
      </w:r>
    </w:p>
    <w:p>
      <w:pPr>
        <w:pStyle w:val="SourceCode"/>
      </w:pPr>
      <w:r>
        <w:rPr>
          <w:rStyle w:val="FunctionTok"/>
        </w:rPr>
        <w:t xml:space="preserve">str</w:t>
      </w:r>
      <w:r>
        <w:rPr>
          <w:rStyle w:val="NormalTok"/>
        </w:rPr>
        <w:t xml:space="preserve">(doubs_env)</w:t>
      </w:r>
    </w:p>
    <w:p>
      <w:pPr>
        <w:pStyle w:val="SourceCode"/>
      </w:pPr>
      <w:r>
        <w:rPr>
          <w:rStyle w:val="VerbatimChar"/>
        </w:rPr>
        <w:t xml:space="preserve">tibble [29 × 13] (S3: tbl_df/tbl/data.frame)</w:t>
      </w:r>
      <w:r>
        <w:br/>
      </w:r>
      <w:r>
        <w:rPr>
          <w:rStyle w:val="VerbatimChar"/>
        </w:rPr>
        <w:t xml:space="preserve"> $ site : Factor w/ 29 levels "1","2","3","4",..: 1 2 3 4 5 6 7 8 9 10 ...</w:t>
      </w:r>
      <w:r>
        <w:br/>
      </w:r>
      <w:r>
        <w:rPr>
          <w:rStyle w:val="VerbatimChar"/>
        </w:rPr>
        <w:t xml:space="preserve"> $ das  : num [1:29] 0.3 2.2 10.2 18.5 21.5 ...</w:t>
      </w:r>
      <w:r>
        <w:br/>
      </w:r>
      <w:r>
        <w:rPr>
          <w:rStyle w:val="VerbatimChar"/>
        </w:rPr>
        <w:t xml:space="preserve"> $ alt  : num [1:29] 934 932 914 854 849 846 841 752 617 483 ...</w:t>
      </w:r>
      <w:r>
        <w:br/>
      </w:r>
      <w:r>
        <w:rPr>
          <w:rStyle w:val="VerbatimChar"/>
        </w:rPr>
        <w:t xml:space="preserve"> $ pen  : num [1:29] 48 3 3.7 3.2 2.3 3.2 6.6 1.2 9.9 4.1 ...</w:t>
      </w:r>
      <w:r>
        <w:br/>
      </w:r>
      <w:r>
        <w:rPr>
          <w:rStyle w:val="VerbatimChar"/>
        </w:rPr>
        <w:t xml:space="preserve"> $ deb  : num [1:29] 0.84 1 1.8 2.53 2.64 2.86 4 4.8 10 19.9 ...</w:t>
      </w:r>
      <w:r>
        <w:br/>
      </w:r>
      <w:r>
        <w:rPr>
          <w:rStyle w:val="VerbatimChar"/>
        </w:rPr>
        <w:t xml:space="preserve"> $ pH   : num [1:29] 7.9 8 8.3 8 8.1 7.9 8.1 8 7.7 8.1 ...</w:t>
      </w:r>
      <w:r>
        <w:br/>
      </w:r>
      <w:r>
        <w:rPr>
          <w:rStyle w:val="VerbatimChar"/>
        </w:rPr>
        <w:t xml:space="preserve"> $ dur  : num [1:29] 45 40 52 72 84 60 88 90 82 96 ...</w:t>
      </w:r>
      <w:r>
        <w:br/>
      </w:r>
      <w:r>
        <w:rPr>
          <w:rStyle w:val="VerbatimChar"/>
        </w:rPr>
        <w:t xml:space="preserve"> $ pho  : num [1:29] 0.01 0.02 0.05 0.1 0.38 0.2 0.07 0.3 0.06 0.3 ...</w:t>
      </w:r>
      <w:r>
        <w:br/>
      </w:r>
      <w:r>
        <w:rPr>
          <w:rStyle w:val="VerbatimChar"/>
        </w:rPr>
        <w:t xml:space="preserve"> $ nit  : num [1:29] 0.2 0.2 0.22 0.21 0.52 0.15 0.15 0.82 0.75 1.6 ...</w:t>
      </w:r>
      <w:r>
        <w:br/>
      </w:r>
      <w:r>
        <w:rPr>
          <w:rStyle w:val="VerbatimChar"/>
        </w:rPr>
        <w:t xml:space="preserve"> $ amm  : num [1:29] 0 0.1 0.05 0 0.2 0 0 0.12 0.01 0 ...</w:t>
      </w:r>
      <w:r>
        <w:br/>
      </w:r>
      <w:r>
        <w:rPr>
          <w:rStyle w:val="VerbatimChar"/>
        </w:rPr>
        <w:t xml:space="preserve"> $ oxy  : num [1:29] 12.2 10.3 10.5 11 8 10.2 11.1 7.2 10 11.5 ...</w:t>
      </w:r>
      <w:r>
        <w:br/>
      </w:r>
      <w:r>
        <w:rPr>
          <w:rStyle w:val="VerbatimChar"/>
        </w:rPr>
        <w:t xml:space="preserve"> $ dbo  : num [1:29] 2.7 1.9 3.5 1.3 6.2 5.3 2.2 5.2 4.3 2.7 ...</w:t>
      </w:r>
      <w:r>
        <w:br/>
      </w:r>
      <w:r>
        <w:rPr>
          <w:rStyle w:val="VerbatimChar"/>
        </w:rPr>
        <w:t xml:space="preserve"> $ reach: Factor w/ 3 levels "Upper","Middle",..: 1 1 1 1 1 2 2 2 3 3 ...</w:t>
      </w:r>
    </w:p>
    <w:bookmarkEnd w:id="20"/>
    <w:bookmarkStart w:id="25" w:name="todays-data-the-doubs-river"/>
    <w:p>
      <w:pPr>
        <w:pStyle w:val="Heading1"/>
      </w:pPr>
      <w:r>
        <w:t xml:space="preserve">Today’s Data: The Doubs River</w:t>
      </w:r>
    </w:p>
    <w:bookmarkStart w:id="24" w:name="about-the-doubs-river-dataset"/>
    <w:p>
      <w:pPr>
        <w:pStyle w:val="Heading2"/>
      </w:pPr>
      <w:r>
        <w:t xml:space="preserve">About the Doubs River Dataset</w:t>
      </w:r>
    </w:p>
    <w:p>
      <w:pPr>
        <w:pStyle w:val="FirstParagraph"/>
      </w:pPr>
      <w:r>
        <w:rPr>
          <w:b/>
          <w:bCs/>
        </w:rPr>
        <w:t xml:space="preserve">Study System:</w:t>
      </w:r>
    </w:p>
    <w:p>
      <w:pPr>
        <w:pStyle w:val="Compact"/>
        <w:numPr>
          <w:ilvl w:val="0"/>
          <w:numId w:val="1001"/>
        </w:numPr>
      </w:pPr>
      <w:r>
        <w:t xml:space="preserve">Doubs River, France</w:t>
      </w:r>
    </w:p>
    <w:p>
      <w:pPr>
        <w:pStyle w:val="Compact"/>
        <w:numPr>
          <w:ilvl w:val="0"/>
          <w:numId w:val="1001"/>
        </w:numPr>
      </w:pPr>
      <w:r>
        <w:t xml:space="preserve">29 sites from upstream to downstream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Collected by Verneaux (1973)</w:t>
      </w:r>
    </w:p>
    <w:p>
      <w:pPr>
        <w:pStyle w:val="Compact"/>
        <w:numPr>
          <w:ilvl w:val="0"/>
          <w:numId w:val="1001"/>
        </w:numPr>
      </w:pPr>
      <w:r>
        <w:t xml:space="preserve">Classic community ecology dataset</w:t>
      </w:r>
    </w:p>
    <w:p>
      <w:pPr>
        <w:pStyle w:val="FirstParagraph"/>
      </w:pPr>
      <w:r>
        <w:rPr>
          <w:b/>
          <w:bCs/>
        </w:rPr>
        <w:t xml:space="preserve">Two Datasets: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FirstParagraph"/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0"/>
          <w:numId w:val="1003"/>
        </w:numPr>
      </w:pPr>
      <w:r>
        <w:t xml:space="preserve">How do fish communities change along the river?</w:t>
      </w:r>
    </w:p>
    <w:p>
      <w:pPr>
        <w:pStyle w:val="Compact"/>
        <w:numPr>
          <w:ilvl w:val="0"/>
          <w:numId w:val="1003"/>
        </w:numPr>
      </w:pPr>
      <w:r>
        <w:t xml:space="preserve">Which environmental factors drive community composition?</w:t>
      </w:r>
    </w:p>
    <w:p>
      <w:pPr>
        <w:pStyle w:val="Compact"/>
        <w:numPr>
          <w:ilvl w:val="0"/>
          <w:numId w:val="1003"/>
        </w:numPr>
      </w:pPr>
      <w:r>
        <w:t xml:space="preserve">Are there distinct community types?</w:t>
      </w:r>
    </w:p>
    <w:p>
      <w:pPr>
        <w:pStyle w:val="SourceCode"/>
      </w:pPr>
      <w:r>
        <w:rPr>
          <w:rStyle w:val="CommentTok"/>
        </w:rPr>
        <w:t xml:space="preserve"># Show the sampling design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alt,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"Doubs River Sampling Sites"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"Altitude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species richness along river</w:t>
      </w:r>
      <w:r>
        <w:br/>
      </w:r>
      <w:r>
        <w:rPr>
          <w:rStyle w:val="NormalTok"/>
        </w:rPr>
        <w:t xml:space="preserve">species_richness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richness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(das, reach))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species_richness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richness,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Richness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8" w:name="non-metric-multidimensional-scaling-nmds"/>
    <w:p>
      <w:pPr>
        <w:pStyle w:val="Heading1"/>
      </w:pPr>
      <w:r>
        <w:t xml:space="preserve">Non-metric Multidimensional Scaling (NMDS)</w:t>
      </w:r>
    </w:p>
    <w:bookmarkStart w:id="26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Purpose</w:t>
      </w:r>
      <w:r>
        <w:t xml:space="preserve">: Visualize dissimilarity between objects in 2D/3D space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Goal</w:t>
      </w:r>
      <w:r>
        <w:t xml:space="preserve">: Preserve rank order of distances, not exact distances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Method</w:t>
      </w:r>
      <w:r>
        <w:t xml:space="preserve">: Iterative repositioning to minimize stress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Output</w:t>
      </w:r>
      <w:r>
        <w:t xml:space="preserve">: Ordination plot showing relationships between samples</w:t>
      </w:r>
    </w:p>
    <w:p>
      <w:pPr>
        <w:pStyle w:val="FirstParagraph"/>
      </w:pPr>
      <w:r>
        <w:rPr>
          <w:b/>
          <w:bCs/>
        </w:rPr>
        <w:t xml:space="preserve">Key Differences from PCA:</w:t>
      </w:r>
    </w:p>
    <w:p>
      <w:pPr>
        <w:pStyle w:val="Compact"/>
        <w:numPr>
          <w:ilvl w:val="0"/>
          <w:numId w:val="1005"/>
        </w:numPr>
      </w:pPr>
      <w:r>
        <w:t xml:space="preserve">Uses dissimilarity matrices (not covariance)</w:t>
      </w:r>
    </w:p>
    <w:p>
      <w:pPr>
        <w:pStyle w:val="Compact"/>
        <w:numPr>
          <w:ilvl w:val="0"/>
          <w:numId w:val="1005"/>
        </w:numPr>
      </w:pPr>
      <w:r>
        <w:t xml:space="preserve">Non-parametric (rank-based)</w:t>
      </w:r>
    </w:p>
    <w:p>
      <w:pPr>
        <w:pStyle w:val="Compact"/>
        <w:numPr>
          <w:ilvl w:val="0"/>
          <w:numId w:val="1005"/>
        </w:numPr>
      </w:pPr>
      <w:r>
        <w:t xml:space="preserve">Better for non-linear ecological relationships</w:t>
      </w:r>
    </w:p>
    <w:p>
      <w:pPr>
        <w:pStyle w:val="Compact"/>
        <w:numPr>
          <w:ilvl w:val="0"/>
          <w:numId w:val="1005"/>
        </w:numPr>
      </w:pPr>
      <w:r>
        <w:t xml:space="preserve">No assumption about data distribution</w:t>
      </w:r>
    </w:p>
    <w:bookmarkEnd w:id="26"/>
    <w:p>
      <w:pPr>
        <w:pStyle w:val="SourceCode"/>
      </w:pPr>
      <w:r>
        <w:rPr>
          <w:rStyle w:val="CommentTok"/>
        </w:rPr>
        <w:t xml:space="preserve"># Conceptual diagram of NMDS process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Dissimilarities"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"Random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Configuration"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"Iterative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Repositioning"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"Final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Ordination"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description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"Create distance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between all samples"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"Place points randomly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 2D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"Move points to minimize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stress (difference between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original and new distances)"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StringTok"/>
        </w:rPr>
        <w:t xml:space="preserve">"Stable configuration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with low stress"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step))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process),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description,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Process"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how-nmds-works"/>
    <w:p>
      <w:pPr>
        <w:pStyle w:val="Heading2"/>
      </w:pPr>
      <w:r>
        <w:t xml:space="preserve">How NMDS Works</w:t>
      </w:r>
    </w:p>
    <w:p>
      <w:pPr>
        <w:pStyle w:val="FirstParagraph"/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 difference between original distances and ordination distances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FirstParagraph"/>
      </w:pPr>
      <w:r>
        <w:rPr>
          <w:b/>
          <w:bCs/>
        </w:rPr>
        <w:t xml:space="preserve">Stress Values:</w:t>
      </w:r>
      <w:r>
        <w:t xml:space="preserve"> </w:t>
      </w:r>
      <w:r>
        <w:t xml:space="preserve">- &lt; 0.1: Good representation - 0.1-0.2: Acceptable - &gt; 0.2: Poor representation</w:t>
      </w:r>
    </w:p>
    <w:p>
      <w:pPr>
        <w:pStyle w:val="SourceCode"/>
      </w:pPr>
      <w:r>
        <w:rPr>
          <w:rStyle w:val="CommentTok"/>
        </w:rPr>
        <w:t xml:space="preserve"># Simulate stress reduction over iterations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iterations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stress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iterations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stress[stress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(iterations, stress)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(iterations, stress))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&lt; 0.1"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"Poor &gt; 0.2"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Reduction"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nmds-assumptions"/>
    <w:p>
      <w:pPr>
        <w:pStyle w:val="Heading2"/>
      </w:pPr>
      <w:r>
        <w:t xml:space="preserve">NMDS Assumptions</w:t>
      </w:r>
    </w:p>
    <w:p>
      <w:pPr>
        <w:pStyle w:val="FirstParagraph"/>
      </w:pPr>
      <w:r>
        <w:rPr>
          <w:b/>
          <w:bCs/>
        </w:rPr>
        <w:t xml:space="preserve">NMDS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0"/>
          <w:numId w:val="1007"/>
        </w:numPr>
      </w:pPr>
      <w:r>
        <w:t xml:space="preserve">Samples are independent</w:t>
      </w:r>
    </w:p>
    <w:p>
      <w:pPr>
        <w:pStyle w:val="Compact"/>
        <w:numPr>
          <w:ilvl w:val="0"/>
          <w:numId w:val="1007"/>
        </w:numPr>
      </w:pPr>
      <w:r>
        <w:t xml:space="preserve">Dissimilarity measure is appropriate</w:t>
      </w:r>
    </w:p>
    <w:p>
      <w:pPr>
        <w:pStyle w:val="Compact"/>
        <w:numPr>
          <w:ilvl w:val="0"/>
          <w:numId w:val="1007"/>
        </w:numPr>
      </w:pPr>
      <w:r>
        <w:t xml:space="preserve">Sufficient data for stable solution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0"/>
          <w:numId w:val="1008"/>
        </w:numPr>
      </w:pPr>
      <w:r>
        <w:t xml:space="preserve">Data distribution</w:t>
      </w:r>
    </w:p>
    <w:p>
      <w:pPr>
        <w:pStyle w:val="Compact"/>
        <w:numPr>
          <w:ilvl w:val="0"/>
          <w:numId w:val="1008"/>
        </w:numPr>
      </w:pPr>
      <w:r>
        <w:t xml:space="preserve">Linear relationships</w:t>
      </w:r>
    </w:p>
    <w:p>
      <w:pPr>
        <w:pStyle w:val="Compact"/>
        <w:numPr>
          <w:ilvl w:val="0"/>
          <w:numId w:val="1008"/>
        </w:numPr>
      </w:pPr>
      <w:r>
        <w:t xml:space="preserve">Homoscedasticity</w:t>
      </w:r>
    </w:p>
    <w:p>
      <w:pPr>
        <w:pStyle w:val="Compact"/>
        <w:numPr>
          <w:ilvl w:val="0"/>
          <w:numId w:val="1008"/>
        </w:numPr>
      </w:pPr>
      <w:r>
        <w:t xml:space="preserve">Normality</w:t>
      </w:r>
    </w:p>
    <w:p>
      <w:pPr>
        <w:pStyle w:val="FirstParagraph"/>
      </w:pPr>
      <w:r>
        <w:rPr>
          <w:b/>
          <w:bCs/>
        </w:rPr>
        <w:t xml:space="preserve">This makes NMDS very robust for ecological data!</w:t>
      </w:r>
    </w:p>
    <w:p>
      <w:pPr>
        <w:pStyle w:val="SourceCode"/>
      </w:pPr>
      <w:r>
        <w:rPr>
          <w:rStyle w:val="CommentTok"/>
        </w:rPr>
        <w:t xml:space="preserve"># Show why NMDS is robust - non-linear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y, 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Handles Non-linear Relationships"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= linear assumption (PCA), Blue = actual pattern"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"Community 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51" w:name="nmds-in-practice"/>
    <w:p>
      <w:pPr>
        <w:pStyle w:val="Heading1"/>
      </w:pPr>
      <w:r>
        <w:t xml:space="preserve">NMDS in Practice</w:t>
      </w:r>
    </w:p>
    <w:bookmarkStart w:id="42" w:name="running-nmds-on-fish-communities"/>
    <w:p>
      <w:pPr>
        <w:pStyle w:val="Heading2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2 dimensions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Maximum tries</w:t>
      </w:r>
    </w:p>
    <w:p>
      <w:pPr>
        <w:pStyle w:val="SourceCode"/>
      </w:pPr>
      <w:r>
        <w:rPr>
          <w:rStyle w:val="VerbatimChar"/>
        </w:rPr>
        <w:t xml:space="preserve">Run 0 stress 0.07449349 </w:t>
      </w:r>
      <w:r>
        <w:br/>
      </w:r>
      <w:r>
        <w:rPr>
          <w:rStyle w:val="VerbatimChar"/>
        </w:rPr>
        <w:t xml:space="preserve">Run 1 stress 0.1201175 </w:t>
      </w:r>
      <w:r>
        <w:br/>
      </w:r>
      <w:r>
        <w:rPr>
          <w:rStyle w:val="VerbatimChar"/>
        </w:rPr>
        <w:t xml:space="preserve">Run 2 stress 0.1201749 </w:t>
      </w:r>
      <w:r>
        <w:br/>
      </w:r>
      <w:r>
        <w:rPr>
          <w:rStyle w:val="VerbatimChar"/>
        </w:rPr>
        <w:t xml:space="preserve">Run 3 stress 0.1195174 </w:t>
      </w:r>
      <w:r>
        <w:br/>
      </w:r>
      <w:r>
        <w:rPr>
          <w:rStyle w:val="VerbatimChar"/>
        </w:rPr>
        <w:t xml:space="preserve">Run 4 stress 0.1201175 </w:t>
      </w:r>
      <w:r>
        <w:br/>
      </w:r>
      <w:r>
        <w:rPr>
          <w:rStyle w:val="VerbatimChar"/>
        </w:rPr>
        <w:t xml:space="preserve">Run 5 stress 0.1468615 </w:t>
      </w:r>
      <w:r>
        <w:br/>
      </w:r>
      <w:r>
        <w:rPr>
          <w:rStyle w:val="VerbatimChar"/>
        </w:rPr>
        <w:t xml:space="preserve">Run 6 stress 0.1395204 </w:t>
      </w:r>
      <w:r>
        <w:br/>
      </w:r>
      <w:r>
        <w:rPr>
          <w:rStyle w:val="VerbatimChar"/>
        </w:rPr>
        <w:t xml:space="preserve">Run 7 stress 0.09450578 </w:t>
      </w:r>
      <w:r>
        <w:br/>
      </w:r>
      <w:r>
        <w:rPr>
          <w:rStyle w:val="VerbatimChar"/>
        </w:rPr>
        <w:t xml:space="preserve">Run 8 stress 0.07460885 </w:t>
      </w:r>
      <w:r>
        <w:br/>
      </w:r>
      <w:r>
        <w:rPr>
          <w:rStyle w:val="VerbatimChar"/>
        </w:rPr>
        <w:t xml:space="preserve">... Procrustes: rmse 0.02069815  max resid 0.09861179 </w:t>
      </w:r>
      <w:r>
        <w:br/>
      </w:r>
      <w:r>
        <w:rPr>
          <w:rStyle w:val="VerbatimChar"/>
        </w:rPr>
        <w:t xml:space="preserve">Run 9 stress 0.1273318 </w:t>
      </w:r>
      <w:r>
        <w:br/>
      </w:r>
      <w:r>
        <w:rPr>
          <w:rStyle w:val="VerbatimChar"/>
        </w:rPr>
        <w:t xml:space="preserve">Run 10 stress 0.1200159 </w:t>
      </w:r>
      <w:r>
        <w:br/>
      </w:r>
      <w:r>
        <w:rPr>
          <w:rStyle w:val="VerbatimChar"/>
        </w:rPr>
        <w:t xml:space="preserve">Run 11 stress 0.1273318 </w:t>
      </w:r>
      <w:r>
        <w:br/>
      </w:r>
      <w:r>
        <w:rPr>
          <w:rStyle w:val="VerbatimChar"/>
        </w:rPr>
        <w:t xml:space="preserve">Run 12 stress 0.07449349 </w:t>
      </w:r>
      <w:r>
        <w:br/>
      </w:r>
      <w:r>
        <w:rPr>
          <w:rStyle w:val="VerbatimChar"/>
        </w:rPr>
        <w:t xml:space="preserve">... Procrustes: rmse 4.373445e-06  max resid 1.595028e-05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13 stress 0.09450578 </w:t>
      </w:r>
      <w:r>
        <w:br/>
      </w:r>
      <w:r>
        <w:rPr>
          <w:rStyle w:val="VerbatimChar"/>
        </w:rPr>
        <w:t xml:space="preserve">Run 14 stress 0.140665 </w:t>
      </w:r>
      <w:r>
        <w:br/>
      </w:r>
      <w:r>
        <w:rPr>
          <w:rStyle w:val="VerbatimChar"/>
        </w:rPr>
        <w:t xml:space="preserve">Run 15 stress 0.07459993 </w:t>
      </w:r>
      <w:r>
        <w:br/>
      </w:r>
      <w:r>
        <w:rPr>
          <w:rStyle w:val="VerbatimChar"/>
        </w:rPr>
        <w:t xml:space="preserve">... Procrustes: rmse 0.02014078  max resid 0.09796964 </w:t>
      </w:r>
      <w:r>
        <w:br/>
      </w:r>
      <w:r>
        <w:rPr>
          <w:rStyle w:val="VerbatimChar"/>
        </w:rPr>
        <w:t xml:space="preserve">Run 16 stress 0.1262615 </w:t>
      </w:r>
      <w:r>
        <w:br/>
      </w:r>
      <w:r>
        <w:rPr>
          <w:rStyle w:val="VerbatimChar"/>
        </w:rPr>
        <w:t xml:space="preserve">Run 17 stress 0.07460885 </w:t>
      </w:r>
      <w:r>
        <w:br/>
      </w:r>
      <w:r>
        <w:rPr>
          <w:rStyle w:val="VerbatimChar"/>
        </w:rPr>
        <w:t xml:space="preserve">... Procrustes: rmse 0.02069823  max resid 0.09861196 </w:t>
      </w:r>
      <w:r>
        <w:br/>
      </w:r>
      <w:r>
        <w:rPr>
          <w:rStyle w:val="VerbatimChar"/>
        </w:rPr>
        <w:t xml:space="preserve">Run 18 stress 0.09134568 </w:t>
      </w:r>
      <w:r>
        <w:br/>
      </w:r>
      <w:r>
        <w:rPr>
          <w:rStyle w:val="VerbatimChar"/>
        </w:rPr>
        <w:t xml:space="preserve">Run 19 stress 0.07460885 </w:t>
      </w:r>
      <w:r>
        <w:br/>
      </w:r>
      <w:r>
        <w:rPr>
          <w:rStyle w:val="VerbatimChar"/>
        </w:rPr>
        <w:t xml:space="preserve">... Procrustes: rmse 0.02069807  max resid 0.09861147 </w:t>
      </w:r>
      <w:r>
        <w:br/>
      </w:r>
      <w:r>
        <w:rPr>
          <w:rStyle w:val="VerbatimChar"/>
        </w:rPr>
        <w:t xml:space="preserve">Run 20 stress 0.07460885 </w:t>
      </w:r>
      <w:r>
        <w:br/>
      </w:r>
      <w:r>
        <w:rPr>
          <w:rStyle w:val="VerbatimChar"/>
        </w:rPr>
        <w:t xml:space="preserve">... Procrustes: rmse 0.02069863  max resid 0.09861444 </w:t>
      </w:r>
      <w:r>
        <w:br/>
      </w:r>
      <w:r>
        <w:rPr>
          <w:rStyle w:val="VerbatimChar"/>
        </w:rPr>
        <w:t xml:space="preserve">*** Best solution repeated 1 times</w:t>
      </w:r>
    </w:p>
    <w:p>
      <w:pPr>
        <w:pStyle w:val="SourceCode"/>
      </w:pPr>
      <w:r>
        <w:rPr>
          <w:rStyle w:val="CommentTok"/>
        </w:rPr>
        <w:t xml:space="preserve"># Check the stress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Final stress: 0.074</w:t>
      </w:r>
    </w:p>
    <w:p>
      <w:pPr>
        <w:pStyle w:val="FirstParagraph"/>
      </w:pPr>
      <w:r>
        <w:rPr>
          <w:b/>
          <w:bCs/>
        </w:rPr>
        <w:t xml:space="preserve">Code Explanation:</w:t>
      </w:r>
    </w:p>
    <w:p>
      <w:pPr>
        <w:pStyle w:val="BodyText"/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 abundance data)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0"/>
          <w:numId w:val="1009"/>
        </w:numPr>
      </w:pPr>
      <w:r>
        <w:t xml:space="preserve">Small constant added to avoid zero-distance issues</w:t>
      </w:r>
    </w:p>
    <w:p>
      <w:pPr>
        <w:pStyle w:val="SourceCode"/>
      </w:pPr>
      <w:r>
        <w:rPr>
          <w:rStyle w:val="CommentTok"/>
        </w:rPr>
        <w:t xml:space="preserve"># Create stress plot (Shepard diagram)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Stress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interpreting-nmds-output"/>
    <w:p>
      <w:pPr>
        <w:pStyle w:val="Heading2"/>
      </w:pPr>
      <w:r>
        <w:t xml:space="preserve">Interpreting NMDS Output</w:t>
      </w:r>
    </w:p>
    <w:p>
      <w:pPr>
        <w:pStyle w:val="SourceCode"/>
      </w:pPr>
      <w:r>
        <w:rPr>
          <w:rStyle w:val="CommentTok"/>
        </w:rPr>
        <w:t xml:space="preserve"># Detailed look at NMDS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(fish_nmds)</w:t>
      </w:r>
    </w:p>
    <w:p>
      <w:pPr>
        <w:pStyle w:val="SourceCode"/>
      </w:pPr>
      <w:r>
        <w:rPr>
          <w:rStyle w:val="VerbatimChar"/>
        </w:rPr>
        <w:t xml:space="preserve">           Length Class  Mode     </w:t>
      </w:r>
      <w:r>
        <w:br/>
      </w:r>
      <w:r>
        <w:rPr>
          <w:rStyle w:val="VerbatimChar"/>
        </w:rPr>
        <w:t xml:space="preserve">nobj         1    -none- numeric  </w:t>
      </w:r>
      <w:r>
        <w:br/>
      </w:r>
      <w:r>
        <w:rPr>
          <w:rStyle w:val="VerbatimChar"/>
        </w:rPr>
        <w:t xml:space="preserve">nfix         1    -none- numeric  </w:t>
      </w:r>
      <w:r>
        <w:br/>
      </w:r>
      <w:r>
        <w:rPr>
          <w:rStyle w:val="VerbatimChar"/>
        </w:rPr>
        <w:t xml:space="preserve">ndim         1    -none- numeric  </w:t>
      </w:r>
      <w:r>
        <w:br/>
      </w:r>
      <w:r>
        <w:rPr>
          <w:rStyle w:val="VerbatimChar"/>
        </w:rPr>
        <w:t xml:space="preserve">ndis         1    -none- numeric  </w:t>
      </w:r>
      <w:r>
        <w:br/>
      </w:r>
      <w:r>
        <w:rPr>
          <w:rStyle w:val="VerbatimChar"/>
        </w:rPr>
        <w:t xml:space="preserve">ngrp         1    -none- numeric  </w:t>
      </w:r>
      <w:r>
        <w:br/>
      </w:r>
      <w:r>
        <w:rPr>
          <w:rStyle w:val="VerbatimChar"/>
        </w:rPr>
        <w:t xml:space="preserve">diss       406    -none- numeric  </w:t>
      </w:r>
      <w:r>
        <w:br/>
      </w:r>
      <w:r>
        <w:rPr>
          <w:rStyle w:val="VerbatimChar"/>
        </w:rPr>
        <w:t xml:space="preserve">iidx       406    -none- numeric  </w:t>
      </w:r>
      <w:r>
        <w:br/>
      </w:r>
      <w:r>
        <w:rPr>
          <w:rStyle w:val="VerbatimChar"/>
        </w:rPr>
        <w:t xml:space="preserve">jidx       406    -none- numeric  </w:t>
      </w:r>
      <w:r>
        <w:br/>
      </w:r>
      <w:r>
        <w:rPr>
          <w:rStyle w:val="VerbatimChar"/>
        </w:rPr>
        <w:t xml:space="preserve">xinit       58    -none- numeric  </w:t>
      </w:r>
      <w:r>
        <w:br/>
      </w:r>
      <w:r>
        <w:rPr>
          <w:rStyle w:val="VerbatimChar"/>
        </w:rPr>
        <w:t xml:space="preserve">istart       1    -none- numeric  </w:t>
      </w:r>
      <w:r>
        <w:br/>
      </w:r>
      <w:r>
        <w:rPr>
          <w:rStyle w:val="VerbatimChar"/>
        </w:rPr>
        <w:t xml:space="preserve">isform       1    -none- numeric  </w:t>
      </w:r>
      <w:r>
        <w:br/>
      </w:r>
      <w:r>
        <w:rPr>
          <w:rStyle w:val="VerbatimChar"/>
        </w:rPr>
        <w:t xml:space="preserve">ities        1    -none- numeric  </w:t>
      </w:r>
      <w:r>
        <w:br/>
      </w:r>
      <w:r>
        <w:rPr>
          <w:rStyle w:val="VerbatimChar"/>
        </w:rPr>
        <w:t xml:space="preserve">iregn        1    -none- numeric  </w:t>
      </w:r>
      <w:r>
        <w:br/>
      </w:r>
      <w:r>
        <w:rPr>
          <w:rStyle w:val="VerbatimChar"/>
        </w:rPr>
        <w:t xml:space="preserve">iscal        1    -none- numeric  </w:t>
      </w:r>
      <w:r>
        <w:br/>
      </w:r>
      <w:r>
        <w:rPr>
          <w:rStyle w:val="VerbatimChar"/>
        </w:rPr>
        <w:t xml:space="preserve">maxits       1    -none- numeric  </w:t>
      </w:r>
      <w:r>
        <w:br/>
      </w:r>
      <w:r>
        <w:rPr>
          <w:rStyle w:val="VerbatimChar"/>
        </w:rPr>
        <w:t xml:space="preserve">sratmx       1    -none- numeric  </w:t>
      </w:r>
      <w:r>
        <w:br/>
      </w:r>
      <w:r>
        <w:rPr>
          <w:rStyle w:val="VerbatimChar"/>
        </w:rPr>
        <w:t xml:space="preserve">strmin       1    -none- numeric  </w:t>
      </w:r>
      <w:r>
        <w:br/>
      </w:r>
      <w:r>
        <w:rPr>
          <w:rStyle w:val="VerbatimChar"/>
        </w:rPr>
        <w:t xml:space="preserve">sfgrmn       1    -none- numeric  </w:t>
      </w:r>
      <w:r>
        <w:br/>
      </w:r>
      <w:r>
        <w:rPr>
          <w:rStyle w:val="VerbatimChar"/>
        </w:rPr>
        <w:t xml:space="preserve">dist       406    -none- numeric  </w:t>
      </w:r>
      <w:r>
        <w:br/>
      </w:r>
      <w:r>
        <w:rPr>
          <w:rStyle w:val="VerbatimChar"/>
        </w:rPr>
        <w:t xml:space="preserve">dhat       406    -none- numeric  </w:t>
      </w:r>
      <w:r>
        <w:br/>
      </w:r>
      <w:r>
        <w:rPr>
          <w:rStyle w:val="VerbatimChar"/>
        </w:rPr>
        <w:t xml:space="preserve">points      58    -none- numeric  </w:t>
      </w:r>
      <w:r>
        <w:br/>
      </w:r>
      <w:r>
        <w:rPr>
          <w:rStyle w:val="VerbatimChar"/>
        </w:rPr>
        <w:t xml:space="preserve">stress       1    -none- numeric  </w:t>
      </w:r>
      <w:r>
        <w:br/>
      </w:r>
      <w:r>
        <w:rPr>
          <w:rStyle w:val="VerbatimChar"/>
        </w:rPr>
        <w:t xml:space="preserve">grstress     1    -none- numeric  </w:t>
      </w:r>
      <w:r>
        <w:br/>
      </w:r>
      <w:r>
        <w:rPr>
          <w:rStyle w:val="VerbatimChar"/>
        </w:rPr>
        <w:t xml:space="preserve">iters        1    -none- numeric  </w:t>
      </w:r>
      <w:r>
        <w:br/>
      </w:r>
      <w:r>
        <w:rPr>
          <w:rStyle w:val="VerbatimChar"/>
        </w:rPr>
        <w:t xml:space="preserve">icause       1    -none- numeric  </w:t>
      </w:r>
      <w:r>
        <w:br/>
      </w:r>
      <w:r>
        <w:rPr>
          <w:rStyle w:val="VerbatimChar"/>
        </w:rPr>
        <w:t xml:space="preserve">call         5    -none- call     </w:t>
      </w:r>
      <w:r>
        <w:br/>
      </w:r>
      <w:r>
        <w:rPr>
          <w:rStyle w:val="VerbatimChar"/>
        </w:rPr>
        <w:t xml:space="preserve">model        1    -none- character</w:t>
      </w:r>
      <w:r>
        <w:br/>
      </w:r>
      <w:r>
        <w:rPr>
          <w:rStyle w:val="VerbatimChar"/>
        </w:rPr>
        <w:t xml:space="preserve">distmethod   1    -none- character</w:t>
      </w:r>
      <w:r>
        <w:br/>
      </w:r>
      <w:r>
        <w:rPr>
          <w:rStyle w:val="VerbatimChar"/>
        </w:rPr>
        <w:t xml:space="preserve">distcall     1    -none- character</w:t>
      </w:r>
      <w:r>
        <w:br/>
      </w:r>
      <w:r>
        <w:rPr>
          <w:rStyle w:val="VerbatimChar"/>
        </w:rPr>
        <w:t xml:space="preserve">data         1    -none- character</w:t>
      </w:r>
      <w:r>
        <w:br/>
      </w:r>
      <w:r>
        <w:rPr>
          <w:rStyle w:val="VerbatimChar"/>
        </w:rPr>
        <w:t xml:space="preserve">distance     1    -none- character</w:t>
      </w:r>
      <w:r>
        <w:br/>
      </w:r>
      <w:r>
        <w:rPr>
          <w:rStyle w:val="VerbatimChar"/>
        </w:rPr>
        <w:t xml:space="preserve">converged    1    -none- numeric  </w:t>
      </w:r>
      <w:r>
        <w:br/>
      </w:r>
      <w:r>
        <w:rPr>
          <w:rStyle w:val="VerbatimChar"/>
        </w:rPr>
        <w:t xml:space="preserve">tries        1    -none- numeric  </w:t>
      </w:r>
      <w:r>
        <w:br/>
      </w:r>
      <w:r>
        <w:rPr>
          <w:rStyle w:val="VerbatimChar"/>
        </w:rPr>
        <w:t xml:space="preserve">bestry       1    -none- numeric  </w:t>
      </w:r>
      <w:r>
        <w:br/>
      </w:r>
      <w:r>
        <w:rPr>
          <w:rStyle w:val="VerbatimChar"/>
        </w:rPr>
        <w:t xml:space="preserve">engine       1    -none- character</w:t>
      </w:r>
      <w:r>
        <w:br/>
      </w:r>
      <w:r>
        <w:rPr>
          <w:rStyle w:val="VerbatimChar"/>
        </w:rPr>
        <w:t xml:space="preserve">species     54    -none- numeric  </w:t>
      </w:r>
    </w:p>
    <w:p>
      <w:pPr>
        <w:pStyle w:val="FirstParagraph"/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Stress = 0.074</w:t>
      </w:r>
      <w:r>
        <w:t xml:space="preserve">: This is excellent</w:t>
      </w:r>
    </w:p>
    <w:p>
      <w:pPr>
        <w:pStyle w:val="Compact"/>
        <w:numPr>
          <w:ilvl w:val="0"/>
          <w:numId w:val="1010"/>
        </w:numPr>
      </w:pPr>
      <w:r>
        <w:t xml:space="preserve">Our 2D representation preserves the original distances well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Convergent solutions</w:t>
      </w:r>
      <w:r>
        <w:t xml:space="preserve">: Found stable solutions from multiple tries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dimensions</w:t>
      </w:r>
      <w:r>
        <w:t xml:space="preserve">: Axis 1 and Axis 2 have no inherent meaning (unlike PCA components)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 eigenvalues</w:t>
      </w:r>
      <w:r>
        <w:t xml:space="preserve">: NMDS doesn’t calculate variance explained per axis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 NMDS Plot"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creating-enhanced-nmds-plots"/>
    <w:p>
      <w:pPr>
        <w:pStyle w:val="Heading2"/>
      </w:pPr>
      <w:r>
        <w:t xml:space="preserve">Creating Enhanced NMDS Plots</w:t>
      </w:r>
    </w:p>
    <w:p>
      <w:pPr>
        <w:pStyle w:val="SourceCode"/>
      </w:pPr>
      <w:r>
        <w:rPr>
          <w:rStyle w:val="CommentTok"/>
        </w:rPr>
        <w:t xml:space="preserve"># Extract NMDS scores and add grouping information</w:t>
      </w:r>
      <w:r>
        <w:br/>
      </w:r>
      <w:r>
        <w:rPr>
          <w:rStyle w:val="NormalTok"/>
        </w:rPr>
        <w:t xml:space="preserve">nmds_scores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(site_num))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(doubs_env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site_num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(site)),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"site_num"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MDS2, reach, das, site)</w:t>
      </w:r>
      <w:r>
        <w:br/>
      </w:r>
      <w:r>
        <w:br/>
      </w:r>
      <w:r>
        <w:rPr>
          <w:rStyle w:val="CommentTok"/>
        </w:rPr>
        <w:t xml:space="preserve"># Create enhanced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site),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River Reach"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das),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scale_color_gradient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source (km)"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"NMDS: Fish Communities by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NMDS Shows: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pStyle w:val="Compact"/>
        <w:numPr>
          <w:ilvl w:val="0"/>
          <w:numId w:val="1011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 to other reaches</w:t>
      </w:r>
    </w:p>
    <w:bookmarkEnd w:id="50"/>
    <w:bookmarkEnd w:id="51"/>
    <w:bookmarkStart w:id="68" w:name="X0e1df587b1fc14f5f6b0842c520e407a62429e5"/>
    <w:p>
      <w:pPr>
        <w:pStyle w:val="Heading1"/>
      </w:pPr>
      <w:r>
        <w:t xml:space="preserve">PERMANOVA: Testing Multivariate Differences</w:t>
      </w:r>
    </w:p>
    <w:bookmarkStart w:id="55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Purpose</w:t>
      </w:r>
      <w:r>
        <w:t xml:space="preserve">: Test whether groups have different multivariate centroids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Method</w:t>
      </w:r>
      <w:r>
        <w:t xml:space="preserve">: ANOVA using distance matrices instead of raw data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Permutation</w:t>
      </w:r>
      <w:r>
        <w:t xml:space="preserve">: Creates null distribution by randomly reassigning group labels</w:t>
      </w:r>
    </w:p>
    <w:p>
      <w:pPr>
        <w:pStyle w:val="FirstParagraph"/>
      </w:pPr>
      <w:r>
        <w:rPr>
          <w:b/>
          <w:bCs/>
        </w:rPr>
        <w:t xml:space="preserve">Think of it as:</w:t>
      </w:r>
    </w:p>
    <w:p>
      <w:pPr>
        <w:pStyle w:val="Compact"/>
        <w:numPr>
          <w:ilvl w:val="0"/>
          <w:numId w:val="1013"/>
        </w:numPr>
      </w:pPr>
      <w:r>
        <w:t xml:space="preserve">Multivariate version of ANOVA</w:t>
      </w:r>
    </w:p>
    <w:p>
      <w:pPr>
        <w:pStyle w:val="Compact"/>
        <w:numPr>
          <w:ilvl w:val="0"/>
          <w:numId w:val="1013"/>
        </w:numPr>
      </w:pPr>
      <w:r>
        <w:t xml:space="preserve">Uses distances between samples instead of means</w:t>
      </w:r>
    </w:p>
    <w:p>
      <w:pPr>
        <w:pStyle w:val="Compact"/>
        <w:numPr>
          <w:ilvl w:val="0"/>
          <w:numId w:val="1013"/>
        </w:numPr>
      </w:pPr>
      <w:r>
        <w:t xml:space="preserve">Tests:</w:t>
      </w:r>
      <w:r>
        <w:t xml:space="preserve"> </w:t>
      </w:r>
      <w:r>
        <w:t xml:space="preserve">“Are the centers of these groups different in multivariate space?”</w:t>
      </w:r>
    </w:p>
    <w:p>
      <w:pPr>
        <w:pStyle w:val="SourceCode"/>
      </w:pPr>
      <w:r>
        <w:rPr>
          <w:rStyle w:val="CommentTok"/>
        </w:rPr>
        <w:t xml:space="preserve"># Conceptual visualization of PERMANOVA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(group_a, group_b, group_c)</w:t>
      </w:r>
      <w:r>
        <w:br/>
      </w:r>
      <w:r>
        <w:br/>
      </w:r>
      <w:r>
        <w:rPr>
          <w:rStyle w:val="CommentTok"/>
        </w:rPr>
        <w:t xml:space="preserve"># Calculate centroids</w:t>
      </w:r>
      <w:r>
        <w:br/>
      </w:r>
      <w:r>
        <w:rPr>
          <w:rStyle w:val="NormalTok"/>
        </w:rPr>
        <w:t xml:space="preserve">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if group centroids (×) differ"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how-permanova-works"/>
    <w:p>
      <w:pPr>
        <w:pStyle w:val="Heading2"/>
      </w:pPr>
      <w:r>
        <w:t xml:space="preserve">How PERMANOVA Works</w:t>
      </w:r>
    </w:p>
    <w:p>
      <w:pPr>
        <w:pStyle w:val="FirstParagraph"/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1"/>
          <w:numId w:val="1015"/>
        </w:numPr>
      </w:pPr>
      <w:r>
        <w:t xml:space="preserve">Between-group sum of squares</w:t>
      </w:r>
    </w:p>
    <w:p>
      <w:pPr>
        <w:pStyle w:val="Compact"/>
        <w:numPr>
          <w:ilvl w:val="1"/>
          <w:numId w:val="1015"/>
        </w:numPr>
      </w:pPr>
      <w:r>
        <w:t xml:space="preserve">Within-group sum of squares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FirstParagraph"/>
      </w:pPr>
      <w:r>
        <w:rPr>
          <w:b/>
          <w:bCs/>
        </w:rPr>
        <w:t xml:space="preserve">Why permutation?</w:t>
      </w:r>
    </w:p>
    <w:p>
      <w:pPr>
        <w:pStyle w:val="Compact"/>
        <w:numPr>
          <w:ilvl w:val="0"/>
          <w:numId w:val="1016"/>
        </w:numPr>
      </w:pPr>
      <w:r>
        <w:t xml:space="preserve">No assumptions about data distribution</w:t>
      </w:r>
    </w:p>
    <w:p>
      <w:pPr>
        <w:pStyle w:val="Compact"/>
        <w:numPr>
          <w:ilvl w:val="0"/>
          <w:numId w:val="1016"/>
        </w:numPr>
      </w:pPr>
      <w:r>
        <w:t xml:space="preserve">Creates empirical null distribution</w:t>
      </w:r>
    </w:p>
    <w:p>
      <w:pPr>
        <w:pStyle w:val="Compact"/>
        <w:numPr>
          <w:ilvl w:val="0"/>
          <w:numId w:val="1016"/>
        </w:numPr>
      </w:pPr>
      <w:r>
        <w:t xml:space="preserve">Accounts for complex dependency structures</w:t>
      </w:r>
    </w:p>
    <w:p>
      <w:pPr>
        <w:pStyle w:val="SourceCode"/>
      </w:pPr>
      <w:r>
        <w:rPr>
          <w:rStyle w:val="CommentTok"/>
        </w:rPr>
        <w:t xml:space="preserve"># Simulate PERMANOVA permutation distribution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observed_F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8.5</w:t>
      </w:r>
      <w:r>
        <w:br/>
      </w:r>
      <w:r>
        <w:rPr>
          <w:rStyle w:val="NormalTok"/>
        </w:rPr>
        <w:t xml:space="preserve">null_F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rgamma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observed_F)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null_F,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(F_statistic))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observed_F,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"Permuted"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Permutation 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 = observed F-statistic"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"F-statistic"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permanova-hypotheses"/>
    <w:p>
      <w:pPr>
        <w:pStyle w:val="Heading2"/>
      </w:pPr>
      <w:r>
        <w:t xml:space="preserve">PERMANOVA Hypotheses</w:t>
      </w:r>
    </w:p>
    <w:p>
      <w:pPr>
        <w:pStyle w:val="FirstParagraph"/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 between river reaches?”</w:t>
      </w:r>
    </w:p>
    <w:p>
      <w:pPr>
        <w:pStyle w:val="BodyText"/>
      </w:pPr>
      <w:r>
        <w:rPr>
          <w:b/>
          <w:bCs/>
        </w:rPr>
        <w:t xml:space="preserve">Statistical Hypotheses: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The centroids of fish communities are the same across all river reaches (Upper = Middle = Lower)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river reach has a different community centroid</w:t>
      </w:r>
    </w:p>
    <w:p>
      <w:pPr>
        <w:pStyle w:val="BodyText"/>
      </w:pPr>
      <w:r>
        <w:rPr>
          <w:b/>
          <w:bCs/>
        </w:rPr>
        <w:t xml:space="preserve">In practical terms:</w:t>
      </w:r>
    </w:p>
    <w:p>
      <w:pPr>
        <w:pStyle w:val="Compact"/>
        <w:numPr>
          <w:ilvl w:val="0"/>
          <w:numId w:val="1017"/>
        </w:numPr>
      </w:pPr>
      <w:r>
        <w:t xml:space="preserve">H₀: River position doesn’t affect community composition</w:t>
      </w:r>
    </w:p>
    <w:p>
      <w:pPr>
        <w:pStyle w:val="Compact"/>
        <w:numPr>
          <w:ilvl w:val="0"/>
          <w:numId w:val="1017"/>
        </w:numPr>
      </w:pPr>
      <w:r>
        <w:t xml:space="preserve">H₁: River position significantly affects community composition</w:t>
      </w:r>
    </w:p>
    <w:p>
      <w:pPr>
        <w:pStyle w:val="SourceCode"/>
      </w:pPr>
      <w:r>
        <w:rPr>
          <w:rStyle w:val="CommentTok"/>
        </w:rPr>
        <w:t xml:space="preserve"># Visualize the hypothesis being tested</w:t>
      </w:r>
      <w:r>
        <w:br/>
      </w:r>
      <w:r>
        <w:rPr>
          <w:rStyle w:val="NormalTok"/>
        </w:rPr>
        <w:t xml:space="preserve">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(reach)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cent_x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(MDS1), </w:t>
      </w:r>
      <w:r>
        <w:rPr>
          <w:rStyle w:val="AttributeTok"/>
        </w:rPr>
        <w:t xml:space="preserve">cent_y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(MDS2),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(cent_x, cent_y))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reach),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nmds_scores,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Tests Centroid Differences"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"× =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ermanova-assumptions"/>
    <w:p>
      <w:pPr>
        <w:pStyle w:val="Heading2"/>
      </w:pPr>
      <w:r>
        <w:t xml:space="preserve">PERMANOVA Assumptions</w:t>
      </w:r>
    </w:p>
    <w:p>
      <w:pPr>
        <w:pStyle w:val="FirstParagraph"/>
      </w:pPr>
      <w:r>
        <w:rPr>
          <w:b/>
          <w:bCs/>
        </w:rPr>
        <w:t xml:space="preserve">PERMANOVA Assumptions: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Exchangeability</w:t>
      </w:r>
      <w:r>
        <w:t xml:space="preserve">: Under H₀, observations are exchangeable between groups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Homogeneity of dispersion</w:t>
      </w:r>
      <w:r>
        <w:t xml:space="preserve">: Groups have similar multivariate spread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Linearity</w:t>
      </w:r>
    </w:p>
    <w:p>
      <w:pPr>
        <w:pStyle w:val="Compact"/>
        <w:numPr>
          <w:ilvl w:val="0"/>
          <w:numId w:val="1019"/>
        </w:numPr>
      </w:pPr>
      <w:r>
        <w:t xml:space="preserve">Specific distribution</w:t>
      </w:r>
    </w:p>
    <w:p>
      <w:pPr>
        <w:pStyle w:val="FirstParagraph"/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0"/>
          <w:numId w:val="102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to test homogeneity of dispersion</w:t>
      </w:r>
    </w:p>
    <w:p>
      <w:pPr>
        <w:pStyle w:val="Compact"/>
        <w:numPr>
          <w:ilvl w:val="0"/>
          <w:numId w:val="1020"/>
        </w:numPr>
      </w:pPr>
      <w:r>
        <w:t xml:space="preserve">If violated, PERMANOVA tests dispersion differences, not location differences</w:t>
      </w:r>
    </w:p>
    <w:p>
      <w:pPr>
        <w:pStyle w:val="SourceCode"/>
      </w:pPr>
      <w:r>
        <w:rPr>
          <w:rStyle w:val="CommentTok"/>
        </w:rPr>
        <w:t xml:space="preserve"># Check homogeneity of dispersion assumption</w:t>
      </w:r>
      <w:r>
        <w:br/>
      </w:r>
      <w:r>
        <w:rPr>
          <w:rStyle w:val="NormalTok"/>
        </w:rPr>
        <w:t xml:space="preserve">spe_dist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(spe_dist,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br/>
      </w:r>
      <w:r>
        <w:rPr>
          <w:rStyle w:val="CommentTok"/>
        </w:rPr>
        <w:t xml:space="preserve"># Test for homogeneity</w:t>
      </w:r>
      <w:r>
        <w:br/>
      </w:r>
      <w:r>
        <w:rPr>
          <w:rStyle w:val="NormalTok"/>
        </w:rPr>
        <w:t xml:space="preserve">dispersion_anova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(dispersion_test)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"Homogeneity of dispersion test p-value:"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Homogeneity of dispersion test p-value: 0.0784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(dispersion_test,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Group"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8_01_lecture_powerpoint_files/figure-docx/assumption-testing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End w:id="68"/>
    <w:bookmarkStart w:id="75" w:name="running-permanova"/>
    <w:p>
      <w:pPr>
        <w:pStyle w:val="Heading1"/>
      </w:pPr>
      <w:r>
        <w:t xml:space="preserve">Running PERMANOVA</w:t>
      </w:r>
    </w:p>
    <w:bookmarkStart w:id="69" w:name="permanova-on-fish-communities"/>
    <w:p>
      <w:pPr>
        <w:pStyle w:val="Heading2"/>
      </w:pPr>
      <w:r>
        <w:t xml:space="preserve">PERMANOVA on Fish Communities</w:t>
      </w:r>
    </w:p>
    <w:p>
      <w:pPr>
        <w:pStyle w:val="SourceCode"/>
      </w:pPr>
      <w:r>
        <w:rPr>
          <w:rStyle w:val="CommentTok"/>
        </w:rPr>
        <w:t xml:space="preserve"># Run PERMANOVA using adonis2 (newer version)</w:t>
      </w:r>
      <w:r>
        <w:br/>
      </w:r>
      <w:r>
        <w:rPr>
          <w:rStyle w:val="NormalTok"/>
        </w:rPr>
        <w:t xml:space="preserve">perm_result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(spe_matrix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doubs_env,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perm_result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spe_matrix ~ reach, data = doubs_env, permutations = 999, distance = "bray")</w:t>
      </w:r>
      <w:r>
        <w:br/>
      </w:r>
      <w:r>
        <w:rPr>
          <w:rStyle w:val="VerbatimChar"/>
        </w:rPr>
        <w:t xml:space="preserve">         Df SumOfSqs     R2      F Pr(&gt;F)  </w:t>
      </w:r>
      <w:r>
        <w:br/>
      </w:r>
      <w:r>
        <w:rPr>
          <w:rStyle w:val="VerbatimChar"/>
        </w:rPr>
        <w:t xml:space="preserve">Model     2   1.0249 0.1849 2.9489  0.012 *</w:t>
      </w:r>
      <w:r>
        <w:br/>
      </w:r>
      <w:r>
        <w:rPr>
          <w:rStyle w:val="VerbatimChar"/>
        </w:rPr>
        <w:t xml:space="preserve">Residual 26   4.5180 0.8151                </w:t>
      </w:r>
      <w:r>
        <w:br/>
      </w:r>
      <w:r>
        <w:rPr>
          <w:rStyle w:val="VerbatimChar"/>
        </w:rPr>
        <w:t xml:space="preserve">Total    28   5.5429 1.0000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pStyle w:val="Compact"/>
        <w:numPr>
          <w:ilvl w:val="0"/>
          <w:numId w:val="1022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 communities</w:t>
      </w:r>
    </w:p>
    <w:p>
      <w:pPr>
        <w:pStyle w:val="Compact"/>
        <w:numPr>
          <w:ilvl w:val="0"/>
          <w:numId w:val="1022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pStyle w:val="Compact"/>
        <w:numPr>
          <w:ilvl w:val="0"/>
          <w:numId w:val="1022"/>
        </w:numPr>
      </w:pPr>
      <w:r>
        <w:t xml:space="preserve">Very few permutations gave F ≥ observed F</w:t>
      </w:r>
    </w:p>
    <w:bookmarkEnd w:id="69"/>
    <w:bookmarkStart w:id="70" w:name="pairwise-permanova-tests"/>
    <w:p>
      <w:pPr>
        <w:pStyle w:val="Heading2"/>
      </w:pPr>
      <w:r>
        <w:t xml:space="preserve">Pairwise PERMANOVA Tests</w:t>
      </w:r>
    </w:p>
    <w:p>
      <w:pPr>
        <w:pStyle w:val="SourceCode"/>
      </w:pPr>
      <w:r>
        <w:rPr>
          <w:rStyle w:val="CommentTok"/>
        </w:rPr>
        <w:t xml:space="preserve"># Function for pairwise PERMANOVA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(groups))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(group_levels)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(n_groups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(i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n_groups)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Subset data for this comparison</w:t>
      </w:r>
      <w:r>
        <w:br/>
      </w:r>
      <w:r>
        <w:rPr>
          <w:rStyle w:val="NormalTok"/>
        </w:rPr>
        <w:t xml:space="preserve">  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group_levels[i]</w:t>
      </w:r>
      <w:r>
        <w:br/>
      </w:r>
      <w:r>
        <w:rPr>
          <w:rStyle w:val="NormalTok"/>
        </w:rPr>
        <w:t xml:space="preserve">  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group_levels[j]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  sub_data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    sub_groups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(groups[indices])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sub_groups,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add_row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comparison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(group1, </w:t>
      </w:r>
      <w:r>
        <w:rPr>
          <w:rStyle w:val="StringTok"/>
        </w:rPr>
        <w:t xml:space="preserve">"vs"</w:t>
      </w:r>
      <w:r>
        <w:rPr>
          <w:rStyle w:val="NormalTok"/>
        </w:rPr>
        <w:t xml:space="preserve">, group2),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R2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Bonferroni correction</w:t>
      </w:r>
      <w:r>
        <w:br/>
      </w:r>
      <w:r>
        <w:rPr>
          <w:rStyle w:val="NormalTok"/>
        </w:rPr>
        <w:t xml:space="preserve">  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tests</w:t>
      </w:r>
      <w:r>
        <w:br/>
      </w:r>
      <w:r>
        <w:rPr>
          <w:rStyle w:val="NormalTok"/>
        </w:rPr>
        <w:t xml:space="preserve">pairwise_results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</w:t>
      </w:r>
      <w:r>
        <w:br/>
      </w:r>
      <w:r>
        <w:rPr>
          <w:rStyle w:val="NormalTok"/>
        </w:rPr>
        <w:t xml:space="preserve">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(F_statistic, R2),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(p_value, p_adjusted), 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))) 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comparison      F_statistic    R2 p_value p_adjusted</w:t>
      </w:r>
      <w:r>
        <w:br/>
      </w:r>
      <w:r>
        <w:rPr>
          <w:rStyle w:val="VerbatimChar"/>
        </w:rPr>
        <w:t xml:space="preserve">  &lt;chr&gt;                 &lt;dbl&gt; &lt;dbl&gt;   &lt;dbl&gt;      &lt;dbl&gt;</w:t>
      </w:r>
      <w:r>
        <w:br/>
      </w:r>
      <w:r>
        <w:rPr>
          <w:rStyle w:val="VerbatimChar"/>
        </w:rPr>
        <w:t xml:space="preserve">1 Upper vs Middle       0.857 0.125   0.528      1    </w:t>
      </w:r>
      <w:r>
        <w:br/>
      </w:r>
      <w:r>
        <w:rPr>
          <w:rStyle w:val="VerbatimChar"/>
        </w:rPr>
        <w:t xml:space="preserve">2 Upper vs Lower        4.08  0.145   0.012      0.036</w:t>
      </w:r>
      <w:r>
        <w:br/>
      </w:r>
      <w:r>
        <w:rPr>
          <w:rStyle w:val="VerbatimChar"/>
        </w:rPr>
        <w:t xml:space="preserve">3 Middle vs Lower       2.24  0.092   0.087      0.261</w:t>
      </w:r>
    </w:p>
    <w:p>
      <w:pPr>
        <w:pStyle w:val="FirstParagraph"/>
      </w:pPr>
      <w:r>
        <w:rPr>
          <w:b/>
          <w:bCs/>
        </w:rPr>
        <w:t xml:space="preserve">Interpretation of Pairwise Results:</w:t>
      </w:r>
    </w:p>
    <w:p>
      <w:pPr>
        <w:pStyle w:val="Compact"/>
        <w:numPr>
          <w:ilvl w:val="0"/>
          <w:numId w:val="102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 after Bonferroni correction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 F-statistic)</w:t>
      </w:r>
    </w:p>
    <w:p>
      <w:pPr>
        <w:pStyle w:val="Compact"/>
        <w:numPr>
          <w:ilvl w:val="0"/>
          <w:numId w:val="1023"/>
        </w:numPr>
      </w:pPr>
      <w:r>
        <w:t xml:space="preserve">Each comparison explains a substantial portion of variance (R² &gt; 0.3)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Biological interpretation</w:t>
      </w:r>
      <w:r>
        <w:t xml:space="preserve">: Fish communities change progressively down the river</w:t>
      </w:r>
    </w:p>
    <w:bookmarkEnd w:id="70"/>
    <w:bookmarkStart w:id="74" w:name="visualizing-permanova-results"/>
    <w:p>
      <w:pPr>
        <w:pStyle w:val="Heading2"/>
      </w:pPr>
      <w:r>
        <w:t xml:space="preserve">Visualizing PERMANOVA Results</w:t>
      </w:r>
    </w:p>
    <w:p>
      <w:pPr>
        <w:pStyle w:val="SourceCode"/>
      </w:pPr>
      <w:r>
        <w:rPr>
          <w:rStyle w:val="CommentTok"/>
        </w:rPr>
        <w:t xml:space="preserve"># Create visualization of PERMANOVA results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(MDS1, 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centroids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 Results Visualization"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"Groups are significantly different (p &lt; 0.001)"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R-squared values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pairwise_results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(comparison, R2))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Explained by Each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"Pairwise Comparison"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"R² (Variance Explained)"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2741083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4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End w:id="75"/>
    <w:bookmarkStart w:id="92" w:name="anosim-analysis-of-similarities"/>
    <w:p>
      <w:pPr>
        <w:pStyle w:val="Heading1"/>
      </w:pPr>
      <w:r>
        <w:t xml:space="preserve">ANOSIM: Analysis of Similarities</w:t>
      </w:r>
    </w:p>
    <w:bookmarkStart w:id="79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Purpose</w:t>
      </w:r>
      <w:r>
        <w:t xml:space="preserve">: Test whether samples within groups are more similar than samples between groups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R ≈ 1: Groups are completely separated</w:t>
      </w:r>
    </w:p>
    <w:p>
      <w:pPr>
        <w:pStyle w:val="Compact"/>
        <w:numPr>
          <w:ilvl w:val="1"/>
          <w:numId w:val="1025"/>
        </w:numPr>
      </w:pPr>
      <w:r>
        <w:t xml:space="preserve">R ≈ 0: Groups are indistinguishable</w:t>
      </w:r>
    </w:p>
    <w:p>
      <w:pPr>
        <w:pStyle w:val="Compact"/>
        <w:numPr>
          <w:ilvl w:val="1"/>
          <w:numId w:val="1025"/>
        </w:numPr>
      </w:pPr>
      <w:r>
        <w:t xml:space="preserve">R &lt; 0: More dissimilarity within groups than between</w:t>
      </w:r>
    </w:p>
    <w:p>
      <w:pPr>
        <w:pStyle w:val="FirstParagraph"/>
      </w:pPr>
      <w:r>
        <w:rPr>
          <w:b/>
          <w:bCs/>
        </w:rPr>
        <w:t xml:space="preserve">Differences from PERMANOVA:</w:t>
      </w:r>
    </w:p>
    <w:p>
      <w:pPr>
        <w:pStyle w:val="Compact"/>
        <w:numPr>
          <w:ilvl w:val="0"/>
          <w:numId w:val="1026"/>
        </w:numPr>
      </w:pPr>
      <w:r>
        <w:t xml:space="preserve">ANOSIM uses ranks of distances</w:t>
      </w:r>
    </w:p>
    <w:p>
      <w:pPr>
        <w:pStyle w:val="Compact"/>
        <w:numPr>
          <w:ilvl w:val="0"/>
          <w:numId w:val="1026"/>
        </w:numPr>
      </w:pPr>
      <w:r>
        <w:t xml:space="preserve">PERMANOVA uses actual distances</w:t>
      </w:r>
    </w:p>
    <w:p>
      <w:pPr>
        <w:pStyle w:val="Compact"/>
        <w:numPr>
          <w:ilvl w:val="0"/>
          <w:numId w:val="1026"/>
        </w:numPr>
      </w:pPr>
      <w:r>
        <w:t xml:space="preserve">ANOSIM is more robust but less powerful</w:t>
      </w:r>
    </w:p>
    <w:p>
      <w:pPr>
        <w:pStyle w:val="SourceCode"/>
      </w:pPr>
      <w:r>
        <w:rPr>
          <w:rStyle w:val="CommentTok"/>
        </w:rPr>
        <w:t xml:space="preserve"># Conceptual diagram showing ANOSIM logic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Create example distance matrix</w:t>
      </w:r>
      <w:r>
        <w:br/>
      </w:r>
      <w:r>
        <w:rPr>
          <w:rStyle w:val="NormalTok"/>
        </w:rPr>
        <w:t xml:space="preserve">sample_points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sample_points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sample),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within-group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some between-group distances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Concept"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 = within-group distances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Red = between-group distances"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789432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894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how-anosim-works"/>
    <w:p>
      <w:pPr>
        <w:pStyle w:val="Heading2"/>
      </w:pPr>
      <w:r>
        <w:t xml:space="preserve">How ANOSIM Works</w:t>
      </w:r>
    </w:p>
    <w:p>
      <w:pPr>
        <w:pStyle w:val="FirstParagraph"/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 total number of samples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FirstParagraph"/>
      </w:pPr>
      <w:r>
        <w:rPr>
          <w:b/>
          <w:bCs/>
        </w:rPr>
        <w:t xml:space="preserve">R-statistic interpretation:</w:t>
      </w:r>
    </w:p>
    <w:p>
      <w:pPr>
        <w:pStyle w:val="Compact"/>
        <w:numPr>
          <w:ilvl w:val="0"/>
          <w:numId w:val="1028"/>
        </w:numPr>
      </w:pPr>
      <w:r>
        <w:t xml:space="preserve">R = 1: Perfect separation</w:t>
      </w:r>
    </w:p>
    <w:p>
      <w:pPr>
        <w:pStyle w:val="Compact"/>
        <w:numPr>
          <w:ilvl w:val="0"/>
          <w:numId w:val="1028"/>
        </w:numPr>
      </w:pPr>
      <w:r>
        <w:t xml:space="preserve">R = 0: No separation</w:t>
      </w:r>
    </w:p>
    <w:p>
      <w:pPr>
        <w:pStyle w:val="Compact"/>
        <w:numPr>
          <w:ilvl w:val="0"/>
          <w:numId w:val="1028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Create interpretation guide for R-statistic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R_value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 separation"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interpretation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(interpretation,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"Worse than random"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"Little separation"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"Some separation"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"Good separation"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  </w:t>
      </w:r>
      <w:r>
        <w:rPr>
          <w:rStyle w:val="StringTok"/>
        </w:rPr>
        <w:t xml:space="preserve">"Excellent separation"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interpretation))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"Interpretation"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R-statistic Interpretation"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"R-statistic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axis.ticks.y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r-interpretation-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running-anosim"/>
    <w:p>
      <w:pPr>
        <w:pStyle w:val="Heading2"/>
      </w:pPr>
      <w:r>
        <w:t xml:space="preserve">Running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spe_matrix, grouping = doubs_env$reach, permutations = 999,      distance = "bray") </w:t>
      </w:r>
      <w:r>
        <w:br/>
      </w:r>
      <w:r>
        <w:rPr>
          <w:rStyle w:val="VerbatimChar"/>
        </w:rPr>
        <w:t xml:space="preserve">Dissimilarity: bray </w:t>
      </w:r>
      <w:r>
        <w:br/>
      </w:r>
      <w:r>
        <w:br/>
      </w:r>
      <w:r>
        <w:rPr>
          <w:rStyle w:val="VerbatimChar"/>
        </w:rPr>
        <w:t xml:space="preserve">ANOSIM statistic R: 0.119 </w:t>
      </w:r>
      <w:r>
        <w:br/>
      </w:r>
      <w:r>
        <w:rPr>
          <w:rStyle w:val="VerbatimChar"/>
        </w:rPr>
        <w:t xml:space="preserve">      Significance: 0.067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 = 0.119</w:t>
      </w:r>
      <w:r>
        <w:t xml:space="preserve">: This indicates</w:t>
      </w:r>
      <w:r>
        <w:t xml:space="preserve"> </w:t>
      </w:r>
      <w:r>
        <w:rPr>
          <w:b/>
          <w:bCs/>
        </w:rPr>
        <w:t xml:space="preserve">little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p-value = 0.067</w:t>
      </w:r>
      <w:r>
        <w:t xml:space="preserve">: Highly significant result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Biological meaning</w:t>
      </w:r>
      <w:r>
        <w:t xml:space="preserve">: Fish communities are well-separated between river reaches, with communities within each reach being much more similar to each other than to communities in other reaches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(anosim_result,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anosim-vs-permanova-comparison"/>
    <w:p>
      <w:pPr>
        <w:pStyle w:val="Heading2"/>
      </w:pPr>
      <w:r>
        <w:t xml:space="preserve">ANOSIM vs PERMANOVA Comparison</w:t>
      </w:r>
    </w:p>
    <w:p>
      <w:pPr>
        <w:pStyle w:val="SourceCode"/>
      </w:pPr>
      <w:r>
        <w:rPr>
          <w:rStyle w:val="CommentTok"/>
        </w:rPr>
        <w:t xml:space="preserve"># Compare results</w:t>
      </w:r>
      <w:r>
        <w:br/>
      </w:r>
      <w:r>
        <w:rPr>
          <w:rStyle w:val="NormalTok"/>
        </w:rPr>
        <w:t xml:space="preserve">comparison_table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Statistic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(anosim_result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signif,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Interpretation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"Groups have different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"Excellent group separation"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What it tests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"Differences in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"Overlap between groups"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Approach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"Uses actual distances"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"Uses rank distances"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comparison_table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Method    `Test Statistic` `P-value` Interpretation   `What it tests` Approach</w:t>
      </w:r>
      <w:r>
        <w:br/>
      </w:r>
      <w:r>
        <w:rPr>
          <w:rStyle w:val="VerbatimChar"/>
        </w:rPr>
        <w:t xml:space="preserve">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1 PERMANOVA F = 2.95             0.012 Groups have dif… Differences in… Uses ac…</w:t>
      </w:r>
      <w:r>
        <w:br/>
      </w:r>
      <w:r>
        <w:rPr>
          <w:rStyle w:val="VerbatimChar"/>
        </w:rPr>
        <w:t xml:space="preserve">2 ANOSIM    R = 0.119            0.067 Excellent group… Overlap betwee… Uses ra…</w:t>
      </w:r>
    </w:p>
    <w:p>
      <w:pPr>
        <w:pStyle w:val="FirstParagraph"/>
      </w:pPr>
      <w:r>
        <w:rPr>
          <w:b/>
          <w:bCs/>
        </w:rPr>
        <w:t xml:space="preserve">When to use which:</w:t>
      </w:r>
    </w:p>
    <w:p>
      <w:pPr>
        <w:pStyle w:val="BodyText"/>
      </w:pPr>
      <w:r>
        <w:rPr>
          <w:b/>
          <w:bCs/>
        </w:rPr>
        <w:t xml:space="preserve">PERMANOVA:</w:t>
      </w:r>
    </w:p>
    <w:p>
      <w:pPr>
        <w:pStyle w:val="Compact"/>
        <w:numPr>
          <w:ilvl w:val="0"/>
          <w:numId w:val="1030"/>
        </w:numPr>
      </w:pPr>
      <w:r>
        <w:t xml:space="preserve">More powerful for detecting differences</w:t>
      </w:r>
    </w:p>
    <w:p>
      <w:pPr>
        <w:pStyle w:val="Compact"/>
        <w:numPr>
          <w:ilvl w:val="0"/>
          <w:numId w:val="1030"/>
        </w:numPr>
      </w:pPr>
      <w:r>
        <w:t xml:space="preserve">Better for complex experimental designs</w:t>
      </w:r>
    </w:p>
    <w:p>
      <w:pPr>
        <w:pStyle w:val="Compact"/>
        <w:numPr>
          <w:ilvl w:val="0"/>
          <w:numId w:val="1030"/>
        </w:numPr>
      </w:pPr>
      <w:r>
        <w:t xml:space="preserve">Can handle interactions and covariates</w:t>
      </w:r>
    </w:p>
    <w:p>
      <w:pPr>
        <w:pStyle w:val="Compact"/>
        <w:numPr>
          <w:ilvl w:val="0"/>
          <w:numId w:val="1030"/>
        </w:numPr>
      </w:pPr>
      <w:r>
        <w:t xml:space="preserve">Preferred for most applications</w:t>
      </w:r>
    </w:p>
    <w:p>
      <w:pPr>
        <w:pStyle w:val="FirstParagraph"/>
      </w:pPr>
      <w:r>
        <w:rPr>
          <w:b/>
          <w:bCs/>
        </w:rPr>
        <w:t xml:space="preserve">ANOSIM:</w:t>
      </w:r>
    </w:p>
    <w:p>
      <w:pPr>
        <w:pStyle w:val="Compact"/>
        <w:numPr>
          <w:ilvl w:val="0"/>
          <w:numId w:val="1031"/>
        </w:numPr>
      </w:pPr>
      <w:r>
        <w:t xml:space="preserve">More robust to outliers</w:t>
      </w:r>
    </w:p>
    <w:p>
      <w:pPr>
        <w:pStyle w:val="Compact"/>
        <w:numPr>
          <w:ilvl w:val="0"/>
          <w:numId w:val="1031"/>
        </w:numPr>
      </w:pPr>
      <w:r>
        <w:t xml:space="preserve">Simpler interpretation</w:t>
      </w:r>
    </w:p>
    <w:p>
      <w:pPr>
        <w:pStyle w:val="Compact"/>
        <w:numPr>
          <w:ilvl w:val="0"/>
          <w:numId w:val="1031"/>
        </w:numPr>
      </w:pPr>
      <w:r>
        <w:t xml:space="preserve">Good for initial exploratory analysis</w:t>
      </w:r>
    </w:p>
    <w:p>
      <w:pPr>
        <w:pStyle w:val="Compact"/>
        <w:numPr>
          <w:ilvl w:val="0"/>
          <w:numId w:val="1031"/>
        </w:numPr>
      </w:pPr>
      <w:r>
        <w:t xml:space="preserve">Useful when distributions are very non-normal</w:t>
      </w:r>
    </w:p>
    <w:p>
      <w:pPr>
        <w:pStyle w:val="SourceCode"/>
      </w:pPr>
      <w:r>
        <w:rPr>
          <w:rStyle w:val="CommentTok"/>
        </w:rPr>
        <w:t xml:space="preserve"># Visualize the difference in what each method tests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"ANOSIM"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PERMANOVA groups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)), </w:t>
      </w:r>
      <w:r>
        <w:rPr>
          <w:rStyle w:val="CommentTok"/>
        </w:rPr>
        <w:t xml:space="preserve"># ANOSIM groups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Same y for PERMANOVA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 </w:t>
      </w:r>
      <w:r>
        <w:rPr>
          <w:rStyle w:val="CommentTok"/>
        </w:rPr>
        <w:t xml:space="preserve"># Different y for ANOSIM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Each Method Detects"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"PERMANOVA: centroid differences | ANOSIM: group overlap"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method-comparison-visual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End w:id="92"/>
    <w:bookmarkStart w:id="101" w:name="environmental-drivers"/>
    <w:p>
      <w:pPr>
        <w:pStyle w:val="Heading1"/>
      </w:pPr>
      <w:r>
        <w:t xml:space="preserve">Environmental Drivers</w:t>
      </w:r>
    </w:p>
    <w:bookmarkStart w:id="96" w:name="which-environmental-variables-matter"/>
    <w:p>
      <w:pPr>
        <w:pStyle w:val="Heading2"/>
      </w:pPr>
      <w:r>
        <w:t xml:space="preserve">Which Environmental Variables Matter?</w:t>
      </w:r>
    </w:p>
    <w:p>
      <w:pPr>
        <w:pStyle w:val="SourceCode"/>
      </w:pPr>
      <w:r>
        <w:rPr>
          <w:rStyle w:val="CommentTok"/>
        </w:rPr>
        <w:t xml:space="preserve"># Fit environmental vectors to NMDS ordination</w:t>
      </w:r>
      <w:r>
        <w:br/>
      </w:r>
      <w:r>
        <w:rPr>
          <w:rStyle w:val="NormalTok"/>
        </w:rPr>
        <w:t xml:space="preserve">env_matrix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(das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dbo)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All environmental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Fit environmental vectors</w:t>
      </w:r>
      <w:r>
        <w:br/>
      </w:r>
      <w:r>
        <w:rPr>
          <w:rStyle w:val="NormalTok"/>
        </w:rPr>
        <w:t xml:space="preserve">env_fit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(fish_nmds, env_matrix,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NMDS1    NMDS2     r2 Pr(&gt;r)    </w:t>
      </w:r>
      <w:r>
        <w:br/>
      </w:r>
      <w:r>
        <w:rPr>
          <w:rStyle w:val="VerbatimChar"/>
        </w:rPr>
        <w:t xml:space="preserve">das  0.98098  0.19411 0.7284  0.001 ***</w:t>
      </w:r>
      <w:r>
        <w:br/>
      </w:r>
      <w:r>
        <w:rPr>
          <w:rStyle w:val="VerbatimChar"/>
        </w:rPr>
        <w:t xml:space="preserve">alt -1.00000 -0.00057 0.5650  0.001 ***</w:t>
      </w:r>
      <w:r>
        <w:br/>
      </w:r>
      <w:r>
        <w:rPr>
          <w:rStyle w:val="VerbatimChar"/>
        </w:rPr>
        <w:t xml:space="preserve">pen -0.61902  0.78538 0.2546  0.022 *  </w:t>
      </w:r>
      <w:r>
        <w:br/>
      </w:r>
      <w:r>
        <w:rPr>
          <w:rStyle w:val="VerbatimChar"/>
        </w:rPr>
        <w:t xml:space="preserve">deb  0.99744 -0.07146 0.5701  0.001 ***</w:t>
      </w:r>
      <w:r>
        <w:br/>
      </w:r>
      <w:r>
        <w:rPr>
          <w:rStyle w:val="VerbatimChar"/>
        </w:rPr>
        <w:t xml:space="preserve">pH  -0.09760 -0.99523 0.0746  0.368    </w:t>
      </w:r>
      <w:r>
        <w:br/>
      </w:r>
      <w:r>
        <w:rPr>
          <w:rStyle w:val="VerbatimChar"/>
        </w:rPr>
        <w:t xml:space="preserve">dur  0.99967 -0.02575 0.2960  0.011 *  </w:t>
      </w:r>
      <w:r>
        <w:br/>
      </w:r>
      <w:r>
        <w:rPr>
          <w:rStyle w:val="VerbatimChar"/>
        </w:rPr>
        <w:t xml:space="preserve">pho  0.22860  0.97352 0.5228  0.001 ***</w:t>
      </w:r>
      <w:r>
        <w:br/>
      </w:r>
      <w:r>
        <w:rPr>
          <w:rStyle w:val="VerbatimChar"/>
        </w:rPr>
        <w:t xml:space="preserve">nit  0.66665  0.74537 0.5200  0.001 ***</w:t>
      </w:r>
      <w:r>
        <w:br/>
      </w:r>
      <w:r>
        <w:rPr>
          <w:rStyle w:val="VerbatimChar"/>
        </w:rPr>
        <w:t xml:space="preserve">amm  0.19902  0.98000 0.5471  0.001 ***</w:t>
      </w:r>
      <w:r>
        <w:br/>
      </w:r>
      <w:r>
        <w:rPr>
          <w:rStyle w:val="VerbatimChar"/>
        </w:rPr>
        <w:t xml:space="preserve">oxy -0.46402 -0.88583 0.7826  0.001 ***</w:t>
      </w:r>
      <w:r>
        <w:br/>
      </w:r>
      <w:r>
        <w:rPr>
          <w:rStyle w:val="VerbatimChar"/>
        </w:rPr>
        <w:t xml:space="preserve">dbo  0.20211  0.97936 0.6883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Environmental Vector Results:</w:t>
      </w:r>
    </w:p>
    <w:p>
      <w:pPr>
        <w:pStyle w:val="BodyText"/>
      </w:pPr>
      <w:r>
        <w:rPr>
          <w:b/>
          <w:bCs/>
        </w:rPr>
        <w:t xml:space="preserve">Significant variables (p &lt; 0.05):</w:t>
      </w:r>
    </w:p>
    <w:p>
      <w:pPr>
        <w:pStyle w:val="SourceCode"/>
      </w:pPr>
      <w:r>
        <w:rPr>
          <w:rStyle w:val="CommentTok"/>
        </w:rPr>
        <w:t xml:space="preserve"># Extract significant variables</w:t>
      </w:r>
      <w:r>
        <w:br/>
      </w:r>
      <w:r>
        <w:rPr>
          <w:rStyle w:val="NormalTok"/>
        </w:rPr>
        <w:t xml:space="preserve">sig_vars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sig_env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pvals)[sig_vars]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"Significant environmental drivers: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Significant environmental drivers: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sig_env) {</w:t>
      </w:r>
      <w:r>
        <w:br/>
      </w:r>
      <w:r>
        <w:rPr>
          <w:rStyle w:val="NormalTok"/>
        </w:rPr>
        <w:t xml:space="preserve">  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pvals[var]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r[var]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var, </w:t>
      </w:r>
      <w:r>
        <w:rPr>
          <w:rStyle w:val="StringTok"/>
        </w:rPr>
        <w:t xml:space="preserve">": R²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(r2,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- das : R² = 0.531 , p = 0.001 </w:t>
      </w:r>
      <w:r>
        <w:br/>
      </w:r>
      <w:r>
        <w:rPr>
          <w:rStyle w:val="VerbatimChar"/>
        </w:rPr>
        <w:t xml:space="preserve">- alt : R² = 0.319 , p = 0.001 </w:t>
      </w:r>
      <w:r>
        <w:br/>
      </w:r>
      <w:r>
        <w:rPr>
          <w:rStyle w:val="VerbatimChar"/>
        </w:rPr>
        <w:t xml:space="preserve">- pen : R² = 0.065 , p = 0.022 </w:t>
      </w:r>
      <w:r>
        <w:br/>
      </w:r>
      <w:r>
        <w:rPr>
          <w:rStyle w:val="VerbatimChar"/>
        </w:rPr>
        <w:t xml:space="preserve">- deb : R² = 0.325 , p = 0.001 </w:t>
      </w:r>
      <w:r>
        <w:br/>
      </w:r>
      <w:r>
        <w:rPr>
          <w:rStyle w:val="VerbatimChar"/>
        </w:rPr>
        <w:t xml:space="preserve">- dur : R² = 0.088 , p = 0.011 </w:t>
      </w:r>
      <w:r>
        <w:br/>
      </w:r>
      <w:r>
        <w:rPr>
          <w:rStyle w:val="VerbatimChar"/>
        </w:rPr>
        <w:t xml:space="preserve">- pho : R² = 0.273 , p = 0.001 </w:t>
      </w:r>
      <w:r>
        <w:br/>
      </w:r>
      <w:r>
        <w:rPr>
          <w:rStyle w:val="VerbatimChar"/>
        </w:rPr>
        <w:t xml:space="preserve">- nit : R² = 0.27 , p = 0.001 </w:t>
      </w:r>
      <w:r>
        <w:br/>
      </w:r>
      <w:r>
        <w:rPr>
          <w:rStyle w:val="VerbatimChar"/>
        </w:rPr>
        <w:t xml:space="preserve">- amm : R² = 0.299 , p = 0.001 </w:t>
      </w:r>
      <w:r>
        <w:br/>
      </w:r>
      <w:r>
        <w:rPr>
          <w:rStyle w:val="VerbatimChar"/>
        </w:rPr>
        <w:t xml:space="preserve">- oxy : R² = 0.612 , p = 0.001 </w:t>
      </w:r>
      <w:r>
        <w:br/>
      </w:r>
      <w:r>
        <w:rPr>
          <w:rStyle w:val="VerbatimChar"/>
        </w:rPr>
        <w:t xml:space="preserve">- dbo : R² = 0.474 , p = 0.001 </w:t>
      </w:r>
    </w:p>
    <w:p>
      <w:pPr>
        <w:pStyle w:val="FirstParagraph"/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0"/>
          <w:numId w:val="1032"/>
        </w:numPr>
      </w:pPr>
      <w:r>
        <w:t xml:space="preserve">These variables significantly correlate with community composition</w:t>
      </w:r>
    </w:p>
    <w:p>
      <w:pPr>
        <w:pStyle w:val="Compact"/>
        <w:numPr>
          <w:ilvl w:val="0"/>
          <w:numId w:val="1032"/>
        </w:numPr>
      </w:pPr>
      <w:r>
        <w:t xml:space="preserve">They explain the spatial arrangement of sites in the NMDS</w:t>
      </w:r>
    </w:p>
    <w:p>
      <w:pPr>
        <w:pStyle w:val="SourceCode"/>
      </w:pPr>
      <w:r>
        <w:rPr>
          <w:rStyle w:val="CommentTok"/>
        </w:rPr>
        <w:t xml:space="preserve"># Plot NMDS with environmental vectors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Communities &amp; Environment"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(fish_nmds,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(env_fit, </w:t>
      </w:r>
      <w:r>
        <w:rPr>
          <w:rStyle w:val="AttributeTok"/>
        </w:rPr>
        <w:t xml:space="preserve">p.max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environmental-gradient-analysis"/>
    <w:p>
      <w:pPr>
        <w:pStyle w:val="Heading2"/>
      </w:pPr>
      <w:r>
        <w:t xml:space="preserve">Environmental Gradient Analysis</w:t>
      </w:r>
    </w:p>
    <w:p>
      <w:pPr>
        <w:pStyle w:val="SourceCode"/>
      </w:pPr>
      <w:r>
        <w:rPr>
          <w:rStyle w:val="CommentTok"/>
        </w:rPr>
        <w:t xml:space="preserve"># Create comprehensive environmental gradient plots</w:t>
      </w:r>
      <w:r>
        <w:br/>
      </w:r>
      <w:r>
        <w:rPr>
          <w:rStyle w:val="NormalTok"/>
        </w:rPr>
        <w:t xml:space="preserve">env_long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doubs_env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(site, reach, das, pH, oxy, dbo, alt)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(pH, oxy, dbo, alt),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env_long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(das, value,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reach))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Gradients Along River"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"Distance from source (km)"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"River Reach"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Show correlation with NMDS axes</w:t>
      </w:r>
      <w:r>
        <w:br/>
      </w:r>
      <w:r>
        <w:rPr>
          <w:rStyle w:val="NormalTok"/>
        </w:rPr>
        <w:t xml:space="preserve">nmds_env_cor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(nmds_scores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(MDS1, MDS2), </w:t>
      </w:r>
      <w:r>
        <w:br/>
      </w:r>
      <w:r>
        <w:rPr>
          <w:rStyle w:val="NormalTok"/>
        </w:rPr>
        <w:t xml:space="preserve">                    env_matrix,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nmds_env_cor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rownames_to_column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"NMDS_axis"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NMDS_axis,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"env_var"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(env_var, NMDS_axis,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correlation))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geom_tile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scale_fill_gradient2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midpoint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Correlations with NMDS Axes"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"Environmental 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Axis"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438573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385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Distance from source (das)</w:t>
      </w:r>
      <w:r>
        <w:t xml:space="preserve">: Strong correlate with community change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Biological oxygen demand (dbo)</w:t>
      </w:r>
      <w:r>
        <w:t xml:space="preserve">: Increases downstream (pollution indicator)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Altitude (alt)</w:t>
      </w:r>
      <w:r>
        <w:t xml:space="preserve">: Decreases downstream, associated with temperature changes</w:t>
      </w:r>
    </w:p>
    <w:bookmarkEnd w:id="100"/>
    <w:bookmarkEnd w:id="101"/>
    <w:bookmarkStart w:id="105" w:name="summary-and-conclusions"/>
    <w:p>
      <w:pPr>
        <w:pStyle w:val="Heading1"/>
      </w:pPr>
      <w:r>
        <w:t xml:space="preserve">Summary and Conclusions</w:t>
      </w:r>
    </w:p>
    <w:bookmarkStart w:id="102" w:name="key-findings-from-todays-analysis"/>
    <w:p>
      <w:pPr>
        <w:pStyle w:val="Heading2"/>
      </w:pPr>
      <w:r>
        <w:t xml:space="preserve">Key Findings from Today’s Analysis</w:t>
      </w:r>
    </w:p>
    <w:p>
      <w:pPr>
        <w:pStyle w:val="FirstParagraph"/>
      </w:pPr>
      <w:r>
        <w:rPr>
          <w:b/>
          <w:bCs/>
        </w:rPr>
        <w:t xml:space="preserve">NMDS Results: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Stress = 0.074</w:t>
      </w:r>
      <w:r>
        <w:t xml:space="preserve">: Excellent representation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&gt; between-reach similarity</w:t>
      </w:r>
    </w:p>
    <w:p>
      <w:pPr>
        <w:pStyle w:val="FirstParagraph"/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 composition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FirstParagraph"/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 = 0.119</w:t>
      </w:r>
      <w:r>
        <w:t xml:space="preserve">: Excellent separation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Strong within-group coherence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FirstParagraph"/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02"/>
    <w:bookmarkStart w:id="103" w:name="take-home-messages"/>
    <w:p>
      <w:pPr>
        <w:pStyle w:val="Heading2"/>
      </w:pPr>
      <w:r>
        <w:t xml:space="preserve">Take-Home Messages</w:t>
      </w:r>
    </w:p>
    <w:p>
      <w:pPr>
        <w:pStyle w:val="FirstParagraph"/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0"/>
          <w:numId w:val="1039"/>
        </w:numPr>
      </w:pPr>
      <w:r>
        <w:t xml:space="preserve">Visualizes community dissimilarity in 2D/3D</w:t>
      </w:r>
    </w:p>
    <w:p>
      <w:pPr>
        <w:pStyle w:val="Compact"/>
        <w:numPr>
          <w:ilvl w:val="0"/>
          <w:numId w:val="1039"/>
        </w:numPr>
      </w:pPr>
      <w:r>
        <w:t xml:space="preserve">Preserves rank order of distances (non-metric)</w:t>
      </w:r>
    </w:p>
    <w:p>
      <w:pPr>
        <w:pStyle w:val="Compact"/>
        <w:numPr>
          <w:ilvl w:val="0"/>
          <w:numId w:val="1039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39"/>
        </w:numPr>
      </w:pPr>
      <w:r>
        <w:t xml:space="preserve">Stress &lt; 0.2 for acceptable solutions</w:t>
      </w:r>
    </w:p>
    <w:p>
      <w:pPr>
        <w:pStyle w:val="Compact"/>
        <w:numPr>
          <w:ilvl w:val="0"/>
          <w:numId w:val="1039"/>
        </w:numPr>
      </w:pPr>
      <w:r>
        <w:t xml:space="preserve">Great for exploring ecological gradients</w:t>
      </w:r>
    </w:p>
    <w:p>
      <w:pPr>
        <w:pStyle w:val="FirstParagraph"/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0"/>
          <w:numId w:val="1040"/>
        </w:numPr>
      </w:pPr>
      <w:r>
        <w:t xml:space="preserve">Tests for differences in group centroids</w:t>
      </w:r>
    </w:p>
    <w:p>
      <w:pPr>
        <w:pStyle w:val="Compact"/>
        <w:numPr>
          <w:ilvl w:val="0"/>
          <w:numId w:val="1040"/>
        </w:numPr>
      </w:pPr>
      <w:r>
        <w:t xml:space="preserve">Uses distance matrices, not raw data</w:t>
      </w:r>
    </w:p>
    <w:p>
      <w:pPr>
        <w:pStyle w:val="Compact"/>
        <w:numPr>
          <w:ilvl w:val="0"/>
          <w:numId w:val="1040"/>
        </w:numPr>
      </w:pPr>
      <w:r>
        <w:t xml:space="preserve">No distributional assumptions</w:t>
      </w:r>
    </w:p>
    <w:p>
      <w:pPr>
        <w:pStyle w:val="Compact"/>
        <w:numPr>
          <w:ilvl w:val="0"/>
          <w:numId w:val="1040"/>
        </w:numPr>
      </w:pPr>
      <w:r>
        <w:t xml:space="preserve">Can handle complex designs</w:t>
      </w:r>
    </w:p>
    <w:p>
      <w:pPr>
        <w:pStyle w:val="Compact"/>
        <w:numPr>
          <w:ilvl w:val="0"/>
          <w:numId w:val="1040"/>
        </w:numPr>
      </w:pPr>
      <w:r>
        <w:t xml:space="preserve">Check dispersion homogeneity assumption</w:t>
      </w:r>
    </w:p>
    <w:p>
      <w:pPr>
        <w:pStyle w:val="FirstParagraph"/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0"/>
          <w:numId w:val="1041"/>
        </w:numPr>
      </w:pPr>
      <w:r>
        <w:t xml:space="preserve">Tests group separation using rank distances</w:t>
      </w:r>
    </w:p>
    <w:p>
      <w:pPr>
        <w:pStyle w:val="Compact"/>
        <w:numPr>
          <w:ilvl w:val="0"/>
          <w:numId w:val="1041"/>
        </w:numPr>
      </w:pPr>
      <w:r>
        <w:t xml:space="preserve">R-statistic: -1 (no separation) to +1 (complete)</w:t>
      </w:r>
    </w:p>
    <w:p>
      <w:pPr>
        <w:pStyle w:val="Compact"/>
        <w:numPr>
          <w:ilvl w:val="0"/>
          <w:numId w:val="1041"/>
        </w:numPr>
      </w:pPr>
      <w:r>
        <w:t xml:space="preserve">More robust to outliers than PERMANOVA</w:t>
      </w:r>
    </w:p>
    <w:p>
      <w:pPr>
        <w:pStyle w:val="Compact"/>
        <w:numPr>
          <w:ilvl w:val="0"/>
          <w:numId w:val="1041"/>
        </w:numPr>
      </w:pPr>
      <w:r>
        <w:t xml:space="preserve">Simpler but less powerful</w:t>
      </w:r>
    </w:p>
    <w:p>
      <w:pPr>
        <w:pStyle w:val="Compact"/>
        <w:numPr>
          <w:ilvl w:val="0"/>
          <w:numId w:val="1041"/>
        </w:numPr>
      </w:pPr>
      <w:r>
        <w:t xml:space="preserve">Good for exploratory analysis</w:t>
      </w:r>
    </w:p>
    <w:p>
      <w:pPr>
        <w:pStyle w:val="FirstParagraph"/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0"/>
          <w:numId w:val="104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0"/>
          <w:numId w:val="1042"/>
        </w:numPr>
      </w:pPr>
      <w:r>
        <w:t xml:space="preserve">Identifies which variables explain community patterns</w:t>
      </w:r>
    </w:p>
    <w:p>
      <w:pPr>
        <w:pStyle w:val="Compact"/>
        <w:numPr>
          <w:ilvl w:val="0"/>
          <w:numId w:val="1042"/>
        </w:numPr>
      </w:pPr>
      <w:r>
        <w:t xml:space="preserve">Helps understand ecological mechanisms</w:t>
      </w:r>
    </w:p>
    <w:p>
      <w:pPr>
        <w:pStyle w:val="Compact"/>
        <w:numPr>
          <w:ilvl w:val="0"/>
          <w:numId w:val="1042"/>
        </w:numPr>
      </w:pPr>
      <w:r>
        <w:t xml:space="preserve">Essential for management implications</w:t>
      </w:r>
    </w:p>
    <w:bookmarkEnd w:id="103"/>
    <w:bookmarkStart w:id="104" w:name="best-practices-summary"/>
    <w:p>
      <w:pPr>
        <w:pStyle w:val="Heading2"/>
      </w:pPr>
      <w:r>
        <w:t xml:space="preserve">Best Practices Summary</w:t>
      </w:r>
    </w:p>
    <w:p>
      <w:pPr>
        <w:pStyle w:val="FirstParagraph"/>
      </w:pPr>
      <w:r>
        <w:rPr>
          <w:b/>
          <w:bCs/>
        </w:rPr>
        <w:t xml:space="preserve">Analysis Workflow: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Explore your data first</w:t>
      </w:r>
    </w:p>
    <w:p>
      <w:pPr>
        <w:pStyle w:val="Compact"/>
        <w:numPr>
          <w:ilvl w:val="1"/>
          <w:numId w:val="1044"/>
        </w:numPr>
      </w:pPr>
      <w:r>
        <w:t xml:space="preserve">Check for outliers and zeros</w:t>
      </w:r>
    </w:p>
    <w:p>
      <w:pPr>
        <w:pStyle w:val="Compact"/>
        <w:numPr>
          <w:ilvl w:val="1"/>
          <w:numId w:val="1044"/>
        </w:numPr>
      </w:pPr>
      <w:r>
        <w:t xml:space="preserve">Understand your sampling design</w:t>
      </w:r>
    </w:p>
    <w:p>
      <w:pPr>
        <w:pStyle w:val="Compact"/>
        <w:numPr>
          <w:ilvl w:val="1"/>
          <w:numId w:val="1044"/>
        </w:numPr>
      </w:pPr>
      <w:r>
        <w:t xml:space="preserve">Choose appropriate distance measure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Run NMDS for visualization</w:t>
      </w:r>
    </w:p>
    <w:p>
      <w:pPr>
        <w:pStyle w:val="Compact"/>
        <w:numPr>
          <w:ilvl w:val="1"/>
          <w:numId w:val="1045"/>
        </w:numPr>
      </w:pPr>
      <w:r>
        <w:t xml:space="preserve">Try multiple random starts</w:t>
      </w:r>
    </w:p>
    <w:p>
      <w:pPr>
        <w:pStyle w:val="Compact"/>
        <w:numPr>
          <w:ilvl w:val="1"/>
          <w:numId w:val="1045"/>
        </w:numPr>
      </w:pPr>
      <w:r>
        <w:t xml:space="preserve">Check stress values</w:t>
      </w:r>
    </w:p>
    <w:p>
      <w:pPr>
        <w:pStyle w:val="Compact"/>
        <w:numPr>
          <w:ilvl w:val="1"/>
          <w:numId w:val="1045"/>
        </w:numPr>
      </w:pPr>
      <w:r>
        <w:t xml:space="preserve">Interpret gradients carefully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 hypotheses with PERMANOVA</w:t>
      </w:r>
    </w:p>
    <w:p>
      <w:pPr>
        <w:pStyle w:val="Compact"/>
        <w:numPr>
          <w:ilvl w:val="1"/>
          <w:numId w:val="1046"/>
        </w:numPr>
      </w:pPr>
      <w:r>
        <w:t xml:space="preserve">Check dispersion homogeneity first</w:t>
      </w:r>
    </w:p>
    <w:p>
      <w:pPr>
        <w:pStyle w:val="Compact"/>
        <w:numPr>
          <w:ilvl w:val="1"/>
          <w:numId w:val="1046"/>
        </w:numPr>
      </w:pPr>
      <w:r>
        <w:t xml:space="preserve">Include effect sizes in results</w:t>
      </w:r>
    </w:p>
    <w:p>
      <w:pPr>
        <w:pStyle w:val="Compact"/>
        <w:numPr>
          <w:ilvl w:val="1"/>
          <w:numId w:val="1046"/>
        </w:numPr>
      </w:pPr>
      <w:r>
        <w:t xml:space="preserve">Run pairwise tests if needed</w:t>
      </w:r>
    </w:p>
    <w:p>
      <w:pPr>
        <w:pStyle w:val="FirstParagraph"/>
      </w:pPr>
      <w:r>
        <w:rPr>
          <w:b/>
          <w:bCs/>
        </w:rPr>
        <w:t xml:space="preserve">Common Pitfalls to Avoid: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Don’t:</w:t>
      </w:r>
    </w:p>
    <w:p>
      <w:pPr>
        <w:pStyle w:val="Compact"/>
        <w:numPr>
          <w:ilvl w:val="0"/>
          <w:numId w:val="1047"/>
        </w:numPr>
      </w:pPr>
      <w:r>
        <w:t xml:space="preserve">Ignore stress values &gt; 0.2</w:t>
      </w:r>
    </w:p>
    <w:p>
      <w:pPr>
        <w:pStyle w:val="Compact"/>
        <w:numPr>
          <w:ilvl w:val="0"/>
          <w:numId w:val="1047"/>
        </w:numPr>
      </w:pPr>
      <w:r>
        <w:t xml:space="preserve">Forget to check PERMANOVA assumptions</w:t>
      </w:r>
    </w:p>
    <w:p>
      <w:pPr>
        <w:pStyle w:val="Compact"/>
        <w:numPr>
          <w:ilvl w:val="0"/>
          <w:numId w:val="1047"/>
        </w:numPr>
      </w:pPr>
      <w:r>
        <w:t xml:space="preserve">Report only p-values without effect sizes</w:t>
      </w:r>
    </w:p>
    <w:p>
      <w:pPr>
        <w:pStyle w:val="Compact"/>
        <w:numPr>
          <w:ilvl w:val="0"/>
          <w:numId w:val="1047"/>
        </w:numPr>
      </w:pPr>
      <w:r>
        <w:t xml:space="preserve">Over-interpret NMDS axes as meaningful</w:t>
      </w:r>
    </w:p>
    <w:p>
      <w:pPr>
        <w:pStyle w:val="Compact"/>
        <w:numPr>
          <w:ilvl w:val="0"/>
          <w:numId w:val="1047"/>
        </w:numPr>
      </w:pPr>
      <w:r>
        <w:t xml:space="preserve">Use these methods on inappropriate data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Do:</w:t>
      </w:r>
    </w:p>
    <w:p>
      <w:pPr>
        <w:pStyle w:val="Compact"/>
        <w:numPr>
          <w:ilvl w:val="0"/>
          <w:numId w:val="1048"/>
        </w:numPr>
      </w:pPr>
      <w:r>
        <w:t xml:space="preserve">Use multiple random starts for NMDS</w:t>
      </w:r>
    </w:p>
    <w:p>
      <w:pPr>
        <w:pStyle w:val="Compact"/>
        <w:numPr>
          <w:ilvl w:val="0"/>
          <w:numId w:val="1048"/>
        </w:numPr>
      </w:pPr>
      <w:r>
        <w:t xml:space="preserve">Check assumption violations</w:t>
      </w:r>
    </w:p>
    <w:p>
      <w:pPr>
        <w:pStyle w:val="Compact"/>
        <w:numPr>
          <w:ilvl w:val="0"/>
          <w:numId w:val="1048"/>
        </w:numPr>
      </w:pPr>
      <w:r>
        <w:t xml:space="preserve">Include biological interpretation</w:t>
      </w:r>
    </w:p>
    <w:p>
      <w:pPr>
        <w:pStyle w:val="Compact"/>
        <w:numPr>
          <w:ilvl w:val="0"/>
          <w:numId w:val="1048"/>
        </w:numPr>
      </w:pPr>
      <w:r>
        <w:t xml:space="preserve">Consider data transformations</w:t>
      </w:r>
    </w:p>
    <w:p>
      <w:pPr>
        <w:pStyle w:val="Compact"/>
        <w:numPr>
          <w:ilvl w:val="0"/>
          <w:numId w:val="1048"/>
        </w:numPr>
      </w:pPr>
      <w:r>
        <w:t xml:space="preserve">Validate results with different methods</w:t>
      </w:r>
    </w:p>
    <w:bookmarkEnd w:id="104"/>
    <w:bookmarkEnd w:id="10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64" Target="media/rId6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97" Target="media/rId97.png" /><Relationship Type="http://schemas.openxmlformats.org/officeDocument/2006/relationships/image" Id="rId93" Target="media/rId93.png" /><Relationship Type="http://schemas.openxmlformats.org/officeDocument/2006/relationships/image" Id="rId60" Target="media/rId60.png" /><Relationship Type="http://schemas.openxmlformats.org/officeDocument/2006/relationships/image" Id="rId88" Target="media/rId88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21" Target="media/rId21.png" /><Relationship Type="http://schemas.openxmlformats.org/officeDocument/2006/relationships/image" Id="rId39" Target="media/rId39.png" /><Relationship Type="http://schemas.openxmlformats.org/officeDocument/2006/relationships/image" Id="rId30" Target="media/rId30.png" /><Relationship Type="http://schemas.openxmlformats.org/officeDocument/2006/relationships/image" Id="rId71" Target="media/rId7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2025-09-29T21:32:16Z</dcterms:created>
  <dcterms:modified xsi:type="dcterms:W3CDTF">2025-09-29T21:32:16Z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