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 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CommentTok"/>
              </w:rPr>
              <w:t xml:space="preserve"># cat("First quartile (Q1):", quartiles[1], "mm\n")</w:t>
            </w:r>
            <w:r>
              <w:br/>
            </w:r>
            <w:r>
              <w:rPr>
                <w:rStyle w:val="CommentTok"/>
              </w:rPr>
              <w:t xml:space="preserve"># cat("Second quartile (Median):", quartiles[2], "mm\n")</w:t>
            </w:r>
            <w:r>
              <w:br/>
            </w:r>
            <w:r>
              <w:rPr>
                <w:rStyle w:val="CommentTok"/>
              </w:rPr>
              <w:t xml:space="preserve"># cat("Third quartile (Q3):", quartiles[3], "mm\n")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 using flextable</w:t>
            </w:r>
            <w:r>
              <w:br/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set_caption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colformat_double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j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"Value"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autofit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768"/>
              <w:gridCol w:w="973"/>
            </w:tblGrid>
            <w:tr>
              <w:trPr>
                <w:trHeight w:val="573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Percentile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</w:t>
                  </w:r>
                </w:p>
              </w:tc>
            </w:tr>
            <w:tr>
              <w:trPr>
                <w:trHeight w:val="573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10th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251.1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25th (Q1)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270.8</w:t>
                  </w:r>
                </w:p>
              </w:tc>
            </w:tr>
            <w:tr>
              <w:trPr>
                <w:trHeight w:val="616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50th (Median)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324.5</w:t>
                  </w:r>
                </w:p>
              </w:tc>
            </w:tr>
            <w:tr>
              <w:trPr>
                <w:trHeight w:val="618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75th (Q3)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377.0</w:t>
                  </w:r>
                </w:p>
              </w:tc>
            </w:tr>
            <w:tr>
              <w:trPr>
                <w:trHeight w:val="573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90th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lake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cv_length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265.6061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28.30378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10.65630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362.5980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52.33901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14.43444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2025-05-13T17:25:46Z</dcterms:created>
  <dcterms:modified xsi:type="dcterms:W3CDTF">2025-05-13T17:25:46Z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