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Xaef88508b5624729e902bae0be91b973da79483"/>
    <w:p>
      <w:pPr>
        <w:pStyle w:val="Heading1"/>
      </w:pPr>
      <w:r>
        <w:t xml:space="preserve">1. Lecture 14: Introduction top a nested design the hard way</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4-data-overview"/>
    <w:p>
      <w:pPr>
        <w:pStyle w:val="Heading1"/>
      </w:pPr>
      <w:r>
        <w:t xml:space="preserve">2. Lecture 14: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4-anova-results"/>
    <w:p>
      <w:pPr>
        <w:pStyle w:val="Heading1"/>
      </w:pPr>
      <w:r>
        <w:t xml:space="preserve">4. Lecture 14: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4-variance-components"/>
    <w:p>
      <w:pPr>
        <w:pStyle w:val="Heading1"/>
      </w:pPr>
      <w:r>
        <w:t xml:space="preserve">5. Lecture 14: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4-post-hoc-comparisons"/>
    <w:p>
      <w:pPr>
        <w:pStyle w:val="Heading1"/>
      </w:pPr>
      <w:r>
        <w:t xml:space="preserve">6.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4-tukey-pairwise-comparisons"/>
    <w:p>
      <w:pPr>
        <w:pStyle w:val="Heading1"/>
      </w:pPr>
      <w:r>
        <w:t xml:space="preserve">7.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4-letter-display"/>
    <w:p>
      <w:pPr>
        <w:pStyle w:val="Heading1"/>
      </w:pPr>
      <w:r>
        <w:t xml:space="preserve">8.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4-anova-assumptions-testing"/>
    <w:p>
      <w:pPr>
        <w:pStyle w:val="Heading1"/>
      </w:pPr>
      <w:r>
        <w:t xml:space="preserve">9. Lecture 14: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4_02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c2ef3f8677dd1d8517b9d4cad18f657eab6f03"/>
    <w:p>
      <w:pPr>
        <w:pStyle w:val="Heading1"/>
      </w:pPr>
      <w:r>
        <w:t xml:space="preserve">10. Lecture 14: Levenes Test for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4-visualization"/>
    <w:p>
      <w:pPr>
        <w:pStyle w:val="Heading1"/>
      </w:pPr>
      <w:r>
        <w:t xml:space="preserve">11. Lecture 14: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4_02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4-means-plot"/>
    <w:p>
      <w:pPr>
        <w:pStyle w:val="Heading1"/>
      </w:pPr>
      <w:r>
        <w:t xml:space="preserve">12. Lecture 14: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4_02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4-discussion"/>
    <w:p>
      <w:pPr>
        <w:pStyle w:val="Heading1"/>
      </w:pPr>
      <w:r>
        <w:t xml:space="preserve">13. Lecture 14: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2025-06-02T16:45:01Z</dcterms:created>
  <dcterms:modified xsi:type="dcterms:W3CDTF">2025-06-02T16:45:01Z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