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41.png" ContentType="image/png"/>
  <Override PartName="/word/media/rId83.png" ContentType="image/png"/>
  <Override PartName="/word/media/rId49.png" ContentType="image/png"/>
  <Override PartName="/word/media/rId87.png" ContentType="image/png"/>
  <Override PartName="/word/media/rId70.png" ContentType="image/png"/>
  <Override PartName="/word/media/rId31.png" ContentType="image/png"/>
  <Override PartName="/word/media/rId23.png" ContentType="image/png"/>
  <Override PartName="/word/media/rId57.png" ContentType="image/png"/>
  <Override PartName="/word/media/rId53.png" ContentType="image/png"/>
  <Override PartName="/word/media/rId44.png" ContentType="image/png"/>
  <Override PartName="/word/media/rId38.png" ContentType="image/png"/>
  <Override PartName="/word/media/rId75.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15 - xxxxxx</w:t>
      </w:r>
    </w:p>
    <w:p>
      <w:pPr>
        <w:pStyle w:val="Author"/>
      </w:pPr>
      <w:r>
        <w:t xml:space="preserve">Bill Perry</w:t>
      </w:r>
    </w:p>
    <w:bookmarkStart w:id="21" w:name="lecture-14-review-of-anovas"/>
    <w:p>
      <w:pPr>
        <w:pStyle w:val="Heading1"/>
      </w:pPr>
      <w:r>
        <w:t xml:space="preserve">1. Lecture 14: Review of Anovas</w:t>
      </w:r>
    </w:p>
    <w:bookmarkStart w:id="20" w:name="review"/>
    <w:p>
      <w:pPr>
        <w:pStyle w:val="Heading2"/>
      </w:pPr>
      <w:r>
        <w:t xml:space="preserve">1.1</w:t>
      </w:r>
      <w:r>
        <w:t xml:space="preserve"> </w:t>
      </w:r>
      <w:r>
        <w:rPr>
          <w:b/>
          <w:bCs/>
        </w:rPr>
        <w:t xml:space="preserve">Review</w:t>
      </w:r>
    </w:p>
    <w:p>
      <w:pPr>
        <w:numPr>
          <w:ilvl w:val="0"/>
          <w:numId w:val="1001"/>
        </w:numPr>
      </w:pPr>
      <w:r>
        <w:t xml:space="preserve">ANOVA</w:t>
      </w:r>
    </w:p>
    <w:p>
      <w:pPr>
        <w:numPr>
          <w:ilvl w:val="0"/>
          <w:numId w:val="1001"/>
        </w:numPr>
      </w:pPr>
      <w:r>
        <w:t xml:space="preserve">Factorial ANOVA</w:t>
      </w:r>
    </w:p>
    <w:p>
      <w:pPr>
        <w:numPr>
          <w:ilvl w:val="0"/>
          <w:numId w:val="1001"/>
        </w:numPr>
      </w:pPr>
      <w:r>
        <w:t xml:space="preserve">Nested ANOVA</w:t>
      </w:r>
    </w:p>
    <w:p>
      <w:pPr>
        <w:numPr>
          <w:ilvl w:val="0"/>
          <w:numId w:val="1001"/>
        </w:numPr>
      </w:pPr>
      <w:r>
        <w:t xml:space="preserve">ASSUMPIONS OF ALL</w:t>
      </w:r>
    </w:p>
    <w:p>
      <w:pPr>
        <w:numPr>
          <w:ilvl w:val="1"/>
          <w:numId w:val="1002"/>
        </w:numPr>
      </w:pPr>
      <w:r>
        <w:t xml:space="preserve">Homogeneity of variance - Levenes or Bartlets Test</w:t>
      </w:r>
    </w:p>
    <w:p>
      <w:pPr>
        <w:numPr>
          <w:ilvl w:val="1"/>
          <w:numId w:val="1002"/>
        </w:numPr>
      </w:pPr>
      <w:r>
        <w:t xml:space="preserve">Normality of Residuals</w:t>
      </w:r>
    </w:p>
    <w:p>
      <w:pPr>
        <w:numPr>
          <w:ilvl w:val="1"/>
          <w:numId w:val="1002"/>
        </w:numPr>
      </w:pPr>
      <w:r>
        <w:t xml:space="preserve">Independence</w:t>
      </w:r>
    </w:p>
    <w:bookmarkEnd w:id="20"/>
    <w:p>
      <w:pPr>
        <w:pStyle w:val="FirstParagraph"/>
      </w:pPr>
      <w:r>
        <w:t xml:space="preserve">image</w:t>
      </w:r>
    </w:p>
    <w:bookmarkEnd w:id="21"/>
    <w:bookmarkStart w:id="93" w:name="lecture-15-overview"/>
    <w:p>
      <w:pPr>
        <w:pStyle w:val="Heading1"/>
      </w:pPr>
      <w:r>
        <w:t xml:space="preserve">2. Lecture 15: Overview</w:t>
      </w:r>
    </w:p>
    <w:bookmarkStart w:id="22" w:name="overview"/>
    <w:p>
      <w:pPr>
        <w:pStyle w:val="Heading2"/>
      </w:pPr>
      <w:r>
        <w:t xml:space="preserve">2.1 Overview</w:t>
      </w:r>
    </w:p>
    <w:p>
      <w:pPr>
        <w:pStyle w:val="FirstParagraph"/>
      </w:pPr>
      <w:r>
        <w:t xml:space="preserve">General Linear Models GLM</w:t>
      </w:r>
    </w:p>
    <w:p>
      <w:pPr>
        <w:pStyle w:val="Compact"/>
        <w:numPr>
          <w:ilvl w:val="0"/>
          <w:numId w:val="1003"/>
        </w:numPr>
      </w:pPr>
      <w:r>
        <w:t xml:space="preserve">Examples:</w:t>
      </w:r>
    </w:p>
    <w:p>
      <w:pPr>
        <w:pStyle w:val="FirstParagraph"/>
      </w:pPr>
      <w:r>
        <w:t xml:space="preserve">Logistic Regression</w:t>
      </w:r>
    </w:p>
    <w:bookmarkEnd w:id="22"/>
    <w:bookmarkStart w:id="26" w:name="Xb7469dc5d90abac1036b16835c8a9129b1fe52c"/>
    <w:p>
      <w:pPr>
        <w:pStyle w:val="Heading2"/>
      </w:pPr>
      <w:r>
        <w:t xml:space="preserve">2.2 Overview of Generalized Linear Models (GLMs)</w:t>
      </w:r>
    </w:p>
    <w:p>
      <w:pPr>
        <w:pStyle w:val="FirstParagraph"/>
      </w:pPr>
      <w:r>
        <w:t xml:space="preserve">General linear models assume normal distribution of response variables and residuals. However, many types of biological data don’t meet this assumption. Generalized Linear Models (GLMs) allow for a wider range of probability distributions for the response variable.</w:t>
      </w:r>
    </w:p>
    <w:p>
      <w:pPr>
        <w:pStyle w:val="BodyText"/>
      </w:pPr>
      <w:r>
        <w:t xml:space="preserve">GLMs allow all types of</w:t>
      </w:r>
      <w:r>
        <w:t xml:space="preserve"> </w:t>
      </w:r>
      <w:r>
        <w:t xml:space="preserve">“exponential family”</w:t>
      </w:r>
      <w:r>
        <w:t xml:space="preserve"> </w:t>
      </w:r>
      <w:r>
        <w:t xml:space="preserve">distributions:</w:t>
      </w:r>
    </w:p>
    <w:p>
      <w:pPr>
        <w:pStyle w:val="Compact"/>
        <w:numPr>
          <w:ilvl w:val="0"/>
          <w:numId w:val="1005"/>
        </w:numPr>
      </w:pPr>
      <w:r>
        <w:t xml:space="preserve">Normal</w:t>
      </w:r>
    </w:p>
    <w:p>
      <w:pPr>
        <w:pStyle w:val="Compact"/>
        <w:numPr>
          <w:ilvl w:val="0"/>
          <w:numId w:val="1005"/>
        </w:numPr>
      </w:pPr>
      <w:r>
        <w:t xml:space="preserve">Lognormal</w:t>
      </w:r>
    </w:p>
    <w:p>
      <w:pPr>
        <w:pStyle w:val="Compact"/>
        <w:numPr>
          <w:ilvl w:val="0"/>
          <w:numId w:val="1005"/>
        </w:numPr>
      </w:pPr>
      <w:r>
        <w:t xml:space="preserve">Binomial</w:t>
      </w:r>
    </w:p>
    <w:p>
      <w:pPr>
        <w:pStyle w:val="Compact"/>
        <w:numPr>
          <w:ilvl w:val="0"/>
          <w:numId w:val="1005"/>
        </w:numPr>
      </w:pPr>
      <w:r>
        <w:t xml:space="preserve">Poisson</w:t>
      </w:r>
    </w:p>
    <w:p>
      <w:pPr>
        <w:pStyle w:val="Compact"/>
        <w:numPr>
          <w:ilvl w:val="0"/>
          <w:numId w:val="1005"/>
        </w:numPr>
      </w:pPr>
      <w:r>
        <w:t xml:space="preserve">Gamma</w:t>
      </w:r>
    </w:p>
    <w:p>
      <w:pPr>
        <w:pStyle w:val="Compact"/>
        <w:numPr>
          <w:ilvl w:val="0"/>
          <w:numId w:val="1005"/>
        </w:numPr>
      </w:pPr>
      <w:r>
        <w:t xml:space="preserve">Negative binomial</w:t>
      </w:r>
    </w:p>
    <w:p>
      <w:pPr>
        <w:pStyle w:val="FirstParagraph"/>
      </w:pPr>
      <w:r>
        <w:t xml:space="preserve">GLMs can be used for binary (yes/no), discrete (count), and categorical/multinomial response variables, using maximum likelihood (ML) rather than ordinary least squares (OLS) for estimation.</w:t>
      </w:r>
    </w:p>
    <w:p>
      <w:pPr>
        <w:pStyle w:val="BodyText"/>
      </w:pPr>
      <w:r>
        <w:rPr>
          <w:b/>
          <w:bCs/>
        </w:rPr>
        <w:t xml:space="preserve">Note:</w:t>
      </w:r>
      <w:r>
        <w:t xml:space="preserve"> </w:t>
      </w:r>
      <w:r>
        <w:t xml:space="preserve">GLMs extend linear models to non-normal data distributions.</w:t>
      </w:r>
    </w:p>
    <w:p>
      <w:pPr>
        <w:pStyle w:val="CaptionedFigure"/>
      </w:pPr>
      <w:r>
        <w:drawing>
          <wp:inline>
            <wp:extent cx="4876800" cy="6096000"/>
            <wp:effectExtent b="0" l="0" r="0" t="0"/>
            <wp:docPr descr="Examples of distributions in the exponential family" title="" id="24" name="Picture"/>
            <a:graphic>
              <a:graphicData uri="http://schemas.openxmlformats.org/drawingml/2006/picture">
                <pic:pic>
                  <pic:nvPicPr>
                    <pic:cNvPr descr="15_01_lecture_powerpoint_files/figure-docx/glm-distributions-1.png" id="25" name="Picture"/>
                    <pic:cNvPicPr>
                      <a:picLocks noChangeArrowheads="1" noChangeAspect="1"/>
                    </pic:cNvPicPr>
                  </pic:nvPicPr>
                  <pic:blipFill>
                    <a:blip r:embed="rId23"/>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Examples of distributions in the exponential family</w:t>
      </w:r>
    </w:p>
    <w:bookmarkEnd w:id="26"/>
    <w:bookmarkStart w:id="30" w:name="the-three-elements-of-a-glm"/>
    <w:p>
      <w:pPr>
        <w:pStyle w:val="Heading2"/>
      </w:pPr>
      <w:r>
        <w:t xml:space="preserve">2.3 The Three Elements of a GLM</w:t>
      </w:r>
    </w:p>
    <w:p>
      <w:pPr>
        <w:pStyle w:val="FirstParagraph"/>
      </w:pPr>
      <w:r>
        <w:t xml:space="preserve">GLMs consist of three components:</w:t>
      </w:r>
    </w:p>
    <w:p>
      <w:pPr>
        <w:numPr>
          <w:ilvl w:val="0"/>
          <w:numId w:val="1006"/>
        </w:numPr>
      </w:pPr>
      <w:r>
        <w:rPr>
          <w:b/>
          <w:bCs/>
        </w:rPr>
        <w:t xml:space="preserve">Random component</w:t>
      </w:r>
      <w:r>
        <w:t xml:space="preserve">: The response variable and its probability distribution (from exponential family: normal, binomial, Poisson)</w:t>
      </w:r>
    </w:p>
    <w:p>
      <w:pPr>
        <w:numPr>
          <w:ilvl w:val="0"/>
          <w:numId w:val="1006"/>
        </w:numPr>
      </w:pPr>
      <w:r>
        <w:rPr>
          <w:b/>
          <w:bCs/>
        </w:rPr>
        <w:t xml:space="preserve">Systematic component</w:t>
      </w:r>
      <w:r>
        <w:t xml:space="preserve">: The predictor variable(s) in the model, which can be continuous or categorical</w:t>
      </w:r>
    </w:p>
    <w:p>
      <w:pPr>
        <w:numPr>
          <w:ilvl w:val="0"/>
          <w:numId w:val="1006"/>
        </w:numPr>
      </w:pPr>
      <w:r>
        <w:rPr>
          <w:b/>
          <w:bCs/>
        </w:rPr>
        <w:t xml:space="preserve">Link function</w:t>
      </w:r>
      <w:r>
        <w:t xml:space="preserve">: Connects expected value of Y to predictor variables</w:t>
      </w:r>
    </w:p>
    <w:p>
      <w:pPr>
        <w:pStyle w:val="BodyText"/>
      </w:pPr>
      <m:oMathPara>
        <m:oMathParaPr>
          <m:jc m:val="center"/>
        </m:oMathParaPr>
        <m:oMath>
          <m:r>
            <m:t>g</m:t>
          </m:r>
          <m:d>
            <m:dPr>
              <m:begChr m:val="("/>
              <m:endChr m:val=")"/>
              <m:sepChr m:val=""/>
              <m:grow/>
            </m:dPr>
            <m:e>
              <m:r>
                <m:t>μ</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RStudio.app/Contents/Resources/app/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Link Functions and Distributions</w:t>
            </w:r>
          </w:p>
        </w:tc>
      </w:tr>
      <w:tr>
        <w:trPr>
          <w:cantSplit/>
        </w:trPr>
        <w:tc>
          <w:tcPr>
            <w:tcMar>
              <w:top w:w="108" w:type="dxa"/>
              <w:bottom w:w="108" w:type="dxa"/>
            </w:tcMar>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Distribution</w:t>
                  </w:r>
                </w:p>
              </w:tc>
              <w:tc>
                <w:tcPr/>
                <w:p>
                  <w:pPr>
                    <w:pStyle w:val="Compact"/>
                  </w:pPr>
                  <w:r>
                    <w:t xml:space="preserve">Common Link Function</w:t>
                  </w:r>
                </w:p>
              </w:tc>
              <w:tc>
                <w:tcPr/>
                <w:p>
                  <w:pPr>
                    <w:pStyle w:val="Compact"/>
                  </w:pPr>
                  <w:r>
                    <w:t xml:space="preserve">Formula</w:t>
                  </w:r>
                </w:p>
              </w:tc>
            </w:tr>
            <w:tr>
              <w:tc>
                <w:tcPr/>
                <w:p>
                  <w:pPr>
                    <w:pStyle w:val="Compact"/>
                  </w:pPr>
                  <w:r>
                    <w:t xml:space="preserve">Normal</w:t>
                  </w:r>
                </w:p>
              </w:tc>
              <w:tc>
                <w:tcPr/>
                <w:p>
                  <w:pPr>
                    <w:pStyle w:val="Compact"/>
                  </w:pPr>
                  <w:r>
                    <w:t xml:space="preserve">Identity</w:t>
                  </w:r>
                </w:p>
              </w:tc>
              <w:tc>
                <w:tcPr/>
                <w:p>
                  <w:pPr>
                    <w:pStyle w:val="Compact"/>
                  </w:pPr>
                  <m:oMath>
                    <m:r>
                      <m:t>g</m:t>
                    </m:r>
                    <m:d>
                      <m:dPr>
                        <m:begChr m:val="("/>
                        <m:endChr m:val=")"/>
                        <m:sepChr m:val=""/>
                        <m:grow/>
                      </m:dPr>
                      <m:e>
                        <m:r>
                          <m:t>μ</m:t>
                        </m:r>
                      </m:e>
                    </m:d>
                    <m:r>
                      <m:rPr>
                        <m:sty m:val="p"/>
                      </m:rPr>
                      <m:t>=</m:t>
                    </m:r>
                    <m:r>
                      <m:t>μ</m:t>
                    </m:r>
                  </m:oMath>
                </w:p>
              </w:tc>
            </w:tr>
            <w:tr>
              <w:tc>
                <w:tcPr/>
                <w:p>
                  <w:pPr>
                    <w:pStyle w:val="Compact"/>
                  </w:pPr>
                  <w:r>
                    <w:t xml:space="preserve">Poisson</w:t>
                  </w:r>
                </w:p>
              </w:tc>
              <w:tc>
                <w:tcPr/>
                <w:p>
                  <w:pPr>
                    <w:pStyle w:val="Compact"/>
                  </w:pPr>
                  <w:r>
                    <w:t xml:space="preserve">Log</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e>
                    </m:d>
                  </m:oMath>
                </w:p>
              </w:tc>
            </w:tr>
            <w:tr>
              <w:tc>
                <w:tcPr/>
                <w:p>
                  <w:pPr>
                    <w:pStyle w:val="Compact"/>
                  </w:pPr>
                  <w:r>
                    <w:t xml:space="preserve">Binomial</w:t>
                  </w:r>
                </w:p>
              </w:tc>
              <w:tc>
                <w:tcPr/>
                <w:p>
                  <w:pPr>
                    <w:pStyle w:val="Compact"/>
                  </w:pPr>
                  <w:r>
                    <w:t xml:space="preserve">Logit</w:t>
                  </w:r>
                </w:p>
              </w:tc>
              <w:tc>
                <w:tcPr/>
                <w:p>
                  <w:pPr>
                    <w:pStyle w:val="Compact"/>
                  </w:pPr>
                  <m:oMath>
                    <m:r>
                      <m:t>g</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tc>
            </w:tr>
          </w:tbl>
        </w:tc>
      </w:tr>
    </w:tbl>
    <w:bookmarkEnd w:id="30"/>
    <w:bookmarkStart w:id="37" w:name="glm-with-gaussian-normal-distribution"/>
    <w:p>
      <w:pPr>
        <w:pStyle w:val="Heading2"/>
      </w:pPr>
      <w:r>
        <w:t xml:space="preserve">2.4 GLM with Gaussian (Normal) Distribution</w:t>
      </w:r>
    </w:p>
    <w:p>
      <w:pPr>
        <w:pStyle w:val="FirstParagraph"/>
      </w:pPr>
      <w:r>
        <w:t xml:space="preserve">The simplest form of GLM uses a normal (Gaussian) distribution with an identity link function. This is equivalent to standard linear regression.</w:t>
      </w:r>
    </w:p>
    <w:p>
      <w:pPr>
        <w:pStyle w:val="BodyText"/>
      </w:pPr>
      <w:r>
        <w:t xml:space="preserve">Let’s compare a standard linear model and a Gaussian GLM using the</w:t>
      </w:r>
      <w:r>
        <w:t xml:space="preserve"> </w:t>
      </w:r>
      <w:r>
        <w:rPr>
          <w:rStyle w:val="VerbatimChar"/>
        </w:rPr>
        <w:t xml:space="preserve">mtcars</w:t>
      </w:r>
      <w:r>
        <w:t xml:space="preserve"> </w:t>
      </w:r>
      <w:r>
        <w:t xml:space="preserve">dataset, modeling miles per gallon (mpg) by the number of cylinders (cyl).</w:t>
      </w:r>
    </w:p>
    <w:p>
      <w:pPr>
        <w:pStyle w:val="SourceCode"/>
      </w:pPr>
      <w:r>
        <w:rPr>
          <w:rStyle w:val="CommentTok"/>
        </w:rPr>
        <w:t xml:space="preserve"># Convert cylinders to a factor</w:t>
      </w:r>
      <w:r>
        <w:br/>
      </w:r>
      <w:r>
        <w:rPr>
          <w:rStyle w:val="NormalTok"/>
        </w:rPr>
        <w:t xml:space="preserve">mtcars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factor</w:t>
      </w:r>
      <w:r>
        <w:rPr>
          <w:rStyle w:val="NormalTok"/>
        </w:rPr>
        <w:t xml:space="preserve">(cyl))</w:t>
      </w:r>
      <w:r>
        <w:br/>
      </w:r>
      <w:r>
        <w:br/>
      </w:r>
      <w:r>
        <w:rPr>
          <w:rStyle w:val="CommentTok"/>
        </w:rPr>
        <w:t xml:space="preserve"># Fit a standard linear model</w:t>
      </w:r>
      <w:r>
        <w:br/>
      </w:r>
      <w:r>
        <w:rPr>
          <w:rStyle w:val="NormalTok"/>
        </w:rPr>
        <w:t xml:space="preserve">model_lm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Fit a Gaussian GLM</w:t>
      </w:r>
      <w:r>
        <w:br/>
      </w:r>
      <w:r>
        <w:rPr>
          <w:rStyle w:val="NormalTok"/>
        </w:rPr>
        <w:t xml:space="preserve">model_gaussian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br/>
      </w:r>
      <w:r>
        <w:rPr>
          <w:rStyle w:val="NormalTok"/>
        </w:rPr>
        <w:t xml:space="preserve">                       </w:t>
      </w:r>
      <w:r>
        <w:rPr>
          <w:rStyle w:val="AttributeTok"/>
        </w:rPr>
        <w:t xml:space="preserve">data =</w:t>
      </w:r>
      <w:r>
        <w:rPr>
          <w:rStyle w:val="NormalTok"/>
        </w:rPr>
        <w:t xml:space="preserve"> mtcars, </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CommentTok"/>
        </w:rPr>
        <w:t xml:space="preserve"># Compare the coefficients</w:t>
      </w:r>
      <w:r>
        <w:br/>
      </w:r>
      <w:r>
        <w:rPr>
          <w:rStyle w:val="NormalTok"/>
        </w:rPr>
        <w:t xml:space="preserve">coef_lm </w:t>
      </w:r>
      <w:r>
        <w:rPr>
          <w:rStyle w:val="OtherTok"/>
        </w:rPr>
        <w:t xml:space="preserve">&lt;-</w:t>
      </w:r>
      <w:r>
        <w:rPr>
          <w:rStyle w:val="NormalTok"/>
        </w:rPr>
        <w:t xml:space="preserve"> </w:t>
      </w:r>
      <w:r>
        <w:rPr>
          <w:rStyle w:val="FunctionTok"/>
        </w:rPr>
        <w:t xml:space="preserve">coefficients</w:t>
      </w:r>
      <w:r>
        <w:rPr>
          <w:rStyle w:val="NormalTok"/>
        </w:rPr>
        <w:t xml:space="preserve">(model_lm)</w:t>
      </w:r>
      <w:r>
        <w:br/>
      </w:r>
      <w:r>
        <w:rPr>
          <w:rStyle w:val="NormalTok"/>
        </w:rPr>
        <w:t xml:space="preserve">coef_glm </w:t>
      </w:r>
      <w:r>
        <w:rPr>
          <w:rStyle w:val="OtherTok"/>
        </w:rPr>
        <w:t xml:space="preserve">&lt;-</w:t>
      </w:r>
      <w:r>
        <w:rPr>
          <w:rStyle w:val="NormalTok"/>
        </w:rPr>
        <w:t xml:space="preserve"> </w:t>
      </w:r>
      <w:r>
        <w:rPr>
          <w:rStyle w:val="FunctionTok"/>
        </w:rPr>
        <w:t xml:space="preserve">coefficients</w:t>
      </w:r>
      <w:r>
        <w:rPr>
          <w:rStyle w:val="NormalTok"/>
        </w:rPr>
        <w:t xml:space="preserve">(model_gaussian)</w:t>
      </w:r>
      <w:r>
        <w:br/>
      </w:r>
      <w:r>
        <w:br/>
      </w:r>
      <w:r>
        <w:rPr>
          <w:rStyle w:val="CommentTok"/>
        </w:rPr>
        <w:t xml:space="preserve"># Check if they're the same</w:t>
      </w:r>
      <w:r>
        <w:br/>
      </w:r>
      <w:r>
        <w:rPr>
          <w:rStyle w:val="FunctionTok"/>
        </w:rPr>
        <w:t xml:space="preserve">all.equal</w:t>
      </w:r>
      <w:r>
        <w:rPr>
          <w:rStyle w:val="NormalTok"/>
        </w:rPr>
        <w:t xml:space="preserve">(coef_lm, coef_glm)</w:t>
      </w:r>
    </w:p>
    <w:p>
      <w:pPr>
        <w:pStyle w:val="SourceCode"/>
      </w:pPr>
      <w:r>
        <w:rPr>
          <w:rStyle w:val="VerbatimChar"/>
        </w:rPr>
        <w:t xml:space="preserve">[1] TRUE</w:t>
      </w:r>
    </w:p>
    <w:p>
      <w:pPr>
        <w:pStyle w:val="FirstParagraph"/>
      </w:pPr>
      <w:r>
        <w:t xml:space="preserve">Let’s look at the summary of our Gaussian GLM:</w:t>
      </w:r>
    </w:p>
    <w:p>
      <w:pPr>
        <w:pStyle w:val="SourceCode"/>
      </w:pPr>
      <w:r>
        <w:rPr>
          <w:rStyle w:val="FunctionTok"/>
        </w:rPr>
        <w:t xml:space="preserve">summary</w:t>
      </w:r>
      <w:r>
        <w:rPr>
          <w:rStyle w:val="NormalTok"/>
        </w:rPr>
        <w:t xml:space="preserve">(model_gaussian)</w:t>
      </w:r>
    </w:p>
    <w:p>
      <w:pPr>
        <w:pStyle w:val="SourceCode"/>
      </w:pPr>
      <w:r>
        <w:br/>
      </w:r>
      <w:r>
        <w:rPr>
          <w:rStyle w:val="VerbatimChar"/>
        </w:rPr>
        <w:t xml:space="preserve">Call:</w:t>
      </w:r>
      <w:r>
        <w:br/>
      </w:r>
      <w:r>
        <w:rPr>
          <w:rStyle w:val="VerbatimChar"/>
        </w:rPr>
        <w:t xml:space="preserve">glm(formula = mpg ~ cyl, family = gaussian(link = "identity"), </w:t>
      </w:r>
      <w:r>
        <w:br/>
      </w:r>
      <w:r>
        <w:rPr>
          <w:rStyle w:val="VerbatimChar"/>
        </w:rPr>
        <w:t xml:space="preserve">    data = mtcars)</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26.6636     0.9718  27.437  &lt; 2e-16 ***</w:t>
      </w:r>
      <w:r>
        <w:br/>
      </w:r>
      <w:r>
        <w:rPr>
          <w:rStyle w:val="VerbatimChar"/>
        </w:rPr>
        <w:t xml:space="preserve">cyl6         -6.9208     1.5583  -4.441 0.000119 ***</w:t>
      </w:r>
      <w:r>
        <w:br/>
      </w:r>
      <w:r>
        <w:rPr>
          <w:rStyle w:val="VerbatimChar"/>
        </w:rPr>
        <w:t xml:space="preserve">cyl8        -11.5636     1.2986  -8.905 8.57e-10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gaussian family taken to be 10.38837)</w:t>
      </w:r>
      <w:r>
        <w:br/>
      </w:r>
      <w:r>
        <w:br/>
      </w:r>
      <w:r>
        <w:rPr>
          <w:rStyle w:val="VerbatimChar"/>
        </w:rPr>
        <w:t xml:space="preserve">    Null deviance: 1126.05  on 31  degrees of freedom</w:t>
      </w:r>
      <w:r>
        <w:br/>
      </w:r>
      <w:r>
        <w:rPr>
          <w:rStyle w:val="VerbatimChar"/>
        </w:rPr>
        <w:t xml:space="preserve">Residual deviance:  301.26  on 29  degrees of freedom</w:t>
      </w:r>
      <w:r>
        <w:br/>
      </w:r>
      <w:r>
        <w:rPr>
          <w:rStyle w:val="VerbatimChar"/>
        </w:rPr>
        <w:t xml:space="preserve">AIC: 170.56</w:t>
      </w:r>
      <w:r>
        <w:br/>
      </w:r>
      <w:r>
        <w:br/>
      </w:r>
      <w:r>
        <w:rPr>
          <w:rStyle w:val="VerbatimChar"/>
        </w:rPr>
        <w:t xml:space="preserve">Number of Fisher Scoring iterations: 2</w:t>
      </w:r>
    </w:p>
    <w:p>
      <w:pPr>
        <w:pStyle w:val="FirstParagraph"/>
      </w:pPr>
      <w:r>
        <w:t xml:space="preserve">Now let’s perform an ANOVA on our GLM model using the</w:t>
      </w:r>
      <w:r>
        <w:t xml:space="preserve"> </w:t>
      </w:r>
      <w:r>
        <w:rPr>
          <w:rStyle w:val="VerbatimChar"/>
        </w:rPr>
        <w:t xml:space="preserve">car</w:t>
      </w:r>
      <w:r>
        <w:t xml:space="preserve"> </w:t>
      </w:r>
      <w:r>
        <w:t xml:space="preserve">package:</w:t>
      </w:r>
    </w:p>
    <w:p>
      <w:pPr>
        <w:pStyle w:val="SourceCode"/>
      </w:pPr>
      <w:r>
        <w:rPr>
          <w:rStyle w:val="FunctionTok"/>
        </w:rPr>
        <w:t xml:space="preserve">Anova</w:t>
      </w:r>
      <w:r>
        <w:rPr>
          <w:rStyle w:val="NormalTok"/>
        </w:rPr>
        <w:t xml:space="preserve">(model_gaussian,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Analysis of Deviance Table (Type III tests)</w:t>
      </w:r>
      <w:r>
        <w:br/>
      </w:r>
      <w:r>
        <w:br/>
      </w:r>
      <w:r>
        <w:rPr>
          <w:rStyle w:val="VerbatimChar"/>
        </w:rPr>
        <w:t xml:space="preserve">Response: mpg</w:t>
      </w:r>
      <w:r>
        <w:br/>
      </w:r>
      <w:r>
        <w:rPr>
          <w:rStyle w:val="VerbatimChar"/>
        </w:rPr>
        <w:t xml:space="preserve">Error estimate based on Pearson residuals </w:t>
      </w:r>
      <w:r>
        <w:br/>
      </w:r>
      <w:r>
        <w:br/>
      </w:r>
      <w:r>
        <w:rPr>
          <w:rStyle w:val="VerbatimChar"/>
        </w:rPr>
        <w:t xml:space="preserve">          Sum Sq Df F values    Pr(&gt;F)    </w:t>
      </w:r>
      <w:r>
        <w:br/>
      </w:r>
      <w:r>
        <w:rPr>
          <w:rStyle w:val="VerbatimChar"/>
        </w:rPr>
        <w:t xml:space="preserve">cyl       824.78  2   39.697 4.979e-09 ***</w:t>
      </w:r>
      <w:r>
        <w:br/>
      </w:r>
      <w:r>
        <w:rPr>
          <w:rStyle w:val="VerbatimChar"/>
        </w:rPr>
        <w:t xml:space="preserve">Residuals 301.26 29                       </w:t>
      </w:r>
      <w:r>
        <w:br/>
      </w:r>
      <w:r>
        <w:rPr>
          <w:rStyle w:val="VerbatimChar"/>
        </w:rPr>
        <w:t xml:space="preserve">---</w:t>
      </w:r>
      <w:r>
        <w:br/>
      </w:r>
      <w:r>
        <w:rPr>
          <w:rStyle w:val="VerbatimChar"/>
        </w:rPr>
        <w:t xml:space="preserve">Signif. codes:  0 '***' 0.001 '**' 0.01 '*' 0.05 '.' 0.1 ' ' 1</w:t>
      </w:r>
    </w:p>
    <w:p>
      <w:pPr>
        <w:pStyle w:val="FirstParagraph"/>
      </w:pPr>
      <w:r>
        <w:t xml:space="preserve">Visualizing the results:</w:t>
      </w:r>
    </w:p>
    <w:p>
      <w:pPr>
        <w:pStyle w:val="SourceCode"/>
      </w:pPr>
      <w:r>
        <w:rPr>
          <w:rStyle w:val="CommentTok"/>
        </w:rPr>
        <w:t xml:space="preserve"># Get estimated means</w:t>
      </w:r>
      <w:r>
        <w:br/>
      </w:r>
      <w:r>
        <w:rPr>
          <w:rStyle w:val="NormalTok"/>
        </w:rPr>
        <w:t xml:space="preserve">emm_gaussian </w:t>
      </w:r>
      <w:r>
        <w:rPr>
          <w:rStyle w:val="OtherTok"/>
        </w:rPr>
        <w:t xml:space="preserve">&lt;-</w:t>
      </w:r>
      <w:r>
        <w:rPr>
          <w:rStyle w:val="NormalTok"/>
        </w:rPr>
        <w:t xml:space="preserve"> </w:t>
      </w:r>
      <w:r>
        <w:rPr>
          <w:rStyle w:val="FunctionTok"/>
        </w:rPr>
        <w:t xml:space="preserve">emmeans</w:t>
      </w:r>
      <w:r>
        <w:rPr>
          <w:rStyle w:val="NormalTok"/>
        </w:rPr>
        <w:t xml:space="preserve">(model_gaussian, </w:t>
      </w:r>
      <w:r>
        <w:rPr>
          <w:rStyle w:val="SpecialCharTok"/>
        </w:rPr>
        <w:t xml:space="preserve">~</w:t>
      </w:r>
      <w:r>
        <w:rPr>
          <w:rStyle w:val="NormalTok"/>
        </w:rPr>
        <w:t xml:space="preserve"> cyl)</w:t>
      </w:r>
      <w:r>
        <w:br/>
      </w:r>
      <w:r>
        <w:rPr>
          <w:rStyle w:val="NormalTok"/>
        </w:rPr>
        <w:t xml:space="preserve">emm_df </w:t>
      </w:r>
      <w:r>
        <w:rPr>
          <w:rStyle w:val="OtherTok"/>
        </w:rPr>
        <w:t xml:space="preserve">&lt;-</w:t>
      </w:r>
      <w:r>
        <w:rPr>
          <w:rStyle w:val="NormalTok"/>
        </w:rPr>
        <w:t xml:space="preserve"> </w:t>
      </w:r>
      <w:r>
        <w:rPr>
          <w:rStyle w:val="FunctionTok"/>
        </w:rPr>
        <w:t xml:space="preserve">as.data.frame</w:t>
      </w:r>
      <w:r>
        <w:rPr>
          <w:rStyle w:val="NormalTok"/>
        </w:rPr>
        <w:t xml:space="preserve">(emm_gaussian)</w:t>
      </w:r>
      <w:r>
        <w:br/>
      </w:r>
      <w:r>
        <w:br/>
      </w:r>
      <w:r>
        <w:rPr>
          <w:rStyle w:val="CommentTok"/>
        </w:rPr>
        <w:t xml:space="preserve"># Create plot of data with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lower.CL, </w:t>
      </w:r>
      <w:r>
        <w:br/>
      </w:r>
      <w:r>
        <w:rPr>
          <w:rStyle w:val="NormalTok"/>
        </w:rPr>
        <w:t xml:space="preserve">                    </w:t>
      </w:r>
      <w:r>
        <w:rPr>
          <w:rStyle w:val="AttributeTok"/>
        </w:rPr>
        <w:t xml:space="preserve">ymax =</w:t>
      </w:r>
      <w:r>
        <w:rPr>
          <w:rStyle w:val="NormalTok"/>
        </w:rPr>
        <w:t xml:space="preserve"> upper.CL),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MPG"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points show estimated means with 95% CIs"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714750"/>
            <wp:effectExtent b="0" l="0" r="0" t="0"/>
            <wp:docPr descr="" title="" id="32" name="Picture"/>
            <a:graphic>
              <a:graphicData uri="http://schemas.openxmlformats.org/drawingml/2006/picture">
                <pic:pic>
                  <pic:nvPicPr>
                    <pic:cNvPr descr="15_01_lecture_powerpoint_files/figure-docx/gaussian-plo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RStudio.app/Contents/Resources/app/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Equivalence of Linear Models and Gaussian GLMs</w:t>
            </w:r>
          </w:p>
        </w:tc>
      </w:tr>
      <w:tr>
        <w:trPr>
          <w:cantSplit/>
        </w:trPr>
        <w:tc>
          <w:tcPr>
            <w:tcMar>
              <w:top w:w="108" w:type="dxa"/>
              <w:bottom w:w="108" w:type="dxa"/>
            </w:tcMar>
          </w:tcPr>
          <w:p>
            <w:pPr>
              <w:pStyle w:val="BodyText"/>
            </w:pPr>
            <w:pPr>
              <w:spacing w:before="16"/>
            </w:pPr>
            <w:r>
              <w:t xml:space="preserve">When we use a Gaussian distribution with an identity link, GLM gives identical results to standard linear regression. This can be seen in the coefficient values and overall model statistics.</w:t>
            </w:r>
          </w:p>
          <w:p>
            <w:pPr>
              <w:pStyle w:val="BodyText"/>
            </w:pPr>
            <w:pPr>
              <w:spacing w:after="16"/>
            </w:pPr>
            <w:r>
              <w:t xml:space="preserve">The key difference is that GLMs provide a framework that extends to non-normal distributions.</w:t>
            </w:r>
          </w:p>
        </w:tc>
      </w:tr>
    </w:tbl>
    <w:bookmarkEnd w:id="37"/>
    <w:bookmarkStart w:id="48" w:name="glm-with-poisson-distribution"/>
    <w:p>
      <w:pPr>
        <w:pStyle w:val="Heading2"/>
      </w:pPr>
      <w:r>
        <w:t xml:space="preserve">2.5 GLM with Poisson Distribution</w:t>
      </w:r>
    </w:p>
    <w:p>
      <w:pPr>
        <w:pStyle w:val="FirstParagraph"/>
      </w:pPr>
      <w:r>
        <w:t xml:space="preserve">Poisson GLMs are appropriate for count data. The Poisson distribution assumes that the variance equals the mean.</w:t>
      </w:r>
    </w:p>
    <w:p>
      <w:pPr>
        <w:pStyle w:val="BodyText"/>
      </w:pPr>
      <w:r>
        <w:t xml:space="preserve">For this example, we’ll use the quarter-mile time (</w:t>
      </w:r>
      <w:r>
        <w:rPr>
          <w:rStyle w:val="VerbatimChar"/>
        </w:rPr>
        <w:t xml:space="preserve">qsec</w:t>
      </w:r>
      <w:r>
        <w:t xml:space="preserve">) from the</w:t>
      </w:r>
      <w:r>
        <w:t xml:space="preserve"> </w:t>
      </w:r>
      <w:r>
        <w:rPr>
          <w:rStyle w:val="VerbatimChar"/>
        </w:rPr>
        <w:t xml:space="preserve">mtcars</w:t>
      </w:r>
      <w:r>
        <w:t xml:space="preserve"> </w:t>
      </w:r>
      <w:r>
        <w:t xml:space="preserve">dataset, rounded to create a count-like variable.</w:t>
      </w:r>
    </w:p>
    <w:p>
      <w:pPr>
        <w:pStyle w:val="SourceCode"/>
      </w:pPr>
      <w:r>
        <w:rPr>
          <w:rStyle w:val="CommentTok"/>
        </w:rPr>
        <w:t xml:space="preserve"># Prepare data for Poisson model</w:t>
      </w:r>
      <w:r>
        <w:br/>
      </w:r>
      <w:r>
        <w:rPr>
          <w:rStyle w:val="NormalTok"/>
        </w:rPr>
        <w:t xml:space="preserve">mtcars_count </w:t>
      </w:r>
      <w:r>
        <w:rPr>
          <w:rStyle w:val="OtherTok"/>
        </w:rPr>
        <w:t xml:space="preserve">&lt;-</w:t>
      </w:r>
      <w:r>
        <w:rPr>
          <w:rStyle w:val="NormalTok"/>
        </w:rPr>
        <w:t xml:space="preserve"> mtcars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cyl =</w:t>
      </w:r>
      <w:r>
        <w:rPr>
          <w:rStyle w:val="NormalTok"/>
        </w:rPr>
        <w:t xml:space="preserve"> </w:t>
      </w:r>
      <w:r>
        <w:rPr>
          <w:rStyle w:val="FunctionTok"/>
        </w:rPr>
        <w:t xml:space="preserve">factor</w:t>
      </w:r>
      <w:r>
        <w:rPr>
          <w:rStyle w:val="NormalTok"/>
        </w:rPr>
        <w:t xml:space="preserve">(cyl),</w:t>
      </w:r>
      <w:r>
        <w:br/>
      </w:r>
      <w:r>
        <w:rPr>
          <w:rStyle w:val="NormalTok"/>
        </w:rPr>
        <w:t xml:space="preserve">    </w:t>
      </w:r>
      <w:r>
        <w:rPr>
          <w:rStyle w:val="AttributeTok"/>
        </w:rPr>
        <w:t xml:space="preserve">qsec_round =</w:t>
      </w:r>
      <w:r>
        <w:rPr>
          <w:rStyle w:val="NormalTok"/>
        </w:rPr>
        <w:t xml:space="preserve"> </w:t>
      </w:r>
      <w:r>
        <w:rPr>
          <w:rStyle w:val="FunctionTok"/>
        </w:rPr>
        <w:t xml:space="preserve">round</w:t>
      </w:r>
      <w:r>
        <w:rPr>
          <w:rStyle w:val="NormalTok"/>
        </w:rPr>
        <w:t xml:space="preserve">(qsec)  </w:t>
      </w:r>
      <w:r>
        <w:rPr>
          <w:rStyle w:val="CommentTok"/>
        </w:rPr>
        <w:t xml:space="preserve"># Create a count-like variable</w:t>
      </w:r>
      <w:r>
        <w:br/>
      </w:r>
      <w:r>
        <w:rPr>
          <w:rStyle w:val="NormalTok"/>
        </w:rPr>
        <w:t xml:space="preserve">  )</w:t>
      </w:r>
      <w:r>
        <w:br/>
      </w:r>
      <w:r>
        <w:br/>
      </w:r>
      <w:r>
        <w:rPr>
          <w:rStyle w:val="CommentTok"/>
        </w:rPr>
        <w:t xml:space="preserve"># Look at the first few rows</w:t>
      </w:r>
      <w:r>
        <w:br/>
      </w:r>
      <w:r>
        <w:rPr>
          <w:rStyle w:val="FunctionTok"/>
        </w:rPr>
        <w:t xml:space="preserve">head</w:t>
      </w:r>
      <w:r>
        <w:rPr>
          <w:rStyle w:val="NormalTok"/>
        </w:rPr>
        <w:t xml:space="preserve">(mtcars_count[, </w:t>
      </w:r>
      <w:r>
        <w:rPr>
          <w:rStyle w:val="FunctionTok"/>
        </w:rPr>
        <w:t xml:space="preserve">c</w:t>
      </w:r>
      <w:r>
        <w:rPr>
          <w:rStyle w:val="NormalTok"/>
        </w:rPr>
        <w:t xml:space="preserve">(</w:t>
      </w:r>
      <w:r>
        <w:rPr>
          <w:rStyle w:val="StringTok"/>
        </w:rPr>
        <w:t xml:space="preserve">"cyl"</w:t>
      </w:r>
      <w:r>
        <w:rPr>
          <w:rStyle w:val="NormalTok"/>
        </w:rPr>
        <w:t xml:space="preserve">, </w:t>
      </w:r>
      <w:r>
        <w:rPr>
          <w:rStyle w:val="StringTok"/>
        </w:rPr>
        <w:t xml:space="preserve">"qsec"</w:t>
      </w:r>
      <w:r>
        <w:rPr>
          <w:rStyle w:val="NormalTok"/>
        </w:rPr>
        <w:t xml:space="preserve">, </w:t>
      </w:r>
      <w:r>
        <w:rPr>
          <w:rStyle w:val="StringTok"/>
        </w:rPr>
        <w:t xml:space="preserve">"qsec_round"</w:t>
      </w:r>
      <w:r>
        <w:rPr>
          <w:rStyle w:val="NormalTok"/>
        </w:rPr>
        <w:t xml:space="preserve">)])</w:t>
      </w:r>
    </w:p>
    <w:p>
      <w:pPr>
        <w:pStyle w:val="SourceCode"/>
      </w:pPr>
      <w:r>
        <w:rPr>
          <w:rStyle w:val="VerbatimChar"/>
        </w:rPr>
        <w:t xml:space="preserve">                  cyl  qsec qsec_round</w:t>
      </w:r>
      <w:r>
        <w:br/>
      </w:r>
      <w:r>
        <w:rPr>
          <w:rStyle w:val="VerbatimChar"/>
        </w:rPr>
        <w:t xml:space="preserve">Mazda RX4           6 16.46         16</w:t>
      </w:r>
      <w:r>
        <w:br/>
      </w:r>
      <w:r>
        <w:rPr>
          <w:rStyle w:val="VerbatimChar"/>
        </w:rPr>
        <w:t xml:space="preserve">Mazda RX4 Wag       6 17.02         17</w:t>
      </w:r>
      <w:r>
        <w:br/>
      </w:r>
      <w:r>
        <w:rPr>
          <w:rStyle w:val="VerbatimChar"/>
        </w:rPr>
        <w:t xml:space="preserve">Datsun 710          4 18.61         19</w:t>
      </w:r>
      <w:r>
        <w:br/>
      </w:r>
      <w:r>
        <w:rPr>
          <w:rStyle w:val="VerbatimChar"/>
        </w:rPr>
        <w:t xml:space="preserve">Hornet 4 Drive      6 19.44         19</w:t>
      </w:r>
      <w:r>
        <w:br/>
      </w:r>
      <w:r>
        <w:rPr>
          <w:rStyle w:val="VerbatimChar"/>
        </w:rPr>
        <w:t xml:space="preserve">Hornet Sportabout   8 17.02         17</w:t>
      </w:r>
      <w:r>
        <w:br/>
      </w:r>
      <w:r>
        <w:rPr>
          <w:rStyle w:val="VerbatimChar"/>
        </w:rPr>
        <w:t xml:space="preserve">Valiant             6 20.22         20</w:t>
      </w:r>
    </w:p>
    <w:p>
      <w:pPr>
        <w:pStyle w:val="FirstParagraph"/>
      </w:pPr>
      <w:r>
        <w:t xml:space="preserve">Now let’s fit a Poisson GLM to model the relationship between the rounded quarter-mile time and the number of cylinders:</w:t>
      </w:r>
    </w:p>
    <w:p>
      <w:pPr>
        <w:pStyle w:val="SourceCode"/>
      </w:pPr>
      <w:r>
        <w:rPr>
          <w:rStyle w:val="CommentTok"/>
        </w:rPr>
        <w:t xml:space="preserve"># Fit a Poisson GLM</w:t>
      </w:r>
      <w:r>
        <w:br/>
      </w:r>
      <w:r>
        <w:rPr>
          <w:rStyle w:val="NormalTok"/>
        </w:rPr>
        <w:t xml:space="preserve">model_poisson </w:t>
      </w:r>
      <w:r>
        <w:rPr>
          <w:rStyle w:val="OtherTok"/>
        </w:rPr>
        <w:t xml:space="preserve">&lt;-</w:t>
      </w:r>
      <w:r>
        <w:rPr>
          <w:rStyle w:val="NormalTok"/>
        </w:rPr>
        <w:t xml:space="preserve"> </w:t>
      </w:r>
      <w:r>
        <w:rPr>
          <w:rStyle w:val="FunctionTok"/>
        </w:rPr>
        <w:t xml:space="preserve">glm</w:t>
      </w:r>
      <w:r>
        <w:rPr>
          <w:rStyle w:val="NormalTok"/>
        </w:rPr>
        <w:t xml:space="preserve">(qsec_round </w:t>
      </w:r>
      <w:r>
        <w:rPr>
          <w:rStyle w:val="SpecialCharTok"/>
        </w:rPr>
        <w:t xml:space="preserve">~</w:t>
      </w:r>
      <w:r>
        <w:rPr>
          <w:rStyle w:val="NormalTok"/>
        </w:rPr>
        <w:t xml:space="preserve"> cyl, </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AttributeTok"/>
        </w:rPr>
        <w:t xml:space="preserve">data =</w:t>
      </w:r>
      <w:r>
        <w:rPr>
          <w:rStyle w:val="NormalTok"/>
        </w:rPr>
        <w:t xml:space="preserve"> mtcars_count)</w:t>
      </w:r>
      <w:r>
        <w:br/>
      </w:r>
      <w:r>
        <w:br/>
      </w:r>
      <w:r>
        <w:rPr>
          <w:rStyle w:val="CommentTok"/>
        </w:rPr>
        <w:t xml:space="preserve"># Look at the model summary</w:t>
      </w:r>
      <w:r>
        <w:br/>
      </w:r>
      <w:r>
        <w:rPr>
          <w:rStyle w:val="FunctionTok"/>
        </w:rPr>
        <w:t xml:space="preserve">summary</w:t>
      </w:r>
      <w:r>
        <w:rPr>
          <w:rStyle w:val="NormalTok"/>
        </w:rPr>
        <w:t xml:space="preserve">(model_poisson)</w:t>
      </w:r>
    </w:p>
    <w:p>
      <w:pPr>
        <w:pStyle w:val="SourceCode"/>
      </w:pPr>
      <w:r>
        <w:br/>
      </w:r>
      <w:r>
        <w:rPr>
          <w:rStyle w:val="VerbatimChar"/>
        </w:rPr>
        <w:t xml:space="preserve">Call:</w:t>
      </w:r>
      <w:r>
        <w:br/>
      </w:r>
      <w:r>
        <w:rPr>
          <w:rStyle w:val="VerbatimChar"/>
        </w:rPr>
        <w:t xml:space="preserve">glm(formula = qsec_round ~ cyl, family = poisson(link = "log"), </w:t>
      </w:r>
      <w:r>
        <w:br/>
      </w:r>
      <w:r>
        <w:rPr>
          <w:rStyle w:val="VerbatimChar"/>
        </w:rPr>
        <w:t xml:space="preserve">    data = mtcars_count)</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5.6979  on 31  degrees of freedom</w:t>
      </w:r>
      <w:r>
        <w:br/>
      </w:r>
      <w:r>
        <w:rPr>
          <w:rStyle w:val="VerbatimChar"/>
        </w:rPr>
        <w:t xml:space="preserve">Residual deviance: 3.4487  on 29  degrees of freedom</w:t>
      </w:r>
      <w:r>
        <w:br/>
      </w:r>
      <w:r>
        <w:rPr>
          <w:rStyle w:val="VerbatimChar"/>
        </w:rPr>
        <w:t xml:space="preserve">AIC: 160.62</w:t>
      </w:r>
      <w:r>
        <w:br/>
      </w:r>
      <w:r>
        <w:br/>
      </w:r>
      <w:r>
        <w:rPr>
          <w:rStyle w:val="VerbatimChar"/>
        </w:rPr>
        <w:t xml:space="preserve">Number of Fisher Scoring iterations: 3</w:t>
      </w:r>
    </w:p>
    <w:p>
      <w:pPr>
        <w:pStyle w:val="FirstParagraph"/>
      </w:pPr>
      <w:r>
        <w:t xml:space="preserve">Let’s check for overdispersion, which is common in count data:</w:t>
      </w:r>
    </w:p>
    <w:p>
      <w:pPr>
        <w:pStyle w:val="SourceCode"/>
      </w:pPr>
      <w:r>
        <w:rPr>
          <w:rStyle w:val="CommentTok"/>
        </w:rPr>
        <w:t xml:space="preserve"># Calculate dispersion parameter</w:t>
      </w:r>
      <w:r>
        <w:br/>
      </w:r>
      <w:r>
        <w:rPr>
          <w:rStyle w:val="NormalTok"/>
        </w:rPr>
        <w:t xml:space="preserve">dispersion_poisson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residuals</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model_poisson</w:t>
      </w:r>
      <w:r>
        <w:rPr>
          <w:rStyle w:val="SpecialCharTok"/>
        </w:rPr>
        <w:t xml:space="preserve">$</w:t>
      </w:r>
      <w:r>
        <w:rPr>
          <w:rStyle w:val="NormalTok"/>
        </w:rPr>
        <w:t xml:space="preserve">df.residual</w:t>
      </w:r>
      <w:r>
        <w:br/>
      </w:r>
      <w:r>
        <w:br/>
      </w:r>
      <w:r>
        <w:rPr>
          <w:rStyle w:val="CommentTok"/>
        </w:rPr>
        <w:t xml:space="preserve"># Print dispersion parameter</w:t>
      </w:r>
      <w:r>
        <w:br/>
      </w:r>
      <w:r>
        <w:rPr>
          <w:rStyle w:val="FunctionTok"/>
        </w:rPr>
        <w:t xml:space="preserve">cat</w:t>
      </w:r>
      <w:r>
        <w:rPr>
          <w:rStyle w:val="NormalTok"/>
        </w:rPr>
        <w:t xml:space="preserve">(</w:t>
      </w:r>
      <w:r>
        <w:rPr>
          <w:rStyle w:val="StringTok"/>
        </w:rPr>
        <w:t xml:space="preserve">"Dispersion parameter:"</w:t>
      </w:r>
      <w:r>
        <w:rPr>
          <w:rStyle w:val="NormalTok"/>
        </w:rPr>
        <w:t xml:space="preserve">, </w:t>
      </w:r>
      <w:r>
        <w:rPr>
          <w:rStyle w:val="FunctionTok"/>
        </w:rPr>
        <w:t xml:space="preserve">round</w:t>
      </w:r>
      <w:r>
        <w:rPr>
          <w:rStyle w:val="NormalTok"/>
        </w:rPr>
        <w:t xml:space="preserve">(dispersion_poisson,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Dispersion parameter: 0.12 </w:t>
      </w:r>
    </w:p>
    <w:p>
      <w:pPr>
        <w:pStyle w:val="SourceCode"/>
      </w:pPr>
      <w:r>
        <w:rPr>
          <w:rStyle w:val="CommentTok"/>
        </w:rPr>
        <w:t xml:space="preserve"># Should be close to 1 for a well-fitting Poisson model</w:t>
      </w:r>
      <w:r>
        <w:br/>
      </w:r>
      <w:r>
        <w:rPr>
          <w:rStyle w:val="CommentTok"/>
        </w:rPr>
        <w:t xml:space="preserve"># If &gt; 1.5, may indicate overdispersion</w:t>
      </w:r>
    </w:p>
    <w:p>
      <w:pPr>
        <w:pStyle w:val="SourceCode"/>
      </w:pPr>
      <w:r>
        <w:rPr>
          <w:rStyle w:val="CommentTok"/>
        </w:rPr>
        <w:t xml:space="preserve"># Get estimated means on the response scale</w:t>
      </w:r>
      <w:r>
        <w:br/>
      </w:r>
      <w:r>
        <w:rPr>
          <w:rStyle w:val="NormalTok"/>
        </w:rPr>
        <w:t xml:space="preserve">emm_poisson </w:t>
      </w:r>
      <w:r>
        <w:rPr>
          <w:rStyle w:val="OtherTok"/>
        </w:rPr>
        <w:t xml:space="preserve">&lt;-</w:t>
      </w:r>
      <w:r>
        <w:rPr>
          <w:rStyle w:val="NormalTok"/>
        </w:rPr>
        <w:t xml:space="preserve"> </w:t>
      </w:r>
      <w:r>
        <w:rPr>
          <w:rStyle w:val="FunctionTok"/>
        </w:rPr>
        <w:t xml:space="preserve">emmeans</w:t>
      </w:r>
      <w:r>
        <w:rPr>
          <w:rStyle w:val="NormalTok"/>
        </w:rPr>
        <w:t xml:space="preserve">(model_poisson, </w:t>
      </w:r>
      <w:r>
        <w:rPr>
          <w:rStyle w:val="SpecialCharTok"/>
        </w:rPr>
        <w:t xml:space="preserve">~</w:t>
      </w:r>
      <w:r>
        <w:rPr>
          <w:rStyle w:val="NormalTok"/>
        </w:rPr>
        <w:t xml:space="preserve"> cyl,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emm_poisson_df </w:t>
      </w:r>
      <w:r>
        <w:rPr>
          <w:rStyle w:val="OtherTok"/>
        </w:rPr>
        <w:t xml:space="preserve">&lt;-</w:t>
      </w:r>
      <w:r>
        <w:rPr>
          <w:rStyle w:val="NormalTok"/>
        </w:rPr>
        <w:t xml:space="preserve"> </w:t>
      </w:r>
      <w:r>
        <w:rPr>
          <w:rStyle w:val="FunctionTok"/>
        </w:rPr>
        <w:t xml:space="preserve">as.data.frame</w:t>
      </w:r>
      <w:r>
        <w:rPr>
          <w:rStyle w:val="NormalTok"/>
        </w:rPr>
        <w:t xml:space="preserve">(emm_poisson)</w:t>
      </w:r>
      <w:r>
        <w:br/>
      </w:r>
      <w:r>
        <w:br/>
      </w:r>
      <w:r>
        <w:rPr>
          <w:rStyle w:val="CommentTok"/>
        </w:rPr>
        <w:t xml:space="preserve"># Create visualization</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mtcars_count,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qsec_round),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estimated means with confidence intervals</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rate),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emm_poisson_df,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br/>
      </w:r>
      <w:r>
        <w:rPr>
          <w:rStyle w:val="NormalTok"/>
        </w:rPr>
        <w:t xml:space="preserve">                    </w:t>
      </w:r>
      <w:r>
        <w:rPr>
          <w:rStyle w:val="AttributeTok"/>
        </w:rPr>
        <w:t xml:space="preserve">ymin =</w:t>
      </w:r>
      <w:r>
        <w:rPr>
          <w:rStyle w:val="NormalTok"/>
        </w:rPr>
        <w:t xml:space="preserve"> asymp.LCL, </w:t>
      </w:r>
      <w:r>
        <w:br/>
      </w:r>
      <w:r>
        <w:rPr>
          <w:rStyle w:val="NormalTok"/>
        </w:rPr>
        <w:t xml:space="preserve">                    </w:t>
      </w:r>
      <w:r>
        <w:rPr>
          <w:rStyle w:val="AttributeTok"/>
        </w:rPr>
        <w:t xml:space="preserve">ymax =</w:t>
      </w:r>
      <w:r>
        <w:rPr>
          <w:rStyle w:val="NormalTok"/>
        </w:rPr>
        <w:t xml:space="preserve"> asymp.UCL),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Cylinders on Quarter-Mile Time"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"Poisson GLM with log link"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"Quarter-Mile Time (rounded)"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39" name="Picture"/>
            <a:graphic>
              <a:graphicData uri="http://schemas.openxmlformats.org/drawingml/2006/picture">
                <pic:pic>
                  <pic:nvPicPr>
                    <pic:cNvPr descr="15_01_lecture_powerpoint_files/figure-docx/poisson-plot-1.png" id="40" name="Picture"/>
                    <pic:cNvPicPr>
                      <a:picLocks noChangeArrowheads="1" noChangeAspect="1"/>
                    </pic:cNvPicPr>
                  </pic:nvPicPr>
                  <pic:blipFill>
                    <a:blip r:embed="rId38"/>
                    <a:stretch>
                      <a:fillRect/>
                    </a:stretch>
                  </pic:blipFill>
                  <pic:spPr bwMode="auto">
                    <a:xfrm>
                      <a:off x="0" y="0"/>
                      <a:ext cx="4876800" cy="60960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RStudio.app/Contents/Resources/app/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Interpreting Poisson GLM Coefficients</w:t>
            </w:r>
          </w:p>
        </w:tc>
      </w:tr>
      <w:tr>
        <w:trPr>
          <w:cantSplit/>
        </w:trPr>
        <w:tc>
          <w:tcPr>
            <w:tcMar>
              <w:top w:w="108" w:type="dxa"/>
              <w:bottom w:w="108" w:type="dxa"/>
            </w:tcMar>
          </w:tcPr>
          <w:p>
            <w:pPr>
              <w:pStyle w:val="BodyText"/>
            </w:pPr>
            <w:pPr>
              <w:spacing w:before="16"/>
            </w:pPr>
            <w:r>
              <w:t xml:space="preserve">In a Poisson GLM with a log link function:</w:t>
            </w:r>
          </w:p>
          <w:p>
            <w:pPr>
              <w:numPr>
                <w:ilvl w:val="0"/>
                <w:numId w:val="1007"/>
              </w:numPr>
            </w:pPr>
            <w:r>
              <w:t xml:space="preserve">The coefficients represent changes in the</w:t>
            </w:r>
            <w:r>
              <w:t xml:space="preserve"> </w:t>
            </w:r>
            <w:r>
              <w:rPr>
                <w:b/>
                <w:bCs/>
              </w:rPr>
              <w:t xml:space="preserve">log</w:t>
            </w:r>
            <w:r>
              <w:t xml:space="preserve"> </w:t>
            </w:r>
            <w:r>
              <w:t xml:space="preserve">of the expected count</w:t>
            </w:r>
          </w:p>
          <w:p>
            <w:pPr>
              <w:numPr>
                <w:ilvl w:val="0"/>
                <w:numId w:val="1007"/>
              </w:numPr>
            </w:pPr>
            <w:r>
              <w:t xml:space="preserve">When exponentiated (</w:t>
            </w:r>
            <w:r>
              <w:rPr>
                <w:rStyle w:val="VerbatimChar"/>
              </w:rPr>
              <w:t xml:space="preserve">exp(coef)</w:t>
            </w:r>
            <w:r>
              <w:t xml:space="preserve">), they represent multiplicative effects</w:t>
            </w:r>
          </w:p>
          <w:p>
            <w:pPr>
              <w:numPr>
                <w:ilvl w:val="0"/>
                <w:numId w:val="1007"/>
              </w:numPr>
            </w:pPr>
            <w:r>
              <w:t xml:space="preserve">For example,</w:t>
            </w:r>
            <w:r>
              <w:t xml:space="preserve"> </w:t>
            </w:r>
            <w:r>
              <w:rPr>
                <w:rStyle w:val="VerbatimChar"/>
              </w:rPr>
              <w:t xml:space="preserve">exp(coef)</w:t>
            </w:r>
            <w:r>
              <w:t xml:space="preserve"> </w:t>
            </w:r>
            <w:r>
              <w:t xml:space="preserve">= 0.90 means the expected count is 90% of the reference level</w:t>
            </w:r>
          </w:p>
        </w:tc>
      </w:tr>
    </w:tbl>
    <w:bookmarkStart w:id="47" w:name="checking-model-assumptions-with-dharma"/>
    <w:p>
      <w:pPr>
        <w:pStyle w:val="Heading3"/>
      </w:pPr>
      <w:r>
        <w:t xml:space="preserve">2.5.1 Checking Model Assumptions with DHARMa</w:t>
      </w:r>
    </w:p>
    <w:p>
      <w:pPr>
        <w:pStyle w:val="FirstParagraph"/>
      </w:pPr>
      <w:r>
        <w:t xml:space="preserve">DHARMa provides a useful framework for diagnosing GLM residuals:</w:t>
      </w:r>
    </w:p>
    <w:p>
      <w:pPr>
        <w:pStyle w:val="SourceCode"/>
      </w:pPr>
      <w:r>
        <w:rPr>
          <w:rStyle w:val="CommentTok"/>
        </w:rPr>
        <w:t xml:space="preserve"># Simulate residuals using DHARMa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simulation_poisson </w:t>
      </w:r>
      <w:r>
        <w:rPr>
          <w:rStyle w:val="OtherTok"/>
        </w:rPr>
        <w:t xml:space="preserve">&lt;-</w:t>
      </w:r>
      <w:r>
        <w:rPr>
          <w:rStyle w:val="NormalTok"/>
        </w:rPr>
        <w:t xml:space="preserve"> </w:t>
      </w:r>
      <w:r>
        <w:rPr>
          <w:rStyle w:val="FunctionTok"/>
        </w:rPr>
        <w:t xml:space="preserve">simulateResiduals</w:t>
      </w:r>
      <w:r>
        <w:rPr>
          <w:rStyle w:val="NormalTok"/>
        </w:rPr>
        <w:t xml:space="preserve">(</w:t>
      </w:r>
      <w:r>
        <w:rPr>
          <w:rStyle w:val="AttributeTok"/>
        </w:rPr>
        <w:t xml:space="preserve">fittedModel =</w:t>
      </w:r>
      <w:r>
        <w:rPr>
          <w:rStyle w:val="NormalTok"/>
        </w:rPr>
        <w:t xml:space="preserve"> model_poisson, </w:t>
      </w:r>
      <w:r>
        <w:rPr>
          <w:rStyle w:val="AttributeTok"/>
        </w:rPr>
        <w:t xml:space="preserve">n =</w:t>
      </w:r>
      <w:r>
        <w:rPr>
          <w:rStyle w:val="NormalTok"/>
        </w:rPr>
        <w:t xml:space="preserve"> </w:t>
      </w:r>
      <w:r>
        <w:rPr>
          <w:rStyle w:val="DecValTok"/>
        </w:rPr>
        <w:t xml:space="preserve">1000</w:t>
      </w:r>
      <w:r>
        <w:rPr>
          <w:rStyle w:val="NormalTok"/>
        </w:rPr>
        <w:t xml:space="preserve">)</w:t>
      </w:r>
      <w:r>
        <w:br/>
      </w:r>
      <w:r>
        <w:br/>
      </w:r>
      <w:r>
        <w:rPr>
          <w:rStyle w:val="CommentTok"/>
        </w:rPr>
        <w:t xml:space="preserve"># Plot diagnostic plots</w:t>
      </w:r>
      <w:r>
        <w:br/>
      </w:r>
      <w:r>
        <w:rPr>
          <w:rStyle w:val="FunctionTok"/>
        </w:rPr>
        <w:t xml:space="preserve">plot</w:t>
      </w:r>
      <w:r>
        <w:rPr>
          <w:rStyle w:val="NormalTok"/>
        </w:rPr>
        <w:t xml:space="preserve">(simulation_poisson)</w:t>
      </w:r>
    </w:p>
    <w:p>
      <w:pPr>
        <w:pStyle w:val="FirstParagraph"/>
      </w:pPr>
      <w:r>
        <w:drawing>
          <wp:inline>
            <wp:extent cx="5943600" cy="5200650"/>
            <wp:effectExtent b="0" l="0" r="0" t="0"/>
            <wp:docPr descr="" title="" id="45" name="Picture"/>
            <a:graphic>
              <a:graphicData uri="http://schemas.openxmlformats.org/drawingml/2006/picture">
                <pic:pic>
                  <pic:nvPicPr>
                    <pic:cNvPr descr="15_01_lecture_powerpoint_files/figure-docx/poisson-diagnostics-1.png" id="46" name="Picture"/>
                    <pic:cNvPicPr>
                      <a:picLocks noChangeArrowheads="1" noChangeAspect="1"/>
                    </pic:cNvPicPr>
                  </pic:nvPicPr>
                  <pic:blipFill>
                    <a:blip r:embed="rId44"/>
                    <a:stretch>
                      <a:fillRect/>
                    </a:stretch>
                  </pic:blipFill>
                  <pic:spPr bwMode="auto">
                    <a:xfrm>
                      <a:off x="0" y="0"/>
                      <a:ext cx="5943600" cy="5200650"/>
                    </a:xfrm>
                    <a:prstGeom prst="rect">
                      <a:avLst/>
                    </a:prstGeom>
                    <a:noFill/>
                    <a:ln w="9525">
                      <a:noFill/>
                      <a:headEnd/>
                      <a:tailEnd/>
                    </a:ln>
                  </pic:spPr>
                </pic:pic>
              </a:graphicData>
            </a:graphic>
          </wp:inline>
        </w:drawing>
      </w:r>
    </w:p>
    <w:bookmarkEnd w:id="47"/>
    <w:bookmarkEnd w:id="48"/>
    <w:bookmarkStart w:id="52" w:name="Xb69db3faae37e8c6ad63fbb58723a1f4afc167c"/>
    <w:p>
      <w:pPr>
        <w:pStyle w:val="Heading2"/>
      </w:pPr>
      <w:r>
        <w:t xml:space="preserve">2.6 Dealing with Overdispersion in Count Data</w:t>
      </w:r>
    </w:p>
    <w:p>
      <w:pPr>
        <w:pStyle w:val="FirstParagraph"/>
      </w:pPr>
      <w:r>
        <w:t xml:space="preserve">When count data shows more variability than expected under a Poisson distribution (variance &gt; mean), we may need to use a negative binomial model instead.</w:t>
      </w:r>
    </w:p>
    <w:p>
      <w:pPr>
        <w:pStyle w:val="SourceCode"/>
      </w:pPr>
      <w:r>
        <w:rPr>
          <w:rStyle w:val="CommentTok"/>
        </w:rPr>
        <w:t xml:space="preserve"># If we detected overdispersion, we could fit a negative binomial model</w:t>
      </w:r>
      <w:r>
        <w:br/>
      </w:r>
      <w:r>
        <w:rPr>
          <w:rStyle w:val="CommentTok"/>
        </w:rPr>
        <w:t xml:space="preserve"># This is just for demonstration - our data may not actually need this</w:t>
      </w:r>
      <w:r>
        <w:br/>
      </w:r>
      <w:r>
        <w:br/>
      </w:r>
      <w:r>
        <w:rPr>
          <w:rStyle w:val="CommentTok"/>
        </w:rPr>
        <w:t xml:space="preserve"># Fit negative binomial model</w:t>
      </w:r>
      <w:r>
        <w:br/>
      </w:r>
      <w:r>
        <w:rPr>
          <w:rStyle w:val="NormalTok"/>
        </w:rPr>
        <w:t xml:space="preserve">model_nb </w:t>
      </w:r>
      <w:r>
        <w:rPr>
          <w:rStyle w:val="OtherTok"/>
        </w:rPr>
        <w:t xml:space="preserve">&lt;-</w:t>
      </w:r>
      <w:r>
        <w:rPr>
          <w:rStyle w:val="NormalTok"/>
        </w:rPr>
        <w:t xml:space="preserve"> </w:t>
      </w:r>
      <w:r>
        <w:rPr>
          <w:rStyle w:val="FunctionTok"/>
        </w:rPr>
        <w:t xml:space="preserve">glm.nb</w:t>
      </w:r>
      <w:r>
        <w:rPr>
          <w:rStyle w:val="NormalTok"/>
        </w:rPr>
        <w:t xml:space="preserve">(qsec_round </w:t>
      </w:r>
      <w:r>
        <w:rPr>
          <w:rStyle w:val="SpecialCharTok"/>
        </w:rPr>
        <w:t xml:space="preserve">~</w:t>
      </w:r>
      <w:r>
        <w:rPr>
          <w:rStyle w:val="NormalTok"/>
        </w:rPr>
        <w:t xml:space="preserve"> cyl, </w:t>
      </w:r>
      <w:r>
        <w:rPr>
          <w:rStyle w:val="AttributeTok"/>
        </w:rPr>
        <w:t xml:space="preserve">data =</w:t>
      </w:r>
      <w:r>
        <w:rPr>
          <w:rStyle w:val="NormalTok"/>
        </w:rPr>
        <w:t xml:space="preserve"> mtcars_count)</w:t>
      </w:r>
      <w:r>
        <w:br/>
      </w:r>
      <w:r>
        <w:br/>
      </w:r>
      <w:r>
        <w:rPr>
          <w:rStyle w:val="CommentTok"/>
        </w:rPr>
        <w:t xml:space="preserve"># Compare summaries</w:t>
      </w:r>
      <w:r>
        <w:br/>
      </w:r>
      <w:r>
        <w:rPr>
          <w:rStyle w:val="FunctionTok"/>
        </w:rPr>
        <w:t xml:space="preserve">summary</w:t>
      </w:r>
      <w:r>
        <w:rPr>
          <w:rStyle w:val="NormalTok"/>
        </w:rPr>
        <w:t xml:space="preserve">(model_nb)</w:t>
      </w:r>
    </w:p>
    <w:p>
      <w:pPr>
        <w:pStyle w:val="SourceCode"/>
      </w:pPr>
      <w:r>
        <w:br/>
      </w:r>
      <w:r>
        <w:rPr>
          <w:rStyle w:val="VerbatimChar"/>
        </w:rPr>
        <w:t xml:space="preserve">Call:</w:t>
      </w:r>
      <w:r>
        <w:br/>
      </w:r>
      <w:r>
        <w:rPr>
          <w:rStyle w:val="VerbatimChar"/>
        </w:rPr>
        <w:t xml:space="preserve">glm.nb(formula = qsec_round ~ cyl, data = mtcars_count, init.theta = 2935650.009, </w:t>
      </w:r>
      <w:r>
        <w:br/>
      </w:r>
      <w:r>
        <w:rPr>
          <w:rStyle w:val="VerbatimChar"/>
        </w:rPr>
        <w:t xml:space="preserve">    link = log)</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2.95869    0.06868  43.079   &lt;2e-16 ***</w:t>
      </w:r>
      <w:r>
        <w:br/>
      </w:r>
      <w:r>
        <w:rPr>
          <w:rStyle w:val="VerbatimChar"/>
        </w:rPr>
        <w:t xml:space="preserve">cyl6        -0.07629    0.11277  -0.676    0.499    </w:t>
      </w:r>
      <w:r>
        <w:br/>
      </w:r>
      <w:r>
        <w:rPr>
          <w:rStyle w:val="VerbatimChar"/>
        </w:rPr>
        <w:t xml:space="preserve">cyl8        -0.14243    0.09482  -1.502    0.133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Negative Binomial(2935650) family taken to be 1)</w:t>
      </w:r>
      <w:r>
        <w:br/>
      </w:r>
      <w:r>
        <w:br/>
      </w:r>
      <w:r>
        <w:rPr>
          <w:rStyle w:val="VerbatimChar"/>
        </w:rPr>
        <w:t xml:space="preserve">    Null deviance: 5.6979  on 31  degrees of freedom</w:t>
      </w:r>
      <w:r>
        <w:br/>
      </w:r>
      <w:r>
        <w:rPr>
          <w:rStyle w:val="VerbatimChar"/>
        </w:rPr>
        <w:t xml:space="preserve">Residual deviance: 3.4486  on 29  degrees of freedom</w:t>
      </w:r>
      <w:r>
        <w:br/>
      </w:r>
      <w:r>
        <w:rPr>
          <w:rStyle w:val="VerbatimChar"/>
        </w:rPr>
        <w:t xml:space="preserve">AIC: 162.62</w:t>
      </w:r>
      <w:r>
        <w:br/>
      </w:r>
      <w:r>
        <w:br/>
      </w:r>
      <w:r>
        <w:rPr>
          <w:rStyle w:val="VerbatimChar"/>
        </w:rPr>
        <w:t xml:space="preserve">Number of Fisher Scoring iterations: 1</w:t>
      </w:r>
      <w:r>
        <w:br/>
      </w:r>
      <w:r>
        <w:br/>
      </w:r>
      <w:r>
        <w:rPr>
          <w:rStyle w:val="VerbatimChar"/>
        </w:rPr>
        <w:t xml:space="preserve">              Theta:  2935650 </w:t>
      </w:r>
      <w:r>
        <w:br/>
      </w:r>
      <w:r>
        <w:rPr>
          <w:rStyle w:val="VerbatimChar"/>
        </w:rPr>
        <w:t xml:space="preserve">          Std. Err.:  121368753 </w:t>
      </w:r>
      <w:r>
        <w:br/>
      </w:r>
      <w:r>
        <w:rPr>
          <w:rStyle w:val="VerbatimChar"/>
        </w:rPr>
        <w:t xml:space="preserve">Warning while fitting theta: iteration limit reached </w:t>
      </w:r>
      <w:r>
        <w:br/>
      </w:r>
      <w:r>
        <w:br/>
      </w:r>
      <w:r>
        <w:rPr>
          <w:rStyle w:val="VerbatimChar"/>
        </w:rPr>
        <w:t xml:space="preserve"> 2 x log-likelihood:  -154.616 </w:t>
      </w:r>
    </w:p>
    <w:p>
      <w:pPr>
        <w:pStyle w:val="FirstParagraph"/>
      </w:pPr>
      <w:r>
        <w:t xml:space="preserve">The negative binomial model includes an additional dispersion parameter (theta) that allows the variance to be larger than the mean.</w:t>
      </w:r>
    </w:p>
    <w:p>
      <w:pPr>
        <w:pStyle w:val="BodyText"/>
      </w:pPr>
      <w:r>
        <w:t xml:space="preserve">Let’s compare the predictions from both models:</w:t>
      </w:r>
    </w:p>
    <w:p>
      <w:pPr>
        <w:pStyle w:val="SourceCode"/>
      </w:pPr>
      <w:r>
        <w:rPr>
          <w:rStyle w:val="CommentTok"/>
        </w:rPr>
        <w:t xml:space="preserve"># Create predictions from both models</w:t>
      </w:r>
      <w:r>
        <w:br/>
      </w:r>
      <w:r>
        <w:rPr>
          <w:rStyle w:val="NormalTok"/>
        </w:rPr>
        <w:t xml:space="preserve">mtcars_count</w:t>
      </w:r>
      <w:r>
        <w:rPr>
          <w:rStyle w:val="SpecialCharTok"/>
        </w:rPr>
        <w:t xml:space="preserve">$</w:t>
      </w:r>
      <w:r>
        <w:rPr>
          <w:rStyle w:val="NormalTok"/>
        </w:rPr>
        <w:t xml:space="preserve">pred_poisson </w:t>
      </w:r>
      <w:r>
        <w:rPr>
          <w:rStyle w:val="OtherTok"/>
        </w:rPr>
        <w:t xml:space="preserve">&lt;-</w:t>
      </w:r>
      <w:r>
        <w:rPr>
          <w:rStyle w:val="NormalTok"/>
        </w:rPr>
        <w:t xml:space="preserve"> </w:t>
      </w:r>
      <w:r>
        <w:rPr>
          <w:rStyle w:val="FunctionTok"/>
        </w:rPr>
        <w:t xml:space="preserve">predict</w:t>
      </w:r>
      <w:r>
        <w:rPr>
          <w:rStyle w:val="NormalTok"/>
        </w:rPr>
        <w:t xml:space="preserve">(model_poisson,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mtcars_count</w:t>
      </w:r>
      <w:r>
        <w:rPr>
          <w:rStyle w:val="SpecialCharTok"/>
        </w:rPr>
        <w:t xml:space="preserve">$</w:t>
      </w:r>
      <w:r>
        <w:rPr>
          <w:rStyle w:val="NormalTok"/>
        </w:rPr>
        <w:t xml:space="preserve">pred_nb </w:t>
      </w:r>
      <w:r>
        <w:rPr>
          <w:rStyle w:val="OtherTok"/>
        </w:rPr>
        <w:t xml:space="preserve">&lt;-</w:t>
      </w:r>
      <w:r>
        <w:rPr>
          <w:rStyle w:val="NormalTok"/>
        </w:rPr>
        <w:t xml:space="preserve"> </w:t>
      </w:r>
      <w:r>
        <w:rPr>
          <w:rStyle w:val="FunctionTok"/>
        </w:rPr>
        <w:t xml:space="preserve">predict</w:t>
      </w:r>
      <w:r>
        <w:rPr>
          <w:rStyle w:val="NormalTok"/>
        </w:rPr>
        <w:t xml:space="preserve">(model_nb,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Compare predictions</w:t>
      </w:r>
      <w:r>
        <w:br/>
      </w:r>
      <w:r>
        <w:rPr>
          <w:rStyle w:val="FunctionTok"/>
        </w:rPr>
        <w:t xml:space="preserve">ggplot</w:t>
      </w:r>
      <w:r>
        <w:rPr>
          <w:rStyle w:val="NormalTok"/>
        </w:rPr>
        <w:t xml:space="preserve">(mtcars_count)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pred_poisson, </w:t>
      </w:r>
      <w:r>
        <w:rPr>
          <w:rStyle w:val="AttributeTok"/>
        </w:rPr>
        <w:t xml:space="preserve">y =</w:t>
      </w:r>
      <w:r>
        <w:rPr>
          <w:rStyle w:val="NormalTok"/>
        </w:rPr>
        <w:t xml:space="preserve"> pred_nb,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Poisson and Negative Binomial Predictions"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"Poisson Predictions"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"Negative Binomial Predictions"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0" name="Picture"/>
            <a:graphic>
              <a:graphicData uri="http://schemas.openxmlformats.org/drawingml/2006/picture">
                <pic:pic>
                  <pic:nvPicPr>
                    <pic:cNvPr descr="15_01_lecture_powerpoint_files/figure-docx/compare-models-1.png" id="51" name="Picture"/>
                    <pic:cNvPicPr>
                      <a:picLocks noChangeArrowheads="1" noChangeAspect="1"/>
                    </pic:cNvPicPr>
                  </pic:nvPicPr>
                  <pic:blipFill>
                    <a:blip r:embed="rId49"/>
                    <a:stretch>
                      <a:fillRect/>
                    </a:stretch>
                  </pic:blipFill>
                  <pic:spPr bwMode="auto">
                    <a:xfrm>
                      <a:off x="0" y="0"/>
                      <a:ext cx="4876800" cy="6096000"/>
                    </a:xfrm>
                    <a:prstGeom prst="rect">
                      <a:avLst/>
                    </a:prstGeom>
                    <a:noFill/>
                    <a:ln w="9525">
                      <a:noFill/>
                      <a:headEnd/>
                      <a:tailEnd/>
                    </a:ln>
                  </pic:spPr>
                </pic:pic>
              </a:graphicData>
            </a:graphic>
          </wp:inline>
        </w:drawing>
      </w:r>
    </w:p>
    <w:bookmarkEnd w:id="52"/>
    <w:bookmarkStart w:id="56" w:name="logistic-regression---introduction"/>
    <w:p>
      <w:pPr>
        <w:pStyle w:val="Heading2"/>
      </w:pPr>
      <w:r>
        <w:t xml:space="preserve">2.7 Logistic Regression - Introduction</w:t>
      </w:r>
    </w:p>
    <w:p>
      <w:pPr>
        <w:pStyle w:val="FirstParagraph"/>
      </w:pPr>
      <w:r>
        <w:t xml:space="preserve">Logistic regression is a GLM used when the response variable is binary (e.g., dead/alive, present/absent). It models the probability of the response being</w:t>
      </w:r>
      <w:r>
        <w:t xml:space="preserve"> </w:t>
      </w:r>
      <w:r>
        <w:t xml:space="preserve">“1”</w:t>
      </w:r>
      <w:r>
        <w:t xml:space="preserve"> </w:t>
      </w:r>
      <w:r>
        <w:t xml:space="preserve">(success) given predictor values.</w:t>
      </w:r>
    </w:p>
    <w:p>
      <w:pPr>
        <w:pStyle w:val="BodyText"/>
      </w:pPr>
      <w:r>
        <w:t xml:space="preserve">Let’s examine the simple logistic regression model:</w:t>
      </w:r>
    </w:p>
    <w:p>
      <w:pPr>
        <w:pStyle w:val="BodyText"/>
      </w:pPr>
      <m:oMathPara>
        <m:oMathParaPr>
          <m:jc m:val="center"/>
        </m:oMathParaPr>
        <m:oMath>
          <m:r>
            <m:t>π</m:t>
          </m:r>
          <m:d>
            <m:dPr>
              <m:begChr m:val="("/>
              <m:endChr m:val=")"/>
              <m:sepChr m:val=""/>
              <m:grow/>
            </m:dPr>
            <m:e>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Where: -</w:t>
      </w:r>
      <w:r>
        <w:t xml:space="preserve"> </w:t>
      </w:r>
      <m:oMath>
        <m:r>
          <m:t>π</m:t>
        </m:r>
        <m:d>
          <m:dPr>
            <m:begChr m:val="("/>
            <m:endChr m:val=")"/>
            <m:sepChr m:val=""/>
            <m:grow/>
          </m:dPr>
          <m:e>
            <m:r>
              <m:t>x</m:t>
            </m:r>
          </m:e>
        </m:d>
      </m:oMath>
      <w:r>
        <w:t xml:space="preserve"> </w:t>
      </w:r>
      <w:r>
        <w:t xml:space="preserve">is the probability that Y = 1 given X = x -</w:t>
      </w:r>
      <w:r>
        <w:t xml:space="preserve"> </w:t>
      </w:r>
      <m:oMath>
        <m:sSub>
          <m:e>
            <m:r>
              <m:t>β</m:t>
            </m:r>
          </m:e>
          <m:sub>
            <m:r>
              <m:t>0</m:t>
            </m:r>
          </m:sub>
        </m:sSub>
      </m:oMath>
      <w:r>
        <w:t xml:space="preserve"> </w:t>
      </w:r>
      <w:r>
        <w:t xml:space="preserve">is the intercept -</w:t>
      </w:r>
      <w:r>
        <w:t xml:space="preserve"> </w:t>
      </w:r>
      <m:oMath>
        <m:sSub>
          <m:e>
            <m:r>
              <m:t>β</m:t>
            </m:r>
          </m:e>
          <m:sub>
            <m:r>
              <m:t>1</m:t>
            </m:r>
          </m:sub>
        </m:sSub>
      </m:oMath>
      <w:r>
        <w:t xml:space="preserve"> </w:t>
      </w:r>
      <w:r>
        <w:t xml:space="preserve">is the slope (rate of change in</w:t>
      </w:r>
      <w:r>
        <w:t xml:space="preserve"> </w:t>
      </w:r>
      <m:oMath>
        <m:r>
          <m:t>π</m:t>
        </m:r>
        <m:d>
          <m:dPr>
            <m:begChr m:val="("/>
            <m:endChr m:val=")"/>
            <m:sepChr m:val=""/>
            <m:grow/>
          </m:dPr>
          <m:e>
            <m:r>
              <m:t>x</m:t>
            </m:r>
          </m:e>
        </m:d>
      </m:oMath>
      <w:r>
        <w:t xml:space="preserve"> </w:t>
      </w:r>
      <w:r>
        <w:t xml:space="preserve">for a unit change in X)</w:t>
      </w:r>
    </w:p>
    <w:p>
      <w:pPr>
        <w:pStyle w:val="BodyText"/>
      </w:pPr>
      <w:r>
        <w:t xml:space="preserve">To linearize this relationship, we use the logit link function:</w:t>
      </w:r>
    </w:p>
    <w:p>
      <w:pPr>
        <w:pStyle w:val="BodyText"/>
      </w:pPr>
      <m:oMathPara>
        <m:oMathParaPr>
          <m:jc m:val="center"/>
        </m:oMathParaPr>
        <m:oMath>
          <m:r>
            <m:t>g</m:t>
          </m:r>
          <m:d>
            <m:dPr>
              <m:begChr m:val="("/>
              <m:endChr m:val=")"/>
              <m:sepChr m:val=""/>
              <m:grow/>
            </m:dPr>
            <m:e>
              <m:r>
                <m:t>x</m:t>
              </m:r>
            </m:e>
          </m:d>
          <m:r>
            <m:rPr>
              <m:sty m:val="p"/>
            </m:rPr>
            <m:t>=</m:t>
          </m:r>
          <m:r>
            <m:rPr>
              <m:sty m:val="p"/>
            </m:rPr>
            <m:t>log</m:t>
          </m:r>
          <m:d>
            <m:dPr>
              <m:begChr m:val="("/>
              <m:endChr m:val=")"/>
              <m:sepChr m:val=""/>
              <m:grow/>
            </m:dPr>
            <m:e>
              <m:f>
                <m:fPr>
                  <m:type m:val="bar"/>
                </m:fPr>
                <m:num>
                  <m:r>
                    <m:t>π</m:t>
                  </m:r>
                  <m:d>
                    <m:dPr>
                      <m:begChr m:val="("/>
                      <m:endChr m:val=")"/>
                      <m:sepChr m:val=""/>
                      <m:grow/>
                    </m:dPr>
                    <m:e>
                      <m:r>
                        <m:t>x</m:t>
                      </m:r>
                    </m:e>
                  </m:d>
                </m:num>
                <m:den>
                  <m:r>
                    <m:t>1</m:t>
                  </m:r>
                  <m:r>
                    <m:rPr>
                      <m:sty m:val="p"/>
                    </m:rPr>
                    <m:t>−</m:t>
                  </m:r>
                  <m:r>
                    <m:t>π</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oMath>
      </m:oMathPara>
    </w:p>
    <w:p>
      <w:pPr>
        <w:pStyle w:val="FirstParagraph"/>
      </w:pPr>
      <w:r>
        <w:t xml:space="preserve">This transforms the probability (which is bounded between 0 and 1) to a linear function that can range from -∞ to +∞.</w:t>
      </w:r>
    </w:p>
    <w:p>
      <w:pPr>
        <w:pStyle w:val="SourceCode"/>
      </w:pPr>
      <w:r>
        <w:rPr>
          <w:rStyle w:val="CommentTok"/>
        </w:rPr>
        <w:t xml:space="preserve"># Create data for sigmoid curve</w:t>
      </w:r>
      <w:r>
        <w:br/>
      </w:r>
      <w:r>
        <w:rPr>
          <w:rStyle w:val="NormalTok"/>
        </w:rPr>
        <w:t xml:space="preserve">sigmoid_data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rPr>
          <w:rStyle w:val="NormalTok"/>
        </w:rPr>
        <w:t xml:space="preserve">sigmoid_data</w:t>
      </w:r>
      <w:r>
        <w:rPr>
          <w:rStyle w:val="SpecialCharTok"/>
        </w:rPr>
        <w:t xml:space="preserve">$</w:t>
      </w:r>
      <w:r>
        <w:rPr>
          <w:rStyle w:val="NormalTok"/>
        </w:rPr>
        <w:t xml:space="preserve">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sigmoid_data</w:t>
      </w:r>
      <w:r>
        <w:rPr>
          <w:rStyle w:val="SpecialCharTok"/>
        </w:rPr>
        <w:t xml:space="preserve">$</w:t>
      </w:r>
      <w:r>
        <w:rPr>
          <w:rStyle w:val="NormalTok"/>
        </w:rPr>
        <w:t xml:space="preserve">x))</w:t>
      </w:r>
      <w:r>
        <w:br/>
      </w:r>
      <w:r>
        <w:br/>
      </w:r>
      <w:r>
        <w:rPr>
          <w:rStyle w:val="CommentTok"/>
        </w:rPr>
        <w:t xml:space="preserve"># Plot the sigmoid curve</w:t>
      </w:r>
      <w:r>
        <w:br/>
      </w:r>
      <w:r>
        <w:rPr>
          <w:rStyle w:val="FunctionTok"/>
        </w:rPr>
        <w:t xml:space="preserve">ggplot</w:t>
      </w:r>
      <w:r>
        <w:rPr>
          <w:rStyle w:val="NormalTok"/>
        </w:rPr>
        <w:t xml:space="preserve">(sigmoid_data, </w:t>
      </w:r>
      <w:r>
        <w:rPr>
          <w:rStyle w:val="FunctionTok"/>
        </w:rPr>
        <w:t xml:space="preserve">aes</w:t>
      </w:r>
      <w:r>
        <w:rPr>
          <w:rStyle w:val="NormalTok"/>
        </w:rPr>
        <w:t xml:space="preserve">(x, 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"Logistic Function"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"Mapping from linear predictor to probability"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"Linear predictor (β₀ + β₁x)"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π(x)"</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4" name="Picture"/>
            <a:graphic>
              <a:graphicData uri="http://schemas.openxmlformats.org/drawingml/2006/picture">
                <pic:pic>
                  <pic:nvPicPr>
                    <pic:cNvPr descr="15_01_lecture_powerpoint_files/figure-docx/logistic-curve-1.png" id="55" name="Picture"/>
                    <pic:cNvPicPr>
                      <a:picLocks noChangeArrowheads="1" noChangeAspect="1"/>
                    </pic:cNvPicPr>
                  </pic:nvPicPr>
                  <pic:blipFill>
                    <a:blip r:embed="rId53"/>
                    <a:stretch>
                      <a:fillRect/>
                    </a:stretch>
                  </pic:blipFill>
                  <pic:spPr bwMode="auto">
                    <a:xfrm>
                      <a:off x="0" y="0"/>
                      <a:ext cx="4876800" cy="6096000"/>
                    </a:xfrm>
                    <a:prstGeom prst="rect">
                      <a:avLst/>
                    </a:prstGeom>
                    <a:noFill/>
                    <a:ln w="9525">
                      <a:noFill/>
                      <a:headEnd/>
                      <a:tailEnd/>
                    </a:ln>
                  </pic:spPr>
                </pic:pic>
              </a:graphicData>
            </a:graphic>
          </wp:inline>
        </w:drawing>
      </w:r>
    </w:p>
    <w:bookmarkEnd w:id="56"/>
    <w:bookmarkStart w:id="64" w:name="example-lizard-presence-on-islands"/>
    <w:p>
      <w:pPr>
        <w:pStyle w:val="Heading2"/>
      </w:pPr>
      <w:r>
        <w:t xml:space="preserve">2.8 Example: Lizard Presence on Islands</w:t>
      </w:r>
    </w:p>
    <w:p>
      <w:pPr>
        <w:pStyle w:val="FirstParagraph"/>
      </w:pPr>
      <w:r>
        <w:t xml:space="preserve">Based on the example from Polis et al. (1998), we’ll model the presence/absence of lizards (</w:t>
      </w:r>
      <w:r>
        <w:rPr>
          <w:i/>
          <w:iCs/>
        </w:rPr>
        <w:t xml:space="preserve">Uta</w:t>
      </w:r>
      <w:r>
        <w:t xml:space="preserve">) on islands in the Gulf of California based on perimeter/area ratio.</w:t>
      </w:r>
    </w:p>
    <w:p>
      <w:pPr>
        <w:pStyle w:val="SourceCode"/>
      </w:pPr>
      <w:r>
        <w:rPr>
          <w:rStyle w:val="CommentTok"/>
        </w:rPr>
        <w:t xml:space="preserve"># Create a simulated dataset based on the described study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island_data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island_id =</w:t>
      </w:r>
      <w:r>
        <w:rPr>
          <w:rStyle w:val="NormalTok"/>
        </w:rPr>
        <w:t xml:space="preserve"> </w:t>
      </w:r>
      <w:r>
        <w:rPr>
          <w:rStyle w:val="DecValTok"/>
        </w:rPr>
        <w:t xml:space="preserve">1</w:t>
      </w:r>
      <w:r>
        <w:rPr>
          <w:rStyle w:val="SpecialCharTok"/>
        </w:rPr>
        <w:t xml:space="preserve">:</w:t>
      </w:r>
      <w:r>
        <w:rPr>
          <w:rStyle w:val="DecValTok"/>
        </w:rPr>
        <w:t xml:space="preserve">19</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uta_present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uta_present =</w:t>
      </w:r>
      <w:r>
        <w:rPr>
          <w:rStyle w:val="NormalTok"/>
        </w:rPr>
        <w:t xml:space="preserve"> </w:t>
      </w:r>
      <w:r>
        <w:rPr>
          <w:rStyle w:val="FunctionTok"/>
        </w:rPr>
        <w:t xml:space="preserve">factor</w:t>
      </w:r>
      <w:r>
        <w:rPr>
          <w:rStyle w:val="NormalTok"/>
        </w:rPr>
        <w:t xml:space="preserve">(uta_present,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the logistic regression model</w:t>
      </w:r>
      <w:r>
        <w:br/>
      </w:r>
      <w:r>
        <w:rPr>
          <w:rStyle w:val="NormalTok"/>
        </w:rPr>
        <w:t xml:space="preserve">lizard_model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pa_ratio,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(lizard_model)</w:t>
      </w:r>
    </w:p>
    <w:p>
      <w:pPr>
        <w:pStyle w:val="SourceCode"/>
      </w:pPr>
      <w:r>
        <w:br/>
      </w:r>
      <w:r>
        <w:rPr>
          <w:rStyle w:val="VerbatimChar"/>
        </w:rPr>
        <w:t xml:space="preserve">Call:</w:t>
      </w:r>
      <w:r>
        <w:br/>
      </w:r>
      <w:r>
        <w:rPr>
          <w:rStyle w:val="VerbatimChar"/>
        </w:rPr>
        <w:t xml:space="preserve">glm(formula = uta_present ~ pa_ratio, family = binomial(link = "logit"), </w:t>
      </w:r>
      <w:r>
        <w:br/>
      </w:r>
      <w:r>
        <w:rPr>
          <w:rStyle w:val="VerbatimChar"/>
        </w:rPr>
        <w:t xml:space="preserve">    data = island_data)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241.039 191755.596   0.001    0.999</w:t>
      </w:r>
      <w:r>
        <w:br/>
      </w:r>
      <w:r>
        <w:rPr>
          <w:rStyle w:val="VerbatimChar"/>
        </w:rPr>
        <w:t xml:space="preserve">pa_ratio        -8.766   6965.289  -0.001    0.999</w:t>
      </w:r>
      <w:r>
        <w:br/>
      </w:r>
      <w:r>
        <w:br/>
      </w:r>
      <w:r>
        <w:rPr>
          <w:rStyle w:val="VerbatimChar"/>
        </w:rPr>
        <w:t xml:space="preserve">(Dispersion parameter for binomial family taken to be 1)</w:t>
      </w:r>
      <w:r>
        <w:br/>
      </w:r>
      <w:r>
        <w:br/>
      </w:r>
      <w:r>
        <w:rPr>
          <w:rStyle w:val="VerbatimChar"/>
        </w:rPr>
        <w:t xml:space="preserve">    Null deviance: 2.6287e+01  on 18  degrees of freedom</w:t>
      </w:r>
      <w:r>
        <w:br/>
      </w:r>
      <w:r>
        <w:rPr>
          <w:rStyle w:val="VerbatimChar"/>
        </w:rPr>
        <w:t xml:space="preserve">Residual deviance: 2.4292e-09  on 17  degrees of freedom</w:t>
      </w:r>
      <w:r>
        <w:br/>
      </w:r>
      <w:r>
        <w:rPr>
          <w:rStyle w:val="VerbatimChar"/>
        </w:rPr>
        <w:t xml:space="preserve">AIC: 4</w:t>
      </w:r>
      <w:r>
        <w:br/>
      </w:r>
      <w:r>
        <w:br/>
      </w:r>
      <w:r>
        <w:rPr>
          <w:rStyle w:val="VerbatimChar"/>
        </w:rPr>
        <w:t xml:space="preserve">Number of Fisher Scoring iterations: 25</w:t>
      </w:r>
    </w:p>
    <w:p>
      <w:pPr>
        <w:pStyle w:val="FirstParagraph"/>
      </w:pPr>
      <w:r>
        <w:t xml:space="preserve">Let’s visualize the data and the fitted model:</w:t>
      </w:r>
    </w:p>
    <w:p>
      <w:pPr>
        <w:pStyle w:val="SourceCode"/>
      </w:pPr>
      <w:r>
        <w:rPr>
          <w:rStyle w:val="CommentTok"/>
        </w:rPr>
        <w:t xml:space="preserve"># Create a dataframe for predictions</w:t>
      </w:r>
      <w:r>
        <w:br/>
      </w:r>
      <w:r>
        <w:rPr>
          <w:rStyle w:val="NormalTok"/>
        </w:rPr>
        <w:t xml:space="preserve">pred_data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pa_ratio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FunctionTok"/>
        </w:rPr>
        <w:t xml:space="preserve">max</w:t>
      </w:r>
      <w:r>
        <w:rPr>
          <w:rStyle w:val="NormalTok"/>
        </w:rPr>
        <w:t xml:space="preserve">(island_data</w:t>
      </w:r>
      <w:r>
        <w:rPr>
          <w:rStyle w:val="SpecialCharTok"/>
        </w:rPr>
        <w:t xml:space="preserve">$</w:t>
      </w:r>
      <w:r>
        <w:rPr>
          <w:rStyle w:val="NormalTok"/>
        </w:rPr>
        <w:t xml:space="preserve">pa_ratio), </w:t>
      </w:r>
      <w:r>
        <w:br/>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w:t>
      </w:r>
      <w:r>
        <w:br/>
      </w:r>
      <w:r>
        <w:br/>
      </w:r>
      <w:r>
        <w:rPr>
          <w:rStyle w:val="CommentTok"/>
        </w:rPr>
        <w:t xml:space="preserve"># Get predicted probabilities</w:t>
      </w:r>
      <w:r>
        <w:br/>
      </w:r>
      <w:r>
        <w:rPr>
          <w:rStyle w:val="NormalTok"/>
        </w:rPr>
        <w:t xml:space="preserve">pred_data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(lizard_model, </w:t>
      </w:r>
      <w:r>
        <w:br/>
      </w:r>
      <w:r>
        <w:rPr>
          <w:rStyle w:val="NormalTok"/>
        </w:rPr>
        <w:t xml:space="preserve">                         </w:t>
      </w:r>
      <w:r>
        <w:rPr>
          <w:rStyle w:val="AttributeTok"/>
        </w:rPr>
        <w:t xml:space="preserve">newdata =</w:t>
      </w:r>
      <w:r>
        <w:rPr>
          <w:rStyle w:val="NormalTok"/>
        </w:rPr>
        <w:t xml:space="preserve"> pred_data,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observed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island_data,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w:t>
      </w:r>
      <w:r>
        <w:rPr>
          <w:rStyle w:val="FunctionTok"/>
        </w:rPr>
        <w:t xml:space="preserve">as.numeric</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predicted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pa_ratio,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 (optional)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"Probability of Uta Presence vs. Perimeter/Area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"Perimeter/Area Ratio"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58" name="Picture"/>
            <a:graphic>
              <a:graphicData uri="http://schemas.openxmlformats.org/drawingml/2006/picture">
                <pic:pic>
                  <pic:nvPicPr>
                    <pic:cNvPr descr="15_01_lecture_powerpoint_files/figure-docx/lizard-plot-1.png" id="59" name="Picture"/>
                    <pic:cNvPicPr>
                      <a:picLocks noChangeArrowheads="1" noChangeAspect="1"/>
                    </pic:cNvPicPr>
                  </pic:nvPicPr>
                  <pic:blipFill>
                    <a:blip r:embed="rId57"/>
                    <a:stretch>
                      <a:fillRect/>
                    </a:stretch>
                  </pic:blipFill>
                  <pic:spPr bwMode="auto">
                    <a:xfrm>
                      <a:off x="0" y="0"/>
                      <a:ext cx="4876800" cy="6096000"/>
                    </a:xfrm>
                    <a:prstGeom prst="rect">
                      <a:avLst/>
                    </a:prstGeom>
                    <a:noFill/>
                    <a:ln w="9525">
                      <a:noFill/>
                      <a:headEnd/>
                      <a:tailEnd/>
                    </a:ln>
                  </pic:spPr>
                </pic:pic>
              </a:graphicData>
            </a:graphic>
          </wp:inline>
        </w:drawing>
      </w:r>
    </w:p>
    <w:p>
      <w:pPr>
        <w:pStyle w:val="BodyText"/>
      </w:pPr>
      <w:r>
        <w:t xml:space="preserve">We want to test the null hypothesis that β₁ = 0, meaning there’s no relationship between P/A ratio and lizard presence.</w:t>
      </w:r>
    </w:p>
    <w:p>
      <w:pPr>
        <w:pStyle w:val="BodyText"/>
      </w:pPr>
      <w:r>
        <w:t xml:space="preserve">There are two common ways to test this hypothesis:</w:t>
      </w:r>
    </w:p>
    <w:p>
      <w:pPr>
        <w:numPr>
          <w:ilvl w:val="0"/>
          <w:numId w:val="1008"/>
        </w:numPr>
      </w:pPr>
      <w:r>
        <w:rPr>
          <w:b/>
          <w:bCs/>
        </w:rPr>
        <w:t xml:space="preserve">Wald test</w:t>
      </w:r>
      <w:r>
        <w:t xml:space="preserve">: Tests if the parameter estimate divided by its standard error differs significantly from zero</w:t>
      </w:r>
    </w:p>
    <w:p>
      <w:pPr>
        <w:numPr>
          <w:ilvl w:val="0"/>
          <w:numId w:val="1008"/>
        </w:numPr>
      </w:pPr>
      <w:r>
        <w:rPr>
          <w:b/>
          <w:bCs/>
        </w:rPr>
        <w:t xml:space="preserve">Likelihood ratio test</w:t>
      </w:r>
      <w:r>
        <w:t xml:space="preserve">: Compares the fit of the full model to a reduced model without the predictor variable</w:t>
      </w:r>
    </w:p>
    <w:p>
      <w:pPr>
        <w:pStyle w:val="SourceCode"/>
      </w:pPr>
      <w:r>
        <w:rPr>
          <w:rStyle w:val="CommentTok"/>
        </w:rPr>
        <w:t xml:space="preserve"># Reduced model (intercept only)</w:t>
      </w:r>
      <w:r>
        <w:br/>
      </w:r>
      <w:r>
        <w:rPr>
          <w:rStyle w:val="NormalTok"/>
        </w:rPr>
        <w:t xml:space="preserve">reduced_model </w:t>
      </w:r>
      <w:r>
        <w:rPr>
          <w:rStyle w:val="OtherTok"/>
        </w:rPr>
        <w:t xml:space="preserve">&lt;-</w:t>
      </w:r>
      <w:r>
        <w:rPr>
          <w:rStyle w:val="NormalTok"/>
        </w:rPr>
        <w:t xml:space="preserve"> </w:t>
      </w:r>
      <w:r>
        <w:rPr>
          <w:rStyle w:val="FunctionTok"/>
        </w:rPr>
        <w:t xml:space="preserve">glm</w:t>
      </w:r>
      <w:r>
        <w:rPr>
          <w:rStyle w:val="NormalTok"/>
        </w:rPr>
        <w:t xml:space="preserve">(uta_present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island_data,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Likelihood ratio test</w:t>
      </w:r>
      <w:r>
        <w:br/>
      </w:r>
      <w:r>
        <w:rPr>
          <w:rStyle w:val="FunctionTok"/>
        </w:rPr>
        <w:t xml:space="preserve">anova</w:t>
      </w:r>
      <w:r>
        <w:rPr>
          <w:rStyle w:val="NormalTok"/>
        </w:rPr>
        <w:t xml:space="preserve">(reduced_model, lizard_model,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uta_present ~ 1</w:t>
      </w:r>
      <w:r>
        <w:br/>
      </w:r>
      <w:r>
        <w:rPr>
          <w:rStyle w:val="VerbatimChar"/>
        </w:rPr>
        <w:t xml:space="preserve">Model 2: uta_present ~ pa_ratio</w:t>
      </w:r>
      <w:r>
        <w:br/>
      </w:r>
      <w:r>
        <w:rPr>
          <w:rStyle w:val="VerbatimChar"/>
        </w:rPr>
        <w:t xml:space="preserve">  Resid. Df Resid. Dev Df Deviance  Pr(&gt;Chi)    </w:t>
      </w:r>
      <w:r>
        <w:br/>
      </w:r>
      <w:r>
        <w:rPr>
          <w:rStyle w:val="VerbatimChar"/>
        </w:rPr>
        <w:t xml:space="preserve">1        18     26.287                          </w:t>
      </w:r>
      <w:r>
        <w:br/>
      </w:r>
      <w:r>
        <w:rPr>
          <w:rStyle w:val="VerbatimChar"/>
        </w:rPr>
        <w:t xml:space="preserve">2        17      0.000  1   26.287 2.943e-07 ***</w:t>
      </w:r>
      <w:r>
        <w:br/>
      </w:r>
      <w:r>
        <w:rPr>
          <w:rStyle w:val="VerbatimChar"/>
        </w:rPr>
        <w:t xml:space="preserve">---</w:t>
      </w:r>
      <w:r>
        <w:br/>
      </w:r>
      <w:r>
        <w:rPr>
          <w:rStyle w:val="VerbatimChar"/>
        </w:rPr>
        <w:t xml:space="preserve">Signif. codes:  0 '***' 0.001 '**' 0.01 '*' 0.05 '.' 0.1 ' ' 1</w:t>
      </w:r>
    </w:p>
    <w:bookmarkStart w:id="62" w:name="interpreting-the-odds-ratio"/>
    <w:p>
      <w:pPr>
        <w:pStyle w:val="Heading3"/>
      </w:pPr>
      <w:r>
        <w:t xml:space="preserve">2.8.1 Interpreting the Odds Ratio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RStudio.app/Contents/Resources/app/quarto/share/formats/docx/note.png" id="6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Working with Odds Ratios</w:t>
            </w:r>
          </w:p>
        </w:tc>
      </w:tr>
      <w:tr>
        <w:trPr>
          <w:cantSplit/>
        </w:trPr>
        <w:tc>
          <w:tcPr>
            <w:tcMar>
              <w:top w:w="108" w:type="dxa"/>
              <w:bottom w:w="108" w:type="dxa"/>
            </w:tcMar>
          </w:tcPr>
          <w:p>
            <w:pPr>
              <w:pStyle w:val="BodyText"/>
            </w:pPr>
            <w:pPr>
              <w:spacing w:before="16"/>
            </w:pPr>
            <w:r>
              <w:t xml:space="preserve">The odds ratio represents how the odds of the event (e.g., lizard presence) change with a unit increase in the predictor.</w:t>
            </w:r>
          </w:p>
          <w:p>
            <w:pPr>
              <w:pStyle w:val="Compact"/>
              <w:numPr>
                <w:ilvl w:val="0"/>
                <w:numId w:val="1009"/>
              </w:numPr>
            </w:pPr>
            <w:r>
              <w:rPr>
                <w:b/>
                <w:bCs/>
              </w:rPr>
              <w:t xml:space="preserve">Odds ratio = exp(β₁)</w:t>
            </w:r>
          </w:p>
          <w:p>
            <w:pPr>
              <w:pStyle w:val="Compact"/>
              <w:numPr>
                <w:ilvl w:val="0"/>
                <w:numId w:val="1009"/>
              </w:numPr>
            </w:pPr>
            <w:r>
              <w:t xml:space="preserve">If odds ratio &gt; 1: Increasing the predictor increases the odds of event</w:t>
            </w:r>
          </w:p>
          <w:p>
            <w:pPr>
              <w:pStyle w:val="Compact"/>
              <w:numPr>
                <w:ilvl w:val="0"/>
                <w:numId w:val="1009"/>
              </w:numPr>
            </w:pPr>
            <w:r>
              <w:t xml:space="preserve">If odds ratio &lt; 1: Increasing the predictor decreases the odds of event</w:t>
            </w:r>
          </w:p>
          <w:p>
            <w:pPr>
              <w:pStyle w:val="Compact"/>
              <w:numPr>
                <w:ilvl w:val="0"/>
                <w:numId w:val="1009"/>
              </w:numPr>
            </w:pPr>
            <w:r>
              <w:t xml:space="preserve">If odds ratio = 1: No effect of predictor on odds of event</w:t>
            </w:r>
          </w:p>
        </w:tc>
      </w:tr>
    </w:tbl>
    <w:p>
      <w:pPr>
        <w:pStyle w:val="SourceCode"/>
      </w:pPr>
      <w:r>
        <w:rPr>
          <w:rStyle w:val="CommentTok"/>
        </w:rPr>
        <w:t xml:space="preserve"># Calculate odds ratio and confidence interval</w:t>
      </w:r>
      <w:r>
        <w:br/>
      </w:r>
      <w:r>
        <w:rPr>
          <w:rStyle w:val="NormalTok"/>
        </w:rPr>
        <w:t xml:space="preserve">coef_lizard </w:t>
      </w:r>
      <w:r>
        <w:rPr>
          <w:rStyle w:val="OtherTok"/>
        </w:rPr>
        <w:t xml:space="preserve">&lt;-</w:t>
      </w:r>
      <w:r>
        <w:rPr>
          <w:rStyle w:val="NormalTok"/>
        </w:rPr>
        <w:t xml:space="preserve"> </w:t>
      </w:r>
      <w:r>
        <w:rPr>
          <w:rStyle w:val="FunctionTok"/>
        </w:rPr>
        <w:t xml:space="preserve">coef</w:t>
      </w:r>
      <w:r>
        <w:rPr>
          <w:rStyle w:val="NormalTok"/>
        </w:rPr>
        <w:t xml:space="preserve">(lizard_model)[</w:t>
      </w:r>
      <w:r>
        <w:rPr>
          <w:rStyle w:val="DecValTok"/>
        </w:rPr>
        <w:t xml:space="preserve">2</w:t>
      </w:r>
      <w:r>
        <w:rPr>
          <w:rStyle w:val="NormalTok"/>
        </w:rPr>
        <w:t xml:space="preserve">]  </w:t>
      </w:r>
      <w:r>
        <w:rPr>
          <w:rStyle w:val="CommentTok"/>
        </w:rPr>
        <w:t xml:space="preserve"># Extract slope coefficient</w:t>
      </w:r>
      <w:r>
        <w:br/>
      </w:r>
      <w:r>
        <w:rPr>
          <w:rStyle w:val="NormalTok"/>
        </w:rPr>
        <w:t xml:space="preserve">odds_ratio </w:t>
      </w:r>
      <w:r>
        <w:rPr>
          <w:rStyle w:val="OtherTok"/>
        </w:rPr>
        <w:t xml:space="preserve">&lt;-</w:t>
      </w:r>
      <w:r>
        <w:rPr>
          <w:rStyle w:val="NormalTok"/>
        </w:rPr>
        <w:t xml:space="preserve"> </w:t>
      </w:r>
      <w:r>
        <w:rPr>
          <w:rStyle w:val="FunctionTok"/>
        </w:rPr>
        <w:t xml:space="preserve">exp</w:t>
      </w:r>
      <w:r>
        <w:rPr>
          <w:rStyle w:val="NormalTok"/>
        </w:rPr>
        <w:t xml:space="preserve">(coef_lizard)</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(lizard_model, </w:t>
      </w:r>
      <w:r>
        <w:rPr>
          <w:rStyle w:val="StringTok"/>
        </w:rPr>
        <w:t xml:space="preserve">"pa_ratio"</w:t>
      </w:r>
      <w:r>
        <w:rPr>
          <w:rStyle w:val="NormalTok"/>
        </w:rPr>
        <w:t xml:space="preserv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"Odds Ratio:"</w:t>
      </w:r>
      <w:r>
        <w:rPr>
          <w:rStyle w:val="NormalTok"/>
        </w:rPr>
        <w:t xml:space="preserve">, </w:t>
      </w:r>
      <w:r>
        <w:rPr>
          <w:rStyle w:val="FunctionTok"/>
        </w:rPr>
        <w:t xml:space="preserve">round</w:t>
      </w:r>
      <w:r>
        <w:rPr>
          <w:rStyle w:val="NormalTok"/>
        </w:rPr>
        <w:t xml:space="preserve">(odds_ratio,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Odds Ratio: 0 </w:t>
      </w:r>
    </w:p>
    <w:p>
      <w:pPr>
        <w:pStyle w:val="SourceCode"/>
      </w:pPr>
      <w:r>
        <w:rPr>
          <w:rStyle w:val="FunctionTok"/>
        </w:rPr>
        <w:t xml:space="preserve">cat</w:t>
      </w:r>
      <w:r>
        <w:rPr>
          <w:rStyle w:val="NormalTok"/>
        </w:rPr>
        <w:t xml:space="preserve">(</w:t>
      </w:r>
      <w:r>
        <w:rPr>
          <w:rStyle w:val="StringTok"/>
        </w:rPr>
        <w:t xml:space="preserve">"95% CI:"</w:t>
      </w:r>
      <w:r>
        <w:rPr>
          <w:rStyle w:val="NormalTok"/>
        </w:rPr>
        <w:t xml:space="preserve">, </w:t>
      </w:r>
      <w:r>
        <w:rPr>
          <w:rStyle w:val="FunctionTok"/>
        </w:rPr>
        <w:t xml:space="preserve">round</w:t>
      </w:r>
      <w:r>
        <w:rPr>
          <w:rStyle w:val="NormalTok"/>
        </w:rPr>
        <w:t xml:space="preserve">(ci[</w:t>
      </w:r>
      <w:r>
        <w:rPr>
          <w:rStyle w:val="DecValTok"/>
        </w:rPr>
        <w:t xml:space="preserve">1</w:t>
      </w:r>
      <w:r>
        <w:rPr>
          <w:rStyle w:val="NormalTok"/>
        </w:rPr>
        <w:t xml:space="preserve">], </w:t>
      </w:r>
      <w:r>
        <w:rPr>
          <w:rStyle w:val="DecValTok"/>
        </w:rPr>
        <w:t xml:space="preserve">3</w:t>
      </w:r>
      <w:r>
        <w:rPr>
          <w:rStyle w:val="NormalTok"/>
        </w:rPr>
        <w:t xml:space="preserve">), </w:t>
      </w:r>
      <w:r>
        <w:rPr>
          <w:rStyle w:val="StringTok"/>
        </w:rPr>
        <w:t xml:space="preserve">"to"</w:t>
      </w:r>
      <w:r>
        <w:rPr>
          <w:rStyle w:val="NormalTok"/>
        </w:rPr>
        <w:t xml:space="preserve">, </w:t>
      </w:r>
      <w:r>
        <w:rPr>
          <w:rStyle w:val="FunctionTok"/>
        </w:rPr>
        <w:t xml:space="preserve">round</w:t>
      </w:r>
      <w:r>
        <w:rPr>
          <w:rStyle w:val="NormalTok"/>
        </w:rPr>
        <w:t xml:space="preserve">(ci[</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CI: 0 to Inf </w:t>
      </w:r>
    </w:p>
    <w:bookmarkEnd w:id="62"/>
    <w:bookmarkStart w:id="63" w:name="assessing-model-fit"/>
    <w:p>
      <w:pPr>
        <w:pStyle w:val="Heading3"/>
      </w:pPr>
      <w:r>
        <w:t xml:space="preserve">2.8.2 Assessing Model Fit</w:t>
      </w:r>
    </w:p>
    <w:p>
      <w:pPr>
        <w:pStyle w:val="FirstParagraph"/>
      </w:pPr>
      <w:r>
        <w:t xml:space="preserve">There are several ways to assess the goodness-of-fit for logistic regression models:</w:t>
      </w:r>
    </w:p>
    <w:p>
      <w:pPr>
        <w:pStyle w:val="SourceCode"/>
      </w:pPr>
      <w:r>
        <w:rPr>
          <w:rStyle w:val="CommentTok"/>
        </w:rPr>
        <w:t xml:space="preserve"># Calculate Hosmer-Lemeshow statistic</w:t>
      </w:r>
      <w:r>
        <w:br/>
      </w:r>
      <w:r>
        <w:rPr>
          <w:rStyle w:val="CommentTok"/>
        </w:rPr>
        <w:t xml:space="preserve"># This would normally require an additional package like 'ResourceSelection'</w:t>
      </w:r>
      <w:r>
        <w:br/>
      </w:r>
      <w:r>
        <w:rPr>
          <w:rStyle w:val="CommentTok"/>
        </w:rPr>
        <w:t xml:space="preserve"># Instead, we'll use a simpler approximation and other diagnostics</w:t>
      </w:r>
      <w:r>
        <w:br/>
      </w:r>
      <w:r>
        <w:br/>
      </w:r>
      <w:r>
        <w:rPr>
          <w:rStyle w:val="CommentTok"/>
        </w:rPr>
        <w:t xml:space="preserve"># Calculate Pearson residuals</w:t>
      </w:r>
      <w:r>
        <w:br/>
      </w:r>
      <w:r>
        <w:rPr>
          <w:rStyle w:val="NormalTok"/>
        </w:rPr>
        <w:t xml:space="preserve">pearson_resid </w:t>
      </w:r>
      <w:r>
        <w:rPr>
          <w:rStyle w:val="OtherTok"/>
        </w:rPr>
        <w:t xml:space="preserve">&lt;-</w:t>
      </w:r>
      <w:r>
        <w:rPr>
          <w:rStyle w:val="NormalTok"/>
        </w:rPr>
        <w:t xml:space="preserve"> </w:t>
      </w:r>
      <w:r>
        <w:rPr>
          <w:rStyle w:val="FunctionTok"/>
        </w:rPr>
        <w:t xml:space="preserve">residuals</w:t>
      </w:r>
      <w:r>
        <w:rPr>
          <w:rStyle w:val="NormalTok"/>
        </w:rPr>
        <w:t xml:space="preserve">(lizard_model,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pearson_chi2 </w:t>
      </w:r>
      <w:r>
        <w:rPr>
          <w:rStyle w:val="OtherTok"/>
        </w:rPr>
        <w:t xml:space="preserve">&lt;-</w:t>
      </w:r>
      <w:r>
        <w:rPr>
          <w:rStyle w:val="NormalTok"/>
        </w:rPr>
        <w:t xml:space="preserve"> </w:t>
      </w:r>
      <w:r>
        <w:rPr>
          <w:rStyle w:val="FunctionTok"/>
        </w:rPr>
        <w:t xml:space="preserve">sum</w:t>
      </w:r>
      <w:r>
        <w:rPr>
          <w:rStyle w:val="NormalTok"/>
        </w:rPr>
        <w:t xml:space="preserve">(pearson_resid</w:t>
      </w:r>
      <w:r>
        <w:rPr>
          <w:rStyle w:val="SpecialCharTok"/>
        </w:rPr>
        <w:t xml:space="preserve">^</w:t>
      </w:r>
      <w:r>
        <w:rPr>
          <w:rStyle w:val="DecValTok"/>
        </w:rPr>
        <w:t xml:space="preserve">2</w:t>
      </w:r>
      <w:r>
        <w:rPr>
          <w:rStyle w:val="NormalTok"/>
        </w:rPr>
        <w:t xml:space="preserve">)</w:t>
      </w:r>
      <w:r>
        <w:br/>
      </w:r>
      <w:r>
        <w:rPr>
          <w:rStyle w:val="NormalTok"/>
        </w:rPr>
        <w:t xml:space="preserve">df_resid </w:t>
      </w:r>
      <w:r>
        <w:rPr>
          <w:rStyle w:val="OtherTok"/>
        </w:rPr>
        <w:t xml:space="preserve">&lt;-</w:t>
      </w:r>
      <w:r>
        <w:rPr>
          <w:rStyle w:val="NormalTok"/>
        </w:rPr>
        <w:t xml:space="preserve"> lizard_model</w:t>
      </w:r>
      <w:r>
        <w:rPr>
          <w:rStyle w:val="SpecialCharTok"/>
        </w:rPr>
        <w:t xml:space="preserve">$</w:t>
      </w:r>
      <w:r>
        <w:rPr>
          <w:rStyle w:val="NormalTok"/>
        </w:rPr>
        <w:t xml:space="preserve">df.residual</w:t>
      </w:r>
      <w:r>
        <w:br/>
      </w:r>
      <w:r>
        <w:br/>
      </w:r>
      <w:r>
        <w:rPr>
          <w:rStyle w:val="CommentTok"/>
        </w:rPr>
        <w:t xml:space="preserve"># Calculate deviance</w:t>
      </w:r>
      <w:r>
        <w:br/>
      </w:r>
      <w:r>
        <w:rPr>
          <w:rStyle w:val="NormalTok"/>
        </w:rPr>
        <w:t xml:space="preserve">deviance_g2 </w:t>
      </w:r>
      <w:r>
        <w:rPr>
          <w:rStyle w:val="OtherTok"/>
        </w:rPr>
        <w:t xml:space="preserve">&lt;-</w:t>
      </w:r>
      <w:r>
        <w:rPr>
          <w:rStyle w:val="NormalTok"/>
        </w:rPr>
        <w:t xml:space="preserve"> lizard_model</w:t>
      </w:r>
      <w:r>
        <w:rPr>
          <w:rStyle w:val="SpecialCharTok"/>
        </w:rPr>
        <w:t xml:space="preserve">$</w:t>
      </w:r>
      <w:r>
        <w:rPr>
          <w:rStyle w:val="NormalTok"/>
        </w:rPr>
        <w:t xml:space="preserve">deviance</w:t>
      </w:r>
      <w:r>
        <w:br/>
      </w:r>
      <w:r>
        <w:rPr>
          <w:rStyle w:val="NormalTok"/>
        </w:rPr>
        <w:t xml:space="preserve">null_deviance </w:t>
      </w:r>
      <w:r>
        <w:rPr>
          <w:rStyle w:val="OtherTok"/>
        </w:rPr>
        <w:t xml:space="preserve">&lt;-</w:t>
      </w:r>
      <w:r>
        <w:rPr>
          <w:rStyle w:val="NormalTok"/>
        </w:rPr>
        <w:t xml:space="preserve"> lizard_model</w:t>
      </w:r>
      <w:r>
        <w:rPr>
          <w:rStyle w:val="SpecialCharTok"/>
        </w:rPr>
        <w:t xml:space="preserve">$</w:t>
      </w:r>
      <w:r>
        <w:rPr>
          <w:rStyle w:val="NormalTok"/>
        </w:rPr>
        <w:t xml:space="preserve">null.deviance</w:t>
      </w:r>
      <w:r>
        <w:br/>
      </w:r>
      <w:r>
        <w:br/>
      </w:r>
      <w:r>
        <w:rPr>
          <w:rStyle w:val="CommentTok"/>
        </w:rPr>
        <w:t xml:space="preserve"># Calculate McFadden's pseudo-R²</w:t>
      </w:r>
      <w:r>
        <w:br/>
      </w:r>
      <w:r>
        <w:rPr>
          <w:rStyle w:val="NormalTok"/>
        </w:rPr>
        <w:t xml:space="preserve">r2_mcfadden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(deviance_g2 </w:t>
      </w:r>
      <w:r>
        <w:rPr>
          <w:rStyle w:val="SpecialCharTok"/>
        </w:rPr>
        <w:t xml:space="preserve">/</w:t>
      </w:r>
      <w:r>
        <w:rPr>
          <w:rStyle w:val="NormalTok"/>
        </w:rPr>
        <w:t xml:space="preserve"> null_deviance)</w:t>
      </w:r>
      <w:r>
        <w:br/>
      </w:r>
      <w:r>
        <w:br/>
      </w:r>
      <w:r>
        <w:rPr>
          <w:rStyle w:val="CommentTok"/>
        </w:rPr>
        <w:t xml:space="preserve"># Display results</w:t>
      </w:r>
      <w:r>
        <w:br/>
      </w:r>
      <w:r>
        <w:rPr>
          <w:rStyle w:val="FunctionTok"/>
        </w:rPr>
        <w:t xml:space="preserve">cat</w:t>
      </w:r>
      <w:r>
        <w:rPr>
          <w:rStyle w:val="NormalTok"/>
        </w:rPr>
        <w:t xml:space="preserve">(</w:t>
      </w:r>
      <w:r>
        <w:rPr>
          <w:rStyle w:val="StringTok"/>
        </w:rPr>
        <w:t xml:space="preserve">"Pearson χ²:"</w:t>
      </w:r>
      <w:r>
        <w:rPr>
          <w:rStyle w:val="NormalTok"/>
        </w:rPr>
        <w:t xml:space="preserve">, </w:t>
      </w:r>
      <w:r>
        <w:rPr>
          <w:rStyle w:val="FunctionTok"/>
        </w:rPr>
        <w:t xml:space="preserve">round</w:t>
      </w:r>
      <w:r>
        <w:rPr>
          <w:rStyle w:val="NormalTok"/>
        </w:rPr>
        <w:t xml:space="preserve">(pearson_chi2,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(pearson_chi2,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Pearson χ²: 0 on 17 df, p = 1 </w:t>
      </w:r>
    </w:p>
    <w:p>
      <w:pPr>
        <w:pStyle w:val="SourceCode"/>
      </w:pPr>
      <w:r>
        <w:rPr>
          <w:rStyle w:val="FunctionTok"/>
        </w:rPr>
        <w:t xml:space="preserve">cat</w:t>
      </w:r>
      <w:r>
        <w:rPr>
          <w:rStyle w:val="NormalTok"/>
        </w:rPr>
        <w:t xml:space="preserve">(</w:t>
      </w:r>
      <w:r>
        <w:rPr>
          <w:rStyle w:val="StringTok"/>
        </w:rPr>
        <w:t xml:space="preserve">"Deviance G²:"</w:t>
      </w:r>
      <w:r>
        <w:rPr>
          <w:rStyle w:val="NormalTok"/>
        </w:rPr>
        <w:t xml:space="preserve">, </w:t>
      </w:r>
      <w:r>
        <w:rPr>
          <w:rStyle w:val="FunctionTok"/>
        </w:rPr>
        <w:t xml:space="preserve">round</w:t>
      </w:r>
      <w:r>
        <w:rPr>
          <w:rStyle w:val="NormalTok"/>
        </w:rPr>
        <w:t xml:space="preserve">(deviance_g2, </w:t>
      </w:r>
      <w:r>
        <w:rPr>
          <w:rStyle w:val="DecValTok"/>
        </w:rPr>
        <w:t xml:space="preserve">3</w:t>
      </w:r>
      <w:r>
        <w:rPr>
          <w:rStyle w:val="NormalTok"/>
        </w:rPr>
        <w:t xml:space="preserve">), </w:t>
      </w:r>
      <w:r>
        <w:rPr>
          <w:rStyle w:val="StringTok"/>
        </w:rPr>
        <w:t xml:space="preserve">"on"</w:t>
      </w:r>
      <w:r>
        <w:rPr>
          <w:rStyle w:val="NormalTok"/>
        </w:rPr>
        <w:t xml:space="preserve">, df_resid, </w:t>
      </w:r>
      <w:r>
        <w:rPr>
          <w:rStyle w:val="StringTok"/>
        </w:rPr>
        <w:t xml:space="preserve">"df, p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(deviance_g2, df_resid),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Deviance G²: 0 on 17 df, p = 1 </w:t>
      </w:r>
    </w:p>
    <w:p>
      <w:pPr>
        <w:pStyle w:val="SourceCode"/>
      </w:pPr>
      <w:r>
        <w:rPr>
          <w:rStyle w:val="FunctionTok"/>
        </w:rPr>
        <w:t xml:space="preserve">cat</w:t>
      </w:r>
      <w:r>
        <w:rPr>
          <w:rStyle w:val="NormalTok"/>
        </w:rPr>
        <w:t xml:space="preserve">(</w:t>
      </w:r>
      <w:r>
        <w:rPr>
          <w:rStyle w:val="StringTok"/>
        </w:rPr>
        <w:t xml:space="preserve">"McFadden's R²:"</w:t>
      </w:r>
      <w:r>
        <w:rPr>
          <w:rStyle w:val="NormalTok"/>
        </w:rPr>
        <w:t xml:space="preserve">, </w:t>
      </w:r>
      <w:r>
        <w:rPr>
          <w:rStyle w:val="FunctionTok"/>
        </w:rPr>
        <w:t xml:space="preserve">round</w:t>
      </w:r>
      <w:r>
        <w:rPr>
          <w:rStyle w:val="NormalTok"/>
        </w:rPr>
        <w:t xml:space="preserve">(r2_mcfadden,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McFadden's R²: 1 </w:t>
      </w:r>
    </w:p>
    <w:bookmarkEnd w:id="63"/>
    <w:bookmarkEnd w:id="64"/>
    <w:bookmarkStart w:id="65" w:name="multiple-logistic-regression"/>
    <w:p>
      <w:pPr>
        <w:pStyle w:val="Heading2"/>
      </w:pPr>
      <w:r>
        <w:t xml:space="preserve">2.9 Multiple Logistic Regression</w:t>
      </w:r>
    </w:p>
    <w:p>
      <w:pPr>
        <w:pStyle w:val="FirstParagraph"/>
      </w:pPr>
      <w:r>
        <w:t xml:space="preserve">Logistic regression can be extended to include multiple predictors. The model becomes:</w:t>
      </w:r>
    </w:p>
    <w:p>
      <w:pPr>
        <w:pStyle w:val="BodyText"/>
      </w:pPr>
      <m:oMathPara>
        <m:oMathParaPr>
          <m:jc m:val="center"/>
        </m:oMathParaPr>
        <m:oMath>
          <m:r>
            <m:t>g</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Where g(x) is the logit link function, and x₁, x₂, …, xₚ are the predictor variables.</w:t>
      </w:r>
    </w:p>
    <w:p>
      <w:pPr>
        <w:pStyle w:val="BodyText"/>
      </w:pPr>
      <w:r>
        <w:t xml:space="preserve">Let’s create a simulated dataset based on the Bolger et al. (1997) study of the presence/absence of native rodents in canyon fragments.</w:t>
      </w:r>
    </w:p>
    <w:p>
      <w:pPr>
        <w:pStyle w:val="SourceCode"/>
      </w:pPr>
      <w:r>
        <w:rPr>
          <w:rStyle w:val="CommentTok"/>
        </w:rPr>
        <w:t xml:space="preserve"># Simulate data for the rodent example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25</w:t>
      </w:r>
      <w:r>
        <w:rPr>
          <w:rStyle w:val="NormalTok"/>
        </w:rPr>
        <w:t xml:space="preserve">  </w:t>
      </w:r>
      <w:r>
        <w:rPr>
          <w:rStyle w:val="CommentTok"/>
        </w:rPr>
        <w:t xml:space="preserve"># 25 canyon fragments</w:t>
      </w:r>
      <w:r>
        <w:br/>
      </w:r>
      <w:r>
        <w:br/>
      </w:r>
      <w:r>
        <w:rPr>
          <w:rStyle w:val="CommentTok"/>
        </w:rPr>
        <w:t xml:space="preserve"># Create predictor variables</w:t>
      </w:r>
      <w:r>
        <w:br/>
      </w:r>
      <w:r>
        <w:rPr>
          <w:rStyle w:val="NormalTok"/>
        </w:rPr>
        <w:t xml:space="preserve">fragment_data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fragment_id =</w:t>
      </w:r>
      <w:r>
        <w:rPr>
          <w:rStyle w:val="NormalTok"/>
        </w:rPr>
        <w:t xml:space="preserve"> </w:t>
      </w:r>
      <w:r>
        <w:rPr>
          <w:rStyle w:val="Function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AttributeTok"/>
        </w:rPr>
        <w:t xml:space="preserve">distance =</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3000</w:t>
      </w:r>
      <w:r>
        <w:rPr>
          <w:rStyle w:val="NormalTok"/>
        </w:rPr>
        <w:t xml:space="preserve">),            </w:t>
      </w:r>
      <w:r>
        <w:rPr>
          <w:rStyle w:val="CommentTok"/>
        </w:rPr>
        <w:t xml:space="preserve"># Distance to source canyon (m)</w:t>
      </w:r>
      <w:r>
        <w:br/>
      </w:r>
      <w:r>
        <w:rPr>
          <w:rStyle w:val="NormalTok"/>
        </w:rPr>
        <w:t xml:space="preserve">  </w:t>
      </w:r>
      <w:r>
        <w:rPr>
          <w:rStyle w:val="AttributeTok"/>
        </w:rPr>
        <w:t xml:space="preserve">age =</w:t>
      </w:r>
      <w:r>
        <w:rPr>
          <w:rStyle w:val="NormalTok"/>
        </w:rPr>
        <w:t xml:space="preserve"> </w:t>
      </w:r>
      <w:r>
        <w:rPr>
          <w:rStyle w:val="FunctionTok"/>
        </w:rPr>
        <w:t xml:space="preserve">runif</w:t>
      </w:r>
      <w:r>
        <w:rPr>
          <w:rStyle w:val="NormalTok"/>
        </w:rPr>
        <w:t xml:space="preserve">(n, </w:t>
      </w:r>
      <w:r>
        <w:rPr>
          <w:rStyle w:val="DecValTok"/>
        </w:rPr>
        <w:t xml:space="preserve">5</w:t>
      </w:r>
      <w:r>
        <w:rPr>
          <w:rStyle w:val="NormalTok"/>
        </w:rPr>
        <w:t xml:space="preserve">, </w:t>
      </w:r>
      <w:r>
        <w:rPr>
          <w:rStyle w:val="DecValTok"/>
        </w:rPr>
        <w:t xml:space="preserve">80</w:t>
      </w:r>
      <w:r>
        <w:rPr>
          <w:rStyle w:val="NormalTok"/>
        </w:rPr>
        <w:t xml:space="preserve">),                   </w:t>
      </w:r>
      <w:r>
        <w:rPr>
          <w:rStyle w:val="CommentTok"/>
        </w:rPr>
        <w:t xml:space="preserve"># Years since isolation</w:t>
      </w:r>
      <w:r>
        <w:br/>
      </w:r>
      <w:r>
        <w:rPr>
          <w:rStyle w:val="NormalTok"/>
        </w:rPr>
        <w:t xml:space="preserve">  </w:t>
      </w:r>
      <w:r>
        <w:rPr>
          <w:rStyle w:val="AttributeTok"/>
        </w:rPr>
        <w:t xml:space="preserve">shrub_cover =</w:t>
      </w:r>
      <w:r>
        <w:rPr>
          <w:rStyle w:val="NormalTok"/>
        </w:rPr>
        <w:t xml:space="preserve"> </w:t>
      </w:r>
      <w:r>
        <w:rPr>
          <w:rStyle w:val="FunctionTok"/>
        </w:rPr>
        <w:t xml:space="preserve">runif</w:t>
      </w:r>
      <w:r>
        <w:rPr>
          <w:rStyle w:val="NormalTok"/>
        </w:rPr>
        <w:t xml:space="preserve">(n, </w:t>
      </w:r>
      <w:r>
        <w:rPr>
          <w:rStyle w:val="DecValTok"/>
        </w:rPr>
        <w:t xml:space="preserve">10</w:t>
      </w:r>
      <w:r>
        <w:rPr>
          <w:rStyle w:val="NormalTok"/>
        </w:rPr>
        <w:t xml:space="preserve">, </w:t>
      </w:r>
      <w:r>
        <w:rPr>
          <w:rStyle w:val="DecValTok"/>
        </w:rPr>
        <w:t xml:space="preserve">100</w:t>
      </w:r>
      <w:r>
        <w:rPr>
          <w:rStyle w:val="NormalTok"/>
        </w:rPr>
        <w:t xml:space="preserve">)          </w:t>
      </w:r>
      <w:r>
        <w:rPr>
          <w:rStyle w:val="CommentTok"/>
        </w:rPr>
        <w:t xml:space="preserve"># Percentage shrub cover</w:t>
      </w:r>
      <w:r>
        <w:br/>
      </w:r>
      <w:r>
        <w:rPr>
          <w:rStyle w:val="NormalTok"/>
        </w:rPr>
        <w:t xml:space="preserve">)</w:t>
      </w:r>
      <w:r>
        <w:br/>
      </w:r>
      <w:r>
        <w:br/>
      </w:r>
      <w:r>
        <w:rPr>
          <w:rStyle w:val="CommentTok"/>
        </w:rPr>
        <w:t xml:space="preserve"># Generate response variable (rodent presence)</w:t>
      </w:r>
      <w:r>
        <w:br/>
      </w:r>
      <w:r>
        <w:rPr>
          <w:rStyle w:val="CommentTok"/>
        </w:rPr>
        <w:t xml:space="preserve"># Higher probability with higher shrub cover, slight effect of age</w:t>
      </w:r>
      <w:r>
        <w:br/>
      </w:r>
      <w:r>
        <w:rPr>
          <w:rStyle w:val="NormalTok"/>
        </w:rPr>
        <w:t xml:space="preserve">linear_pred </w:t>
      </w:r>
      <w:r>
        <w:rPr>
          <w:rStyle w:val="OtherTok"/>
        </w:rPr>
        <w:t xml:space="preserve">&lt;-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0.0001</w:t>
      </w:r>
      <w:r>
        <w:rPr>
          <w:rStyle w:val="SpecialCharTok"/>
        </w:rPr>
        <w:t xml:space="preserve">*</w:t>
      </w:r>
      <w:r>
        <w:rPr>
          <w:rStyle w:val="NormalTok"/>
        </w:rPr>
        <w:t xml:space="preserve">fragment_data</w:t>
      </w:r>
      <w:r>
        <w:rPr>
          <w:rStyle w:val="SpecialCharTok"/>
        </w:rPr>
        <w:t xml:space="preserve">$</w:t>
      </w:r>
      <w:r>
        <w:rPr>
          <w:rStyle w:val="NormalTok"/>
        </w:rPr>
        <w:t xml:space="preserve">distance </w:t>
      </w:r>
      <w:r>
        <w:rPr>
          <w:rStyle w:val="SpecialCharTok"/>
        </w:rPr>
        <w:t xml:space="preserve">+</w:t>
      </w:r>
      <w:r>
        <w:rPr>
          <w:rStyle w:val="NormalTok"/>
        </w:rPr>
        <w:t xml:space="preserve"> </w:t>
      </w:r>
      <w:r>
        <w:br/>
      </w:r>
      <w:r>
        <w:rPr>
          <w:rStyle w:val="NormalTok"/>
        </w:rPr>
        <w:t xml:space="preserve">               </w:t>
      </w:r>
      <w:r>
        <w:rPr>
          <w:rStyle w:val="FloatTok"/>
        </w:rPr>
        <w:t xml:space="preserve">0.02</w:t>
      </w:r>
      <w:r>
        <w:rPr>
          <w:rStyle w:val="SpecialCharTok"/>
        </w:rPr>
        <w:t xml:space="preserve">*</w:t>
      </w:r>
      <w:r>
        <w:rPr>
          <w:rStyle w:val="NormalTok"/>
        </w:rPr>
        <w:t xml:space="preserve">fragment_data</w:t>
      </w:r>
      <w:r>
        <w:rPr>
          <w:rStyle w:val="SpecialCharTok"/>
        </w:rPr>
        <w:t xml:space="preserve">$</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loatTok"/>
        </w:rPr>
        <w:t xml:space="preserve">0.09</w:t>
      </w:r>
      <w:r>
        <w:rPr>
          <w:rStyle w:val="SpecialCharTok"/>
        </w:rPr>
        <w:t xml:space="preserve">*</w:t>
      </w:r>
      <w:r>
        <w:rPr>
          <w:rStyle w:val="NormalTok"/>
        </w:rPr>
        <w:t xml:space="preserve">fragment_data</w:t>
      </w:r>
      <w:r>
        <w:rPr>
          <w:rStyle w:val="SpecialCharTok"/>
        </w:rPr>
        <w:t xml:space="preserve">$</w:t>
      </w:r>
      <w:r>
        <w:rPr>
          <w:rStyle w:val="NormalTok"/>
        </w:rPr>
        <w:t xml:space="preserve">shrub_cover</w:t>
      </w:r>
      <w:r>
        <w:br/>
      </w:r>
      <w:r>
        <w:rPr>
          <w:rStyle w:val="NormalTok"/>
        </w:rPr>
        <w:t xml:space="preserve">prob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linear_pred))</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prob)</w:t>
      </w:r>
      <w:r>
        <w:br/>
      </w:r>
      <w:r>
        <w:rPr>
          <w:rStyle w:val="NormalTok"/>
        </w:rPr>
        <w:t xml:space="preserve">fragment_data</w:t>
      </w:r>
      <w:r>
        <w:rPr>
          <w:rStyle w:val="SpecialCharTok"/>
        </w:rPr>
        <w:t xml:space="preserve">$</w:t>
      </w:r>
      <w:r>
        <w:rPr>
          <w:rStyle w:val="NormalTok"/>
        </w:rPr>
        <w:t xml:space="preserve">rodent_present </w:t>
      </w:r>
      <w:r>
        <w:rPr>
          <w:rStyle w:val="OtherTok"/>
        </w:rPr>
        <w:t xml:space="preserve">&lt;-</w:t>
      </w:r>
      <w:r>
        <w:rPr>
          <w:rStyle w:val="NormalTok"/>
        </w:rPr>
        <w:t xml:space="preserve"> </w:t>
      </w:r>
      <w:r>
        <w:rPr>
          <w:rStyle w:val="FunctionTok"/>
        </w:rPr>
        <w:t xml:space="preserve">factor</w:t>
      </w:r>
      <w:r>
        <w:rPr>
          <w:rStyle w:val="NormalTok"/>
        </w:rPr>
        <w:t xml:space="preserve">(fragment_data</w:t>
      </w:r>
      <w:r>
        <w:rPr>
          <w:rStyle w:val="SpecialCharTok"/>
        </w:rPr>
        <w:t xml:space="preserve">$</w:t>
      </w:r>
      <w:r>
        <w:rPr>
          <w:rStyle w:val="NormalTok"/>
        </w:rPr>
        <w:t xml:space="preserve">rodent_present,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"Absent"</w:t>
      </w:r>
      <w:r>
        <w:rPr>
          <w:rStyle w:val="NormalTok"/>
        </w:rPr>
        <w:t xml:space="preserve">, </w:t>
      </w:r>
      <w:r>
        <w:rPr>
          <w:rStyle w:val="StringTok"/>
        </w:rPr>
        <w:t xml:space="preserve">"Present"</w:t>
      </w:r>
      <w:r>
        <w:rPr>
          <w:rStyle w:val="NormalTok"/>
        </w:rPr>
        <w:t xml:space="preserve">))</w:t>
      </w:r>
      <w:r>
        <w:br/>
      </w:r>
      <w:r>
        <w:br/>
      </w:r>
      <w:r>
        <w:rPr>
          <w:rStyle w:val="CommentTok"/>
        </w:rPr>
        <w:t xml:space="preserve"># Fit multiple logistic regression model</w:t>
      </w:r>
      <w:r>
        <w:br/>
      </w:r>
      <w:r>
        <w:rPr>
          <w:rStyle w:val="NormalTok"/>
        </w:rPr>
        <w:t xml:space="preserve">rodent_model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Model summary</w:t>
      </w:r>
      <w:r>
        <w:br/>
      </w:r>
      <w:r>
        <w:rPr>
          <w:rStyle w:val="FunctionTok"/>
        </w:rPr>
        <w:t xml:space="preserve">summary</w:t>
      </w:r>
      <w:r>
        <w:rPr>
          <w:rStyle w:val="NormalTok"/>
        </w:rPr>
        <w:t xml:space="preserve">(rodent_model)</w:t>
      </w:r>
    </w:p>
    <w:p>
      <w:pPr>
        <w:pStyle w:val="SourceCode"/>
      </w:pPr>
      <w:r>
        <w:br/>
      </w:r>
      <w:r>
        <w:rPr>
          <w:rStyle w:val="VerbatimChar"/>
        </w:rPr>
        <w:t xml:space="preserve">Call:</w:t>
      </w:r>
      <w:r>
        <w:br/>
      </w:r>
      <w:r>
        <w:rPr>
          <w:rStyle w:val="VerbatimChar"/>
        </w:rPr>
        <w:t xml:space="preserve">glm(formula = rodent_present ~ distance + age + shrub_cover, </w:t>
      </w:r>
      <w:r>
        <w:br/>
      </w:r>
      <w:r>
        <w:rPr>
          <w:rStyle w:val="VerbatimChar"/>
        </w:rPr>
        <w:t xml:space="preserve">    family = binomial(link = "logit"), data = fragment_data)</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-12.278261   7.911491  -1.552   0.1207  </w:t>
      </w:r>
      <w:r>
        <w:br/>
      </w:r>
      <w:r>
        <w:rPr>
          <w:rStyle w:val="VerbatimChar"/>
        </w:rPr>
        <w:t xml:space="preserve">distance      0.002062   0.001716   1.202   0.2294  </w:t>
      </w:r>
      <w:r>
        <w:br/>
      </w:r>
      <w:r>
        <w:rPr>
          <w:rStyle w:val="VerbatimChar"/>
        </w:rPr>
        <w:t xml:space="preserve">age           0.068744   0.059665   1.152   0.2493  </w:t>
      </w:r>
      <w:r>
        <w:br/>
      </w:r>
      <w:r>
        <w:rPr>
          <w:rStyle w:val="VerbatimChar"/>
        </w:rPr>
        <w:t xml:space="preserve">shrub_cover   0.193001   0.116035   1.663   0.0963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27.5540  on 24  degrees of freedom</w:t>
      </w:r>
      <w:r>
        <w:br/>
      </w:r>
      <w:r>
        <w:rPr>
          <w:rStyle w:val="VerbatimChar"/>
        </w:rPr>
        <w:t xml:space="preserve">Residual deviance:  9.2737  on 21  degrees of freedom</w:t>
      </w:r>
      <w:r>
        <w:br/>
      </w:r>
      <w:r>
        <w:rPr>
          <w:rStyle w:val="VerbatimChar"/>
        </w:rPr>
        <w:t xml:space="preserve">AIC: 17.274</w:t>
      </w:r>
      <w:r>
        <w:br/>
      </w:r>
      <w:r>
        <w:br/>
      </w:r>
      <w:r>
        <w:rPr>
          <w:rStyle w:val="VerbatimChar"/>
        </w:rPr>
        <w:t xml:space="preserve">Number of Fisher Scoring iterations: 8</w:t>
      </w:r>
    </w:p>
    <w:p>
      <w:pPr>
        <w:pStyle w:val="FirstParagraph"/>
      </w:pPr>
      <w:r>
        <w:t xml:space="preserve">To test the significance of individual predictors, we can use likelihood ratio tests comparing nested models:</w:t>
      </w:r>
    </w:p>
    <w:p>
      <w:pPr>
        <w:pStyle w:val="SourceCode"/>
      </w:pPr>
      <w:r>
        <w:rPr>
          <w:rStyle w:val="CommentTok"/>
        </w:rPr>
        <w:t xml:space="preserve"># Test distance</w:t>
      </w:r>
      <w:r>
        <w:br/>
      </w:r>
      <w:r>
        <w:rPr>
          <w:rStyle w:val="NormalTok"/>
        </w:rPr>
        <w:t xml:space="preserve">model_no_distance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age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(model_no_distance,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age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1        22    11.3831                     </w:t>
      </w:r>
      <w:r>
        <w:br/>
      </w:r>
      <w:r>
        <w:rPr>
          <w:rStyle w:val="VerbatimChar"/>
        </w:rPr>
        <w:t xml:space="preserve">2        21     9.2737  1   2.1094   0.1464</w:t>
      </w:r>
    </w:p>
    <w:p>
      <w:pPr>
        <w:pStyle w:val="SourceCode"/>
      </w:pPr>
      <w:r>
        <w:rPr>
          <w:rStyle w:val="CommentTok"/>
        </w:rPr>
        <w:t xml:space="preserve"># Test age</w:t>
      </w:r>
      <w:r>
        <w:br/>
      </w:r>
      <w:r>
        <w:rPr>
          <w:rStyle w:val="NormalTok"/>
        </w:rPr>
        <w:t xml:space="preserve">model_no_age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shrub_cover,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(model_no_age,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shrub_cover</w:t>
      </w:r>
      <w:r>
        <w:br/>
      </w:r>
      <w:r>
        <w:rPr>
          <w:rStyle w:val="VerbatimChar"/>
        </w:rPr>
        <w:t xml:space="preserve">Model 2: rodent_present ~ distance + age + shrub_cover</w:t>
      </w:r>
      <w:r>
        <w:br/>
      </w:r>
      <w:r>
        <w:rPr>
          <w:rStyle w:val="VerbatimChar"/>
        </w:rPr>
        <w:t xml:space="preserve">  Resid. Df Resid. Dev Df Deviance Pr(&gt;Chi)</w:t>
      </w:r>
      <w:r>
        <w:br/>
      </w:r>
      <w:r>
        <w:rPr>
          <w:rStyle w:val="VerbatimChar"/>
        </w:rPr>
        <w:t xml:space="preserve">1        22    11.0533                     </w:t>
      </w:r>
      <w:r>
        <w:br/>
      </w:r>
      <w:r>
        <w:rPr>
          <w:rStyle w:val="VerbatimChar"/>
        </w:rPr>
        <w:t xml:space="preserve">2        21     9.2737  1   1.7796   0.1822</w:t>
      </w:r>
    </w:p>
    <w:p>
      <w:pPr>
        <w:pStyle w:val="SourceCode"/>
      </w:pPr>
      <w:r>
        <w:rPr>
          <w:rStyle w:val="CommentTok"/>
        </w:rPr>
        <w:t xml:space="preserve"># Test shrub cover</w:t>
      </w:r>
      <w:r>
        <w:br/>
      </w:r>
      <w:r>
        <w:rPr>
          <w:rStyle w:val="NormalTok"/>
        </w:rPr>
        <w:t xml:space="preserve">model_no_shrub </w:t>
      </w:r>
      <w:r>
        <w:rPr>
          <w:rStyle w:val="OtherTok"/>
        </w:rPr>
        <w:t xml:space="preserve">&lt;-</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distance </w:t>
      </w:r>
      <w:r>
        <w:rPr>
          <w:rStyle w:val="SpecialCharTok"/>
        </w:rPr>
        <w:t xml:space="preserve">+</w:t>
      </w:r>
      <w:r>
        <w:rPr>
          <w:rStyle w:val="NormalTok"/>
        </w:rPr>
        <w:t xml:space="preserve"> age,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anova</w:t>
      </w:r>
      <w:r>
        <w:rPr>
          <w:rStyle w:val="NormalTok"/>
        </w:rPr>
        <w:t xml:space="preserve">(model_no_shrub, rodent_model,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rodent_present ~ distance + age</w:t>
      </w:r>
      <w:r>
        <w:br/>
      </w:r>
      <w:r>
        <w:rPr>
          <w:rStyle w:val="VerbatimChar"/>
        </w:rPr>
        <w:t xml:space="preserve">Model 2: rodent_present ~ distance + age + shrub_cover</w:t>
      </w:r>
      <w:r>
        <w:br/>
      </w:r>
      <w:r>
        <w:rPr>
          <w:rStyle w:val="VerbatimChar"/>
        </w:rPr>
        <w:t xml:space="preserve">  Resid. Df Resid. Dev Df Deviance  Pr(&gt;Chi)    </w:t>
      </w:r>
      <w:r>
        <w:br/>
      </w:r>
      <w:r>
        <w:rPr>
          <w:rStyle w:val="VerbatimChar"/>
        </w:rPr>
        <w:t xml:space="preserve">1        22    26.7315                          </w:t>
      </w:r>
      <w:r>
        <w:br/>
      </w:r>
      <w:r>
        <w:rPr>
          <w:rStyle w:val="VerbatimChar"/>
        </w:rPr>
        <w:t xml:space="preserve">2        21     9.2737  1   17.458 2.938e-05 ***</w:t>
      </w:r>
      <w:r>
        <w:br/>
      </w:r>
      <w:r>
        <w:rPr>
          <w:rStyle w:val="VerbatimChar"/>
        </w:rPr>
        <w:t xml:space="preserve">---</w:t>
      </w:r>
      <w:r>
        <w:br/>
      </w:r>
      <w:r>
        <w:rPr>
          <w:rStyle w:val="VerbatimChar"/>
        </w:rPr>
        <w:t xml:space="preserve">Signif. codes:  0 '***' 0.001 '**' 0.01 '*' 0.05 '.' 0.1 ' ' 1</w:t>
      </w:r>
    </w:p>
    <w:p>
      <w:pPr>
        <w:pStyle w:val="FirstParagraph"/>
      </w:pPr>
      <w:r>
        <w:t xml:space="preserve">Let’s calculate odds ratios and confidence intervals for all predictors:</w:t>
      </w:r>
    </w:p>
    <w:p>
      <w:pPr>
        <w:pStyle w:val="SourceCode"/>
      </w:pPr>
      <w:r>
        <w:rPr>
          <w:rStyle w:val="CommentTok"/>
        </w:rPr>
        <w:t xml:space="preserve"># Calculate odds ratios and CIs</w:t>
      </w:r>
      <w:r>
        <w:br/>
      </w: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(rodent_model)[</w:t>
      </w:r>
      <w:r>
        <w:rPr>
          <w:rStyle w:val="SpecialCharTok"/>
        </w:rPr>
        <w:t xml:space="preserve">-</w:t>
      </w:r>
      <w:r>
        <w:rPr>
          <w:rStyle w:val="DecValTok"/>
        </w:rPr>
        <w:t xml:space="preserve">1</w:t>
      </w:r>
      <w:r>
        <w:rPr>
          <w:rStyle w:val="NormalTok"/>
        </w:rPr>
        <w:t xml:space="preserve">]  </w:t>
      </w:r>
      <w:r>
        <w:rPr>
          <w:rStyle w:val="CommentTok"/>
        </w:rPr>
        <w:t xml:space="preserve"># Exclude intercept</w:t>
      </w:r>
      <w:r>
        <w:br/>
      </w:r>
      <w:r>
        <w:rPr>
          <w:rStyle w:val="NormalTok"/>
        </w:rPr>
        <w:t xml:space="preserve">odds_ratios </w:t>
      </w:r>
      <w:r>
        <w:rPr>
          <w:rStyle w:val="OtherTok"/>
        </w:rPr>
        <w:t xml:space="preserve">&lt;-</w:t>
      </w:r>
      <w:r>
        <w:rPr>
          <w:rStyle w:val="NormalTok"/>
        </w:rPr>
        <w:t xml:space="preserve"> </w:t>
      </w:r>
      <w:r>
        <w:rPr>
          <w:rStyle w:val="FunctionTok"/>
        </w:rPr>
        <w:t xml:space="preserve">exp</w:t>
      </w:r>
      <w:r>
        <w:rPr>
          <w:rStyle w:val="NormalTok"/>
        </w:rPr>
        <w:t xml:space="preserve">(coefs)</w:t>
      </w:r>
      <w:r>
        <w:br/>
      </w:r>
      <w:r>
        <w:rPr>
          <w:rStyle w:val="NormalTok"/>
        </w:rPr>
        <w:t xml:space="preserve">ci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confint</w:t>
      </w:r>
      <w:r>
        <w:rPr>
          <w:rStyle w:val="NormalTok"/>
        </w:rPr>
        <w:t xml:space="preserve">(rodent_model)[</w:t>
      </w:r>
      <w:r>
        <w:rPr>
          <w:rStyle w:val="SpecialCharTok"/>
        </w:rPr>
        <w:t xml:space="preserve">-</w:t>
      </w:r>
      <w:r>
        <w:rPr>
          <w:rStyle w:val="DecValTok"/>
        </w:rPr>
        <w:t xml:space="preserve">1</w:t>
      </w:r>
      <w:r>
        <w:rPr>
          <w:rStyle w:val="NormalTok"/>
        </w:rPr>
        <w:t xml:space="preserve">, ])  </w:t>
      </w:r>
      <w:r>
        <w:rPr>
          <w:rStyle w:val="CommentTok"/>
        </w:rPr>
        <w:t xml:space="preserve"># Exclude intercept</w:t>
      </w:r>
      <w:r>
        <w:br/>
      </w:r>
      <w:r>
        <w:br/>
      </w:r>
      <w:r>
        <w:rPr>
          <w:rStyle w:val="CommentTok"/>
        </w:rPr>
        <w:t xml:space="preserve"># Create a data frame for display</w:t>
      </w:r>
      <w:r>
        <w:br/>
      </w:r>
      <w:r>
        <w:rPr>
          <w:rStyle w:val="NormalTok"/>
        </w:rPr>
        <w:t xml:space="preserve">or_df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Predictor =</w:t>
      </w:r>
      <w:r>
        <w:rPr>
          <w:rStyle w:val="NormalTok"/>
        </w:rPr>
        <w:t xml:space="preserve"> </w:t>
      </w:r>
      <w:r>
        <w:rPr>
          <w:rStyle w:val="FunctionTok"/>
        </w:rPr>
        <w:t xml:space="preserve">names</w:t>
      </w:r>
      <w:r>
        <w:rPr>
          <w:rStyle w:val="NormalTok"/>
        </w:rPr>
        <w:t xml:space="preserve">(coefs),</w:t>
      </w:r>
      <w:r>
        <w:br/>
      </w:r>
      <w:r>
        <w:rPr>
          <w:rStyle w:val="NormalTok"/>
        </w:rPr>
        <w:t xml:space="preserve">  </w:t>
      </w:r>
      <w:r>
        <w:rPr>
          <w:rStyle w:val="AttributeTok"/>
        </w:rPr>
        <w:t xml:space="preserve">OddsRatio =</w:t>
      </w:r>
      <w:r>
        <w:rPr>
          <w:rStyle w:val="NormalTok"/>
        </w:rPr>
        <w:t xml:space="preserve"> odds_ratios,</w:t>
      </w:r>
      <w:r>
        <w:br/>
      </w:r>
      <w:r>
        <w:rPr>
          <w:rStyle w:val="NormalTok"/>
        </w:rPr>
        <w:t xml:space="preserve">  </w:t>
      </w:r>
      <w:r>
        <w:rPr>
          <w:rStyle w:val="AttributeTok"/>
        </w:rPr>
        <w:t xml:space="preserve">LowerCI =</w:t>
      </w:r>
      <w:r>
        <w:rPr>
          <w:rStyle w:val="NormalTok"/>
        </w:rPr>
        <w:t xml:space="preserve"> ci[, </w:t>
      </w:r>
      <w:r>
        <w:rPr>
          <w:rStyle w:val="DecValTok"/>
        </w:rPr>
        <w:t xml:space="preserve">1</w:t>
      </w:r>
      <w:r>
        <w:rPr>
          <w:rStyle w:val="NormalTok"/>
        </w:rPr>
        <w:t xml:space="preserve">],</w:t>
      </w:r>
      <w:r>
        <w:br/>
      </w:r>
      <w:r>
        <w:rPr>
          <w:rStyle w:val="NormalTok"/>
        </w:rPr>
        <w:t xml:space="preserve">  </w:t>
      </w:r>
      <w:r>
        <w:rPr>
          <w:rStyle w:val="AttributeTok"/>
        </w:rPr>
        <w:t xml:space="preserve">UpperCI =</w:t>
      </w:r>
      <w:r>
        <w:rPr>
          <w:rStyle w:val="NormalTok"/>
        </w:rPr>
        <w:t xml:space="preserve"> ci[, </w:t>
      </w:r>
      <w:r>
        <w:rPr>
          <w:rStyle w:val="DecValTok"/>
        </w:rPr>
        <w:t xml:space="preserve">2</w:t>
      </w:r>
      <w:r>
        <w:rPr>
          <w:rStyle w:val="NormalTok"/>
        </w:rPr>
        <w:t xml:space="preserve">]</w:t>
      </w:r>
      <w:r>
        <w:br/>
      </w:r>
      <w:r>
        <w:rPr>
          <w:rStyle w:val="NormalTok"/>
        </w:rPr>
        <w:t xml:space="preserve">)</w:t>
      </w:r>
      <w:r>
        <w:br/>
      </w:r>
      <w:r>
        <w:br/>
      </w:r>
      <w:r>
        <w:rPr>
          <w:rStyle w:val="CommentTok"/>
        </w:rPr>
        <w:t xml:space="preserve"># Display formatted table</w:t>
      </w:r>
      <w:r>
        <w:br/>
      </w:r>
      <w:r>
        <w:rPr>
          <w:rStyle w:val="NormalTok"/>
        </w:rPr>
        <w:t xml:space="preserve">or_df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CI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LowerCI, </w:t>
      </w:r>
      <w:r>
        <w:rPr>
          <w:rStyle w:val="StringTok"/>
        </w:rPr>
        <w:t xml:space="preserve">", "</w:t>
      </w:r>
      <w:r>
        <w:rPr>
          <w:rStyle w:val="NormalTok"/>
        </w:rPr>
        <w:t xml:space="preserve">, UpperCI,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(Predictor, OddsRatio, CI)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OddsRatio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CI</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1.0021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(0.9994, 1.0069)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1.0712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(0.9721, 1.2577)</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shrub_cover</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1.2129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(1.0645, 1.7909)</w:t>
            </w:r>
          </w:p>
        </w:tc>
      </w:tr>
    </w:tbl>
    <w:bookmarkEnd w:id="65"/>
    <w:bookmarkStart w:id="69" w:name="visualizing-multiple-logistic-regression"/>
    <w:p>
      <w:pPr>
        <w:pStyle w:val="Heading2"/>
      </w:pPr>
      <w:r>
        <w:t xml:space="preserve">2.10 Visualizing Multiple Logistic Regression</w:t>
      </w:r>
    </w:p>
    <w:p>
      <w:pPr>
        <w:pStyle w:val="FirstParagraph"/>
      </w:pPr>
      <w:r>
        <w:t xml:space="preserve">For multiple predictors, we can visualize the effect of each predictor while holding others constant at their mean or median values.</w:t>
      </w:r>
    </w:p>
    <w:p>
      <w:pPr>
        <w:pStyle w:val="SourceCode"/>
      </w:pPr>
      <w:r>
        <w:rPr>
          <w:rStyle w:val="CommentTok"/>
        </w:rPr>
        <w:t xml:space="preserve"># Create a function to generate prediction data for one variable</w:t>
      </w:r>
      <w:r>
        <w:br/>
      </w:r>
      <w:r>
        <w:rPr>
          <w:rStyle w:val="NormalTok"/>
        </w:rPr>
        <w:t xml:space="preserve">predict_for_var </w:t>
      </w:r>
      <w:r>
        <w:rPr>
          <w:rStyle w:val="OtherTok"/>
        </w:rPr>
        <w:t xml:space="preserve">&lt;-</w:t>
      </w:r>
      <w:r>
        <w:rPr>
          <w:rStyle w:val="NormalTok"/>
        </w:rPr>
        <w:t xml:space="preserve"> </w:t>
      </w:r>
      <w:r>
        <w:rPr>
          <w:rStyle w:val="ControlFlowTok"/>
        </w:rPr>
        <w:t xml:space="preserve">function</w:t>
      </w:r>
      <w:r>
        <w:rPr>
          <w:rStyle w:val="NormalTok"/>
        </w:rPr>
        <w:t xml:space="preserve">(var_name, model, data) {</w:t>
      </w:r>
      <w:r>
        <w:br/>
      </w:r>
      <w:r>
        <w:rPr>
          <w:rStyle w:val="NormalTok"/>
        </w:rPr>
        <w:t xml:space="preserve">  </w:t>
      </w:r>
      <w:r>
        <w:rPr>
          <w:rStyle w:val="CommentTok"/>
        </w:rPr>
        <w:t xml:space="preserve"># Create grid of values for the variable of interest</w:t>
      </w:r>
      <w:r>
        <w:br/>
      </w:r>
      <w:r>
        <w:rPr>
          <w:rStyle w:val="NormalTok"/>
        </w:rPr>
        <w:t xml:space="preserve">  pred_df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(data[[var_name]]), </w:t>
      </w:r>
      <w:r>
        <w:rPr>
          <w:rStyle w:val="FunctionTok"/>
        </w:rPr>
        <w:t xml:space="preserve">max</w:t>
      </w:r>
      <w:r>
        <w:rPr>
          <w:rStyle w:val="NormalTok"/>
        </w:rPr>
        <w:t xml:space="preserve">(data[[var_name]]),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names</w:t>
      </w:r>
      <w:r>
        <w:rPr>
          <w:rStyle w:val="NormalTok"/>
        </w:rPr>
        <w:t xml:space="preserve">(pred_df) </w:t>
      </w:r>
      <w:r>
        <w:rPr>
          <w:rStyle w:val="OtherTok"/>
        </w:rPr>
        <w:t xml:space="preserve">&lt;-</w:t>
      </w:r>
      <w:r>
        <w:rPr>
          <w:rStyle w:val="NormalTok"/>
        </w:rPr>
        <w:t xml:space="preserve"> var_name</w:t>
      </w:r>
      <w:r>
        <w:br/>
      </w:r>
      <w:r>
        <w:rPr>
          <w:rStyle w:val="NormalTok"/>
        </w:rPr>
        <w:t xml:space="preserve">  </w:t>
      </w:r>
      <w:r>
        <w:br/>
      </w:r>
      <w:r>
        <w:rPr>
          <w:rStyle w:val="NormalTok"/>
        </w:rPr>
        <w:t xml:space="preserve">  </w:t>
      </w:r>
      <w:r>
        <w:rPr>
          <w:rStyle w:val="CommentTok"/>
        </w:rPr>
        <w:t xml:space="preserve"># Add mean values for other predictors</w:t>
      </w:r>
      <w:r>
        <w:br/>
      </w:r>
      <w:r>
        <w:rPr>
          <w:rStyle w:val="NormalTok"/>
        </w:rPr>
        <w:t xml:space="preserve">  </w:t>
      </w:r>
      <w:r>
        <w:rPr>
          <w:rStyle w:val="ControlFlowTok"/>
        </w:rPr>
        <w:t xml:space="preserve">for</w:t>
      </w:r>
      <w:r>
        <w:rPr>
          <w:rStyle w:val="NormalTok"/>
        </w:rPr>
        <w:t xml:space="preserve"> (other_var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 </w:t>
      </w:r>
      <w:r>
        <w:rPr>
          <w:rStyle w:val="StringTok"/>
        </w:rPr>
        <w:t xml:space="preserve">"age"</w:t>
      </w:r>
      <w:r>
        <w:rPr>
          <w:rStyle w:val="NormalTok"/>
        </w:rPr>
        <w:t xml:space="preserve">, </w:t>
      </w:r>
      <w:r>
        <w:rPr>
          <w:rStyle w:val="StringTok"/>
        </w:rPr>
        <w:t xml:space="preserve">"shrub_cover"</w:t>
      </w:r>
      <w:r>
        <w:rPr>
          <w:rStyle w:val="NormalTok"/>
        </w:rPr>
        <w:t xml:space="preserve">)) {</w:t>
      </w:r>
      <w:r>
        <w:br/>
      </w:r>
      <w:r>
        <w:rPr>
          <w:rStyle w:val="NormalTok"/>
        </w:rPr>
        <w:t xml:space="preserve">    </w:t>
      </w:r>
      <w:r>
        <w:rPr>
          <w:rStyle w:val="ControlFlowTok"/>
        </w:rPr>
        <w:t xml:space="preserve">if</w:t>
      </w:r>
      <w:r>
        <w:rPr>
          <w:rStyle w:val="NormalTok"/>
        </w:rPr>
        <w:t xml:space="preserve"> (other_var </w:t>
      </w:r>
      <w:r>
        <w:rPr>
          <w:rStyle w:val="SpecialCharTok"/>
        </w:rPr>
        <w:t xml:space="preserve">!=</w:t>
      </w:r>
      <w:r>
        <w:rPr>
          <w:rStyle w:val="NormalTok"/>
        </w:rPr>
        <w:t xml:space="preserve"> var_name) {</w:t>
      </w:r>
      <w:r>
        <w:br/>
      </w:r>
      <w:r>
        <w:rPr>
          <w:rStyle w:val="NormalTok"/>
        </w:rPr>
        <w:t xml:space="preserve">      pred_df[[other_var]] </w:t>
      </w:r>
      <w:r>
        <w:rPr>
          <w:rStyle w:val="OtherTok"/>
        </w:rPr>
        <w:t xml:space="preserve">&lt;-</w:t>
      </w:r>
      <w:r>
        <w:rPr>
          <w:rStyle w:val="NormalTok"/>
        </w:rPr>
        <w:t xml:space="preserve"> </w:t>
      </w:r>
      <w:r>
        <w:rPr>
          <w:rStyle w:val="FunctionTok"/>
        </w:rPr>
        <w:t xml:space="preserve">mean</w:t>
      </w:r>
      <w:r>
        <w:rPr>
          <w:rStyle w:val="NormalTok"/>
        </w:rPr>
        <w:t xml:space="preserve">(data[[other_var]])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Add predictions</w:t>
      </w:r>
      <w:r>
        <w:br/>
      </w:r>
      <w:r>
        <w:rPr>
          <w:rStyle w:val="NormalTok"/>
        </w:rPr>
        <w:t xml:space="preserve">  pred_df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pred_df,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(pred_df)</w:t>
      </w:r>
      <w:r>
        <w:br/>
      </w:r>
      <w:r>
        <w:rPr>
          <w:rStyle w:val="NormalTok"/>
        </w:rPr>
        <w:t xml:space="preserve">}</w:t>
      </w:r>
      <w:r>
        <w:br/>
      </w:r>
      <w:r>
        <w:br/>
      </w:r>
      <w:r>
        <w:rPr>
          <w:rStyle w:val="CommentTok"/>
        </w:rPr>
        <w:t xml:space="preserve"># Generate prediction data for each variable</w:t>
      </w:r>
      <w:r>
        <w:br/>
      </w:r>
      <w:r>
        <w:rPr>
          <w:rStyle w:val="NormalTok"/>
        </w:rPr>
        <w:t xml:space="preserve">pred_distance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"distance"</w:t>
      </w:r>
      <w:r>
        <w:rPr>
          <w:rStyle w:val="NormalTok"/>
        </w:rPr>
        <w:t xml:space="preserve">, rodent_model, fragment_data)</w:t>
      </w:r>
      <w:r>
        <w:br/>
      </w:r>
      <w:r>
        <w:rPr>
          <w:rStyle w:val="NormalTok"/>
        </w:rPr>
        <w:t xml:space="preserve">pred_age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"age"</w:t>
      </w:r>
      <w:r>
        <w:rPr>
          <w:rStyle w:val="NormalTok"/>
        </w:rPr>
        <w:t xml:space="preserve">, rodent_model, fragment_data)</w:t>
      </w:r>
      <w:r>
        <w:br/>
      </w:r>
      <w:r>
        <w:rPr>
          <w:rStyle w:val="NormalTok"/>
        </w:rPr>
        <w:t xml:space="preserve">pred_shrub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Create plots</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pred_distance, </w:t>
      </w:r>
      <w:r>
        <w:rPr>
          <w:rStyle w:val="FunctionTok"/>
        </w:rPr>
        <w:t xml:space="preserve">aes</w:t>
      </w:r>
      <w:r>
        <w:rPr>
          <w:rStyle w:val="NormalTok"/>
        </w:rPr>
        <w:t xml:space="preserve">(</w:t>
      </w:r>
      <w:r>
        <w:rPr>
          <w:rStyle w:val="AttributeTok"/>
        </w:rPr>
        <w:t xml:space="preserve">x =</w:t>
      </w:r>
      <w:r>
        <w:rPr>
          <w:rStyle w:val="NormalTok"/>
        </w:rPr>
        <w:t xml:space="preserve"> distance,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Distance"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"Distance to Source (m)"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pred_age,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Since Isolation"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geom_rug</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pred_shrub,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"Shrub Cover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Presence"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mmentTok"/>
        </w:rPr>
        <w:t xml:space="preserve"># Combine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1981199"/>
            <wp:effectExtent b="0" l="0" r="0" t="0"/>
            <wp:docPr descr="" title="" id="67" name="Picture"/>
            <a:graphic>
              <a:graphicData uri="http://schemas.openxmlformats.org/drawingml/2006/picture">
                <pic:pic>
                  <pic:nvPicPr>
                    <pic:cNvPr descr="15_01_lecture_powerpoint_files/figure-docx/visualize-effects-1.png" id="68" name="Picture"/>
                    <pic:cNvPicPr>
                      <a:picLocks noChangeArrowheads="1" noChangeAspect="1"/>
                    </pic:cNvPicPr>
                  </pic:nvPicPr>
                  <pic:blipFill>
                    <a:blip r:embed="rId66"/>
                    <a:stretch>
                      <a:fillRect/>
                    </a:stretch>
                  </pic:blipFill>
                  <pic:spPr bwMode="auto">
                    <a:xfrm>
                      <a:off x="0" y="0"/>
                      <a:ext cx="5943600" cy="1981199"/>
                    </a:xfrm>
                    <a:prstGeom prst="rect">
                      <a:avLst/>
                    </a:prstGeom>
                    <a:noFill/>
                    <a:ln w="9525">
                      <a:noFill/>
                      <a:headEnd/>
                      <a:tailEnd/>
                    </a:ln>
                  </pic:spPr>
                </pic:pic>
              </a:graphicData>
            </a:graphic>
          </wp:inline>
        </w:drawing>
      </w:r>
    </w:p>
    <w:p>
      <w:pPr>
        <w:pStyle w:val="BodyText"/>
      </w:pPr>
      <w:r>
        <w:t xml:space="preserve">This visualization shows the effect of each predictor on the probability of rodent presence, while holding the other predictors constant at their mean values.</w:t>
      </w:r>
    </w:p>
    <w:bookmarkEnd w:id="69"/>
    <w:bookmarkStart w:id="73" w:name="X37b3c1dd30d65b85abf6d1e81c950f7c0b40fc0"/>
    <w:p>
      <w:pPr>
        <w:pStyle w:val="Heading2"/>
      </w:pPr>
      <w:r>
        <w:t xml:space="preserve">2.11 Assumptions and Diagnostics of Logistic Regression</w:t>
      </w:r>
    </w:p>
    <w:p>
      <w:pPr>
        <w:pStyle w:val="FirstParagraph"/>
      </w:pPr>
      <w:r>
        <w:t xml:space="preserve">Logistic regression has several key assumptions:</w:t>
      </w:r>
    </w:p>
    <w:p>
      <w:pPr>
        <w:pStyle w:val="Compact"/>
        <w:numPr>
          <w:ilvl w:val="0"/>
          <w:numId w:val="1010"/>
        </w:numPr>
      </w:pPr>
      <w:r>
        <w:t xml:space="preserve">Independence of observations</w:t>
      </w:r>
    </w:p>
    <w:p>
      <w:pPr>
        <w:pStyle w:val="Compact"/>
        <w:numPr>
          <w:ilvl w:val="0"/>
          <w:numId w:val="1010"/>
        </w:numPr>
      </w:pPr>
      <w:r>
        <w:t xml:space="preserve">Linear relationship between predictors and log odds</w:t>
      </w:r>
    </w:p>
    <w:p>
      <w:pPr>
        <w:pStyle w:val="Compact"/>
        <w:numPr>
          <w:ilvl w:val="0"/>
          <w:numId w:val="1010"/>
        </w:numPr>
      </w:pPr>
      <w:r>
        <w:t xml:space="preserve">No extreme outliers</w:t>
      </w:r>
    </w:p>
    <w:p>
      <w:pPr>
        <w:pStyle w:val="Compact"/>
        <w:numPr>
          <w:ilvl w:val="0"/>
          <w:numId w:val="1010"/>
        </w:numPr>
      </w:pPr>
      <w:r>
        <w:t xml:space="preserve">No multicollinearity (when multiple predictors are used)</w:t>
      </w:r>
    </w:p>
    <w:p>
      <w:pPr>
        <w:pStyle w:val="FirstParagraph"/>
      </w:pPr>
      <w:r>
        <w:t xml:space="preserve">Let’s check the diagnostics for our multiple logistic regression model:</w:t>
      </w:r>
    </w:p>
    <w:p>
      <w:pPr>
        <w:pStyle w:val="SourceCode"/>
      </w:pPr>
      <w:r>
        <w:rPr>
          <w:rStyle w:val="CommentTok"/>
        </w:rPr>
        <w:t xml:space="preserve"># 1. Check for linearity between predictors and log odds</w:t>
      </w:r>
      <w:r>
        <w:br/>
      </w:r>
      <w:r>
        <w:rPr>
          <w:rStyle w:val="CommentTok"/>
        </w:rPr>
        <w:t xml:space="preserve"># Use bins of X variables and plot log odds</w:t>
      </w:r>
      <w:r>
        <w:br/>
      </w:r>
      <w:r>
        <w:rPr>
          <w:rStyle w:val="NormalTok"/>
        </w:rPr>
        <w:t xml:space="preserve">check_linearity </w:t>
      </w:r>
      <w:r>
        <w:rPr>
          <w:rStyle w:val="OtherTok"/>
        </w:rPr>
        <w:t xml:space="preserve">&lt;-</w:t>
      </w:r>
      <w:r>
        <w:rPr>
          <w:rStyle w:val="NormalTok"/>
        </w:rPr>
        <w:t xml:space="preserve"> </w:t>
      </w:r>
      <w:r>
        <w:rPr>
          <w:rStyle w:val="ControlFlowTok"/>
        </w:rPr>
        <w:t xml:space="preserve">function</w:t>
      </w:r>
      <w:r>
        <w:rPr>
          <w:rStyle w:val="NormalTok"/>
        </w:rPr>
        <w:t xml:space="preserve">(model, data, var) {</w:t>
      </w:r>
      <w:r>
        <w:br/>
      </w:r>
      <w:r>
        <w:rPr>
          <w:rStyle w:val="NormalTok"/>
        </w:rPr>
        <w:t xml:space="preserve">  </w:t>
      </w:r>
      <w:r>
        <w:rPr>
          <w:rStyle w:val="CommentTok"/>
        </w:rPr>
        <w:t xml:space="preserve"># Create bins of predictor</w:t>
      </w:r>
      <w:r>
        <w:br/>
      </w:r>
      <w:r>
        <w:rPr>
          <w:rStyle w:val="NormalTok"/>
        </w:rPr>
        <w:t xml:space="preserve">  n_bins </w:t>
      </w:r>
      <w:r>
        <w:rPr>
          <w:rStyle w:val="OtherTok"/>
        </w:rPr>
        <w:t xml:space="preserve">&lt;-</w:t>
      </w:r>
      <w:r>
        <w:rPr>
          <w:rStyle w:val="NormalTok"/>
        </w:rPr>
        <w:t xml:space="preserve"> </w:t>
      </w:r>
      <w:r>
        <w:rPr>
          <w:rStyle w:val="DecValTok"/>
        </w:rPr>
        <w:t xml:space="preserve">5</w:t>
      </w:r>
      <w:r>
        <w:br/>
      </w:r>
      <w:r>
        <w:rPr>
          <w:rStyle w:val="NormalTok"/>
        </w:rPr>
        <w:t xml:space="preserve">  data</w:t>
      </w:r>
      <w:r>
        <w:rPr>
          <w:rStyle w:val="SpecialCharTok"/>
        </w:rPr>
        <w:t xml:space="preserve">$</w:t>
      </w:r>
      <w:r>
        <w:rPr>
          <w:rStyle w:val="NormalTok"/>
        </w:rPr>
        <w:t xml:space="preserve">bin </w:t>
      </w:r>
      <w:r>
        <w:rPr>
          <w:rStyle w:val="OtherTok"/>
        </w:rPr>
        <w:t xml:space="preserve">&lt;-</w:t>
      </w:r>
      <w:r>
        <w:rPr>
          <w:rStyle w:val="NormalTok"/>
        </w:rPr>
        <w:t xml:space="preserve"> </w:t>
      </w:r>
      <w:r>
        <w:rPr>
          <w:rStyle w:val="FunctionTok"/>
        </w:rPr>
        <w:t xml:space="preserve">cut</w:t>
      </w:r>
      <w:r>
        <w:rPr>
          <w:rStyle w:val="NormalTok"/>
        </w:rPr>
        <w:t xml:space="preserve">(data[[var]], </w:t>
      </w:r>
      <w:r>
        <w:rPr>
          <w:rStyle w:val="AttributeTok"/>
        </w:rPr>
        <w:t xml:space="preserve">breaks =</w:t>
      </w:r>
      <w:r>
        <w:rPr>
          <w:rStyle w:val="NormalTok"/>
        </w:rPr>
        <w:t xml:space="preserve"> n_bins)</w:t>
      </w:r>
      <w:r>
        <w:br/>
      </w:r>
      <w:r>
        <w:rPr>
          <w:rStyle w:val="NormalTok"/>
        </w:rPr>
        <w:t xml:space="preserve">  </w:t>
      </w:r>
      <w:r>
        <w:br/>
      </w:r>
      <w:r>
        <w:rPr>
          <w:rStyle w:val="NormalTok"/>
        </w:rPr>
        <w:t xml:space="preserve">  </w:t>
      </w:r>
      <w:r>
        <w:rPr>
          <w:rStyle w:val="CommentTok"/>
        </w:rPr>
        <w:t xml:space="preserve"># Calculate log odds for each bin</w:t>
      </w:r>
      <w:r>
        <w:br/>
      </w:r>
      <w:r>
        <w:rPr>
          <w:rStyle w:val="NormalTok"/>
        </w:rPr>
        <w:t xml:space="preserve">  bin_summary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(bin)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mean_var =</w:t>
      </w:r>
      <w:r>
        <w:rPr>
          <w:rStyle w:val="NormalTok"/>
        </w:rPr>
        <w:t xml:space="preserve"> </w:t>
      </w:r>
      <w:r>
        <w:rPr>
          <w:rStyle w:val="FunctionTok"/>
        </w:rPr>
        <w:t xml:space="preserve">mean</w:t>
      </w:r>
      <w:r>
        <w:rPr>
          <w:rStyle w:val="NormalTok"/>
        </w:rPr>
        <w:t xml:space="preserve">(</w:t>
      </w:r>
      <w:r>
        <w:rPr>
          <w:rStyle w:val="SpecialCharTok"/>
        </w:rPr>
        <w:t xml:space="preserve">!!</w:t>
      </w:r>
      <w:r>
        <w:rPr>
          <w:rStyle w:val="FunctionTok"/>
        </w:rPr>
        <w:t xml:space="preserve">sym</w:t>
      </w:r>
      <w:r>
        <w:rPr>
          <w:rStyle w:val="NormalTok"/>
        </w:rPr>
        <w:t xml:space="preserve">(var)),</w:t>
      </w:r>
      <w:r>
        <w:br/>
      </w:r>
      <w:r>
        <w:rPr>
          <w:rStyle w:val="NormalTok"/>
        </w:rPr>
        <w:t xml:space="preserve">      </w:t>
      </w:r>
      <w:r>
        <w:rPr>
          <w:rStyle w:val="AttributeTok"/>
        </w:rPr>
        <w:t xml:space="preserve">successes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failures =</w:t>
      </w:r>
      <w:r>
        <w:rPr>
          <w:rStyle w:val="NormalTok"/>
        </w:rPr>
        <w:t xml:space="preserve"> </w:t>
      </w:r>
      <w:r>
        <w:rPr>
          <w:rStyle w:val="FunctionTok"/>
        </w:rPr>
        <w:t xml:space="preserve">sum</w:t>
      </w:r>
      <w:r>
        <w:rPr>
          <w:rStyle w:val="NormalTok"/>
        </w:rPr>
        <w:t xml:space="preserve">(rodent_present </w:t>
      </w:r>
      <w:r>
        <w:rPr>
          <w:rStyle w:val="SpecialCharTok"/>
        </w:rPr>
        <w:t xml:space="preserve">==</w:t>
      </w:r>
      <w:r>
        <w:rPr>
          <w:rStyle w:val="NormalTok"/>
        </w:rPr>
        <w:t xml:space="preserve"> </w:t>
      </w:r>
      <w:r>
        <w:rPr>
          <w:rStyle w:val="StringTok"/>
        </w:rPr>
        <w:t xml:space="preserve">"Absent"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 =</w:t>
      </w:r>
      <w:r>
        <w:rPr>
          <w:rStyle w:val="NormalTok"/>
        </w:rPr>
        <w:t xml:space="preserve"> successes </w:t>
      </w:r>
      <w:r>
        <w:rPr>
          <w:rStyle w:val="SpecialCharTok"/>
        </w:rPr>
        <w:t xml:space="preserve">/</w:t>
      </w:r>
      <w:r>
        <w:rPr>
          <w:rStyle w:val="NormalTok"/>
        </w:rPr>
        <w:t xml:space="preserve"> n,</w:t>
      </w:r>
      <w:r>
        <w:br/>
      </w:r>
      <w:r>
        <w:rPr>
          <w:rStyle w:val="NormalTok"/>
        </w:rPr>
        <w:t xml:space="preserve">      </w:t>
      </w:r>
      <w:r>
        <w:rPr>
          <w:rStyle w:val="AttributeTok"/>
        </w:rPr>
        <w:t xml:space="preserve">logodds =</w:t>
      </w:r>
      <w:r>
        <w:rPr>
          <w:rStyle w:val="NormalTok"/>
        </w:rPr>
        <w:t xml:space="preserve"> </w:t>
      </w:r>
      <w:r>
        <w:rPr>
          <w:rStyle w:val="FunctionTok"/>
        </w:rPr>
        <w:t xml:space="preserve">log</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w:t>
      </w:r>
      <w:r>
        <w:br/>
      </w:r>
      <w:r>
        <w:rPr>
          <w:rStyle w:val="NormalTok"/>
        </w:rPr>
        <w:t xml:space="preserve">  </w:t>
      </w:r>
      <w:r>
        <w:rPr>
          <w:rStyle w:val="FunctionTok"/>
        </w:rPr>
        <w:t xml:space="preserve">ggplot</w:t>
      </w:r>
      <w:r>
        <w:rPr>
          <w:rStyle w:val="NormalTok"/>
        </w:rPr>
        <w:t xml:space="preserve">(bin_summary, </w:t>
      </w:r>
      <w:r>
        <w:rPr>
          <w:rStyle w:val="FunctionTok"/>
        </w:rPr>
        <w:t xml:space="preserve">aes</w:t>
      </w:r>
      <w:r>
        <w:rPr>
          <w:rStyle w:val="NormalTok"/>
        </w:rPr>
        <w:t xml:space="preserve">(</w:t>
      </w:r>
      <w:r>
        <w:rPr>
          <w:rStyle w:val="AttributeTok"/>
        </w:rPr>
        <w:t xml:space="preserve">x =</w:t>
      </w:r>
      <w:r>
        <w:rPr>
          <w:rStyle w:val="NormalTok"/>
        </w:rPr>
        <w:t xml:space="preserve"> mean_var, </w:t>
      </w:r>
      <w:r>
        <w:rPr>
          <w:rStyle w:val="AttributeTok"/>
        </w:rPr>
        <w:t xml:space="preserve">y =</w:t>
      </w:r>
      <w:r>
        <w:rPr>
          <w:rStyle w:val="NormalTok"/>
        </w:rPr>
        <w:t xml:space="preserve"> logodds))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"Linearity Check:"</w:t>
      </w:r>
      <w:r>
        <w:rPr>
          <w:rStyle w:val="NormalTok"/>
        </w:rPr>
        <w:t xml:space="preserve">, var),</w:t>
      </w:r>
      <w:r>
        <w:br/>
      </w:r>
      <w:r>
        <w:rPr>
          <w:rStyle w:val="NormalTok"/>
        </w:rPr>
        <w:t xml:space="preserve">         </w:t>
      </w:r>
      <w:r>
        <w:rPr>
          <w:rStyle w:val="AttributeTok"/>
        </w:rPr>
        <w:t xml:space="preserve">x =</w:t>
      </w:r>
      <w:r>
        <w:rPr>
          <w:rStyle w:val="NormalTok"/>
        </w:rPr>
        <w:t xml:space="preserve"> var,</w:t>
      </w:r>
      <w:r>
        <w:br/>
      </w:r>
      <w:r>
        <w:rPr>
          <w:rStyle w:val="NormalTok"/>
        </w:rPr>
        <w:t xml:space="preserve">         </w:t>
      </w:r>
      <w:r>
        <w:rPr>
          <w:rStyle w:val="AttributeTok"/>
        </w:rPr>
        <w:t xml:space="preserve">y =</w:t>
      </w:r>
      <w:r>
        <w:rPr>
          <w:rStyle w:val="NormalTok"/>
        </w:rPr>
        <w:t xml:space="preserve"> </w:t>
      </w:r>
      <w:r>
        <w:rPr>
          <w:rStyle w:val="StringTok"/>
        </w:rPr>
        <w:t xml:space="preserve">"Log Odds"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Create diagnostic plots for each variable</w:t>
      </w:r>
      <w:r>
        <w:br/>
      </w:r>
      <w:r>
        <w:rPr>
          <w:rStyle w:val="NormalTok"/>
        </w:rPr>
        <w:t xml:space="preserve">p1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"distance"</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"age"</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check_linearity</w:t>
      </w:r>
      <w:r>
        <w:rPr>
          <w:rStyle w:val="NormalTok"/>
        </w:rPr>
        <w:t xml:space="preserve">(rodent_model, fragment_data, </w:t>
      </w:r>
      <w:r>
        <w:rPr>
          <w:rStyle w:val="StringTok"/>
        </w:rPr>
        <w:t xml:space="preserve">"shrub_cover"</w:t>
      </w:r>
      <w:r>
        <w:rPr>
          <w:rStyle w:val="NormalTok"/>
        </w:rPr>
        <w:t xml:space="preserve">)</w:t>
      </w:r>
      <w:r>
        <w:br/>
      </w:r>
      <w:r>
        <w:br/>
      </w:r>
      <w:r>
        <w:rPr>
          <w:rStyle w:val="CommentTok"/>
        </w:rPr>
        <w:t xml:space="preserve"># Arrange the plots</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5943600" cy="4622800"/>
            <wp:effectExtent b="0" l="0" r="0" t="0"/>
            <wp:docPr descr="" title="" id="71" name="Picture"/>
            <a:graphic>
              <a:graphicData uri="http://schemas.openxmlformats.org/drawingml/2006/picture">
                <pic:pic>
                  <pic:nvPicPr>
                    <pic:cNvPr descr="15_01_lecture_powerpoint_files/figure-docx/diagnostics-1.png" id="72" name="Picture"/>
                    <pic:cNvPicPr>
                      <a:picLocks noChangeArrowheads="1" noChangeAspect="1"/>
                    </pic:cNvPicPr>
                  </pic:nvPicPr>
                  <pic:blipFill>
                    <a:blip r:embed="rId70"/>
                    <a:stretch>
                      <a:fillRect/>
                    </a:stretch>
                  </pic:blipFill>
                  <pic:spPr bwMode="auto">
                    <a:xfrm>
                      <a:off x="0" y="0"/>
                      <a:ext cx="5943600" cy="4622800"/>
                    </a:xfrm>
                    <a:prstGeom prst="rect">
                      <a:avLst/>
                    </a:prstGeom>
                    <a:noFill/>
                    <a:ln w="9525">
                      <a:noFill/>
                      <a:headEnd/>
                      <a:tailEnd/>
                    </a:ln>
                  </pic:spPr>
                </pic:pic>
              </a:graphicData>
            </a:graphic>
          </wp:inline>
        </w:drawing>
      </w:r>
    </w:p>
    <w:bookmarkEnd w:id="73"/>
    <w:bookmarkStart w:id="74" w:name="model-comparison-and-selection"/>
    <w:p>
      <w:pPr>
        <w:pStyle w:val="Heading2"/>
      </w:pPr>
      <w:r>
        <w:t xml:space="preserve">2.12 Model Comparison and Selection</w:t>
      </w:r>
    </w:p>
    <w:p>
      <w:pPr>
        <w:pStyle w:val="FirstParagraph"/>
      </w:pPr>
      <w:r>
        <w:t xml:space="preserve">When working with multiple predictors, we often want to find the most parsimonious model. We can use:</w:t>
      </w:r>
    </w:p>
    <w:p>
      <w:pPr>
        <w:pStyle w:val="Compact"/>
        <w:numPr>
          <w:ilvl w:val="0"/>
          <w:numId w:val="1011"/>
        </w:numPr>
      </w:pPr>
      <w:r>
        <w:t xml:space="preserve">Likelihood ratio tests for nested models</w:t>
      </w:r>
    </w:p>
    <w:p>
      <w:pPr>
        <w:pStyle w:val="Compact"/>
        <w:numPr>
          <w:ilvl w:val="0"/>
          <w:numId w:val="1011"/>
        </w:numPr>
      </w:pPr>
      <w:r>
        <w:t xml:space="preserve">Information criteria (AIC, BIC) for non-nested models</w:t>
      </w:r>
    </w:p>
    <w:p>
      <w:pPr>
        <w:pStyle w:val="Compact"/>
        <w:numPr>
          <w:ilvl w:val="0"/>
          <w:numId w:val="1011"/>
        </w:numPr>
      </w:pPr>
      <w:r>
        <w:t xml:space="preserve">Classification metrics like accuracy, sensitivity, and specificity</w:t>
      </w:r>
    </w:p>
    <w:p>
      <w:pPr>
        <w:pStyle w:val="FirstParagraph"/>
      </w:pPr>
      <w:r>
        <w:t xml:space="preserve">Let’s compare models and calculate AIC values:</w:t>
      </w:r>
    </w:p>
    <w:p>
      <w:pPr>
        <w:pStyle w:val="SourceCode"/>
      </w:pPr>
      <w:r>
        <w:rPr>
          <w:rStyle w:val="CommentTok"/>
        </w:rPr>
        <w:t xml:space="preserve"># Calculate AIC for our models</w:t>
      </w:r>
      <w:r>
        <w:br/>
      </w:r>
      <w:r>
        <w:rPr>
          <w:rStyle w:val="NormalTok"/>
        </w:rPr>
        <w:t xml:space="preserve">models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"Full"</w:t>
      </w:r>
      <w:r>
        <w:rPr>
          <w:rStyle w:val="NormalTok"/>
        </w:rPr>
        <w:t xml:space="preserve"> </w:t>
      </w:r>
      <w:r>
        <w:rPr>
          <w:rStyle w:val="OtherTok"/>
        </w:rPr>
        <w:t xml:space="preserve">=</w:t>
      </w:r>
      <w:r>
        <w:rPr>
          <w:rStyle w:val="NormalTok"/>
        </w:rPr>
        <w:t xml:space="preserve"> rodent_model,</w:t>
      </w:r>
      <w:r>
        <w:br/>
      </w:r>
      <w:r>
        <w:rPr>
          <w:rStyle w:val="NormalTok"/>
        </w:rPr>
        <w:t xml:space="preserve">  </w:t>
      </w:r>
      <w:r>
        <w:rPr>
          <w:rStyle w:val="StringTok"/>
        </w:rPr>
        <w:t xml:space="preserve">"No Distance"</w:t>
      </w:r>
      <w:r>
        <w:rPr>
          <w:rStyle w:val="NormalTok"/>
        </w:rPr>
        <w:t xml:space="preserve"> </w:t>
      </w:r>
      <w:r>
        <w:rPr>
          <w:rStyle w:val="OtherTok"/>
        </w:rPr>
        <w:t xml:space="preserve">=</w:t>
      </w:r>
      <w:r>
        <w:rPr>
          <w:rStyle w:val="NormalTok"/>
        </w:rPr>
        <w:t xml:space="preserve"> model_no_distance,</w:t>
      </w:r>
      <w:r>
        <w:br/>
      </w:r>
      <w:r>
        <w:rPr>
          <w:rStyle w:val="NormalTok"/>
        </w:rPr>
        <w:t xml:space="preserve">  </w:t>
      </w:r>
      <w:r>
        <w:rPr>
          <w:rStyle w:val="StringTok"/>
        </w:rPr>
        <w:t xml:space="preserve">"No Age"</w:t>
      </w:r>
      <w:r>
        <w:rPr>
          <w:rStyle w:val="NormalTok"/>
        </w:rPr>
        <w:t xml:space="preserve"> </w:t>
      </w:r>
      <w:r>
        <w:rPr>
          <w:rStyle w:val="OtherTok"/>
        </w:rPr>
        <w:t xml:space="preserve">=</w:t>
      </w:r>
      <w:r>
        <w:rPr>
          <w:rStyle w:val="NormalTok"/>
        </w:rPr>
        <w:t xml:space="preserve"> model_no_age,</w:t>
      </w:r>
      <w:r>
        <w:br/>
      </w:r>
      <w:r>
        <w:rPr>
          <w:rStyle w:val="NormalTok"/>
        </w:rPr>
        <w:t xml:space="preserve">  </w:t>
      </w:r>
      <w:r>
        <w:rPr>
          <w:rStyle w:val="StringTok"/>
        </w:rPr>
        <w:t xml:space="preserve">"No Shrub"</w:t>
      </w:r>
      <w:r>
        <w:rPr>
          <w:rStyle w:val="NormalTok"/>
        </w:rPr>
        <w:t xml:space="preserve"> </w:t>
      </w:r>
      <w:r>
        <w:rPr>
          <w:rStyle w:val="OtherTok"/>
        </w:rPr>
        <w:t xml:space="preserve">=</w:t>
      </w:r>
      <w:r>
        <w:rPr>
          <w:rStyle w:val="NormalTok"/>
        </w:rPr>
        <w:t xml:space="preserve"> model_no_shrub,</w:t>
      </w:r>
      <w:r>
        <w:br/>
      </w:r>
      <w:r>
        <w:rPr>
          <w:rStyle w:val="NormalTok"/>
        </w:rPr>
        <w:t xml:space="preserve">  </w:t>
      </w:r>
      <w:r>
        <w:rPr>
          <w:rStyle w:val="StringTok"/>
        </w:rPr>
        <w:t xml:space="preserve">"Intercept Only"</w:t>
      </w:r>
      <w:r>
        <w:rPr>
          <w:rStyle w:val="NormalTok"/>
        </w:rPr>
        <w:t xml:space="preserve"> </w:t>
      </w:r>
      <w:r>
        <w:rPr>
          <w:rStyle w:val="OtherTok"/>
        </w:rPr>
        <w:t xml:space="preserve">=</w:t>
      </w:r>
      <w:r>
        <w:rPr>
          <w:rStyle w:val="NormalTok"/>
        </w:rPr>
        <w:t xml:space="preserve"> </w:t>
      </w:r>
      <w:r>
        <w:rPr>
          <w:rStyle w:val="FunctionTok"/>
        </w:rPr>
        <w:t xml:space="preserve">glm</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fragment_data, </w:t>
      </w:r>
      <w:r>
        <w:br/>
      </w:r>
      <w:r>
        <w:rPr>
          <w:rStyle w:val="NormalTok"/>
        </w:rPr>
        <w:t xml:space="preserve">                        </w:t>
      </w:r>
      <w:r>
        <w:rPr>
          <w:rStyle w:val="AttributeTok"/>
        </w:rPr>
        <w:t xml:space="preserve">family =</w:t>
      </w:r>
      <w:r>
        <w:rPr>
          <w:rStyle w:val="NormalTok"/>
        </w:rPr>
        <w:t xml:space="preserve"> binomial)</w:t>
      </w:r>
      <w:r>
        <w:br/>
      </w:r>
      <w:r>
        <w:rPr>
          <w:rStyle w:val="NormalTok"/>
        </w:rPr>
        <w:t xml:space="preserve">)</w:t>
      </w:r>
      <w:r>
        <w:br/>
      </w:r>
      <w:r>
        <w:br/>
      </w:r>
      <w:r>
        <w:rPr>
          <w:rStyle w:val="CommentTok"/>
        </w:rPr>
        <w:t xml:space="preserve"># Calculate AIC and BIC</w:t>
      </w:r>
      <w:r>
        <w:br/>
      </w:r>
      <w:r>
        <w:rPr>
          <w:rStyle w:val="NormalTok"/>
        </w:rPr>
        <w:t xml:space="preserve">model_comparison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names</w:t>
      </w:r>
      <w:r>
        <w:rPr>
          <w:rStyle w:val="NormalTok"/>
        </w:rPr>
        <w:t xml:space="preserve">(models),</w:t>
      </w:r>
      <w:r>
        <w:br/>
      </w:r>
      <w:r>
        <w:rPr>
          <w:rStyle w:val="NormalTok"/>
        </w:rPr>
        <w:t xml:space="preserve">  </w:t>
      </w:r>
      <w:r>
        <w:rPr>
          <w:rStyle w:val="AttributeTok"/>
        </w:rPr>
        <w:t xml:space="preserve">Parameters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w:t>
      </w:r>
      <w:r>
        <w:rPr>
          <w:rStyle w:val="FunctionTok"/>
        </w:rPr>
        <w:t xml:space="preserve">length</w:t>
      </w:r>
      <w:r>
        <w:rPr>
          <w:rStyle w:val="NormalTok"/>
        </w:rPr>
        <w:t xml:space="preserve">(</w:t>
      </w:r>
      <w:r>
        <w:rPr>
          <w:rStyle w:val="FunctionTok"/>
        </w:rPr>
        <w:t xml:space="preserve">coef</w:t>
      </w:r>
      <w:r>
        <w:rPr>
          <w:rStyle w:val="NormalTok"/>
        </w:rPr>
        <w:t xml:space="preserve">(m))),</w:t>
      </w:r>
      <w:r>
        <w:br/>
      </w:r>
      <w:r>
        <w:rPr>
          <w:rStyle w:val="NormalTok"/>
        </w:rPr>
        <w:t xml:space="preserve">  </w:t>
      </w:r>
      <w:r>
        <w:rPr>
          <w:rStyle w:val="AttributeTok"/>
        </w:rPr>
        <w:t xml:space="preserve">AIC =</w:t>
      </w:r>
      <w:r>
        <w:rPr>
          <w:rStyle w:val="NormalTok"/>
        </w:rPr>
        <w:t xml:space="preserve"> </w:t>
      </w:r>
      <w:r>
        <w:rPr>
          <w:rStyle w:val="FunctionTok"/>
        </w:rPr>
        <w:t xml:space="preserve">sapply</w:t>
      </w:r>
      <w:r>
        <w:rPr>
          <w:rStyle w:val="NormalTok"/>
        </w:rPr>
        <w:t xml:space="preserve">(models, AIC),</w:t>
      </w:r>
      <w:r>
        <w:br/>
      </w:r>
      <w:r>
        <w:rPr>
          <w:rStyle w:val="NormalTok"/>
        </w:rPr>
        <w:t xml:space="preserve">  </w:t>
      </w:r>
      <w:r>
        <w:rPr>
          <w:rStyle w:val="AttributeTok"/>
        </w:rPr>
        <w:t xml:space="preserve">BIC =</w:t>
      </w:r>
      <w:r>
        <w:rPr>
          <w:rStyle w:val="NormalTok"/>
        </w:rPr>
        <w:t xml:space="preserve"> </w:t>
      </w:r>
      <w:r>
        <w:rPr>
          <w:rStyle w:val="FunctionTok"/>
        </w:rPr>
        <w:t xml:space="preserve">sapply</w:t>
      </w:r>
      <w:r>
        <w:rPr>
          <w:rStyle w:val="NormalTok"/>
        </w:rPr>
        <w:t xml:space="preserve">(models, BIC),</w:t>
      </w:r>
      <w:r>
        <w:br/>
      </w:r>
      <w:r>
        <w:rPr>
          <w:rStyle w:val="NormalTok"/>
        </w:rPr>
        <w:t xml:space="preserve">  </w:t>
      </w:r>
      <w:r>
        <w:rPr>
          <w:rStyle w:val="AttributeTok"/>
        </w:rPr>
        <w:t xml:space="preserve">Deviance =</w:t>
      </w:r>
      <w:r>
        <w:rPr>
          <w:rStyle w:val="NormalTok"/>
        </w:rPr>
        <w:t xml:space="preserve"> </w:t>
      </w:r>
      <w:r>
        <w:rPr>
          <w:rStyle w:val="FunctionTok"/>
        </w:rPr>
        <w:t xml:space="preserve">sapply</w:t>
      </w:r>
      <w:r>
        <w:rPr>
          <w:rStyle w:val="NormalTok"/>
        </w:rPr>
        <w:t xml:space="preserve">(models, </w:t>
      </w:r>
      <w:r>
        <w:rPr>
          <w:rStyle w:val="ControlFlowTok"/>
        </w:rPr>
        <w:t xml:space="preserve">function</w:t>
      </w:r>
      <w:r>
        <w:rPr>
          <w:rStyle w:val="NormalTok"/>
        </w:rPr>
        <w:t xml:space="preserve">(m) m</w:t>
      </w:r>
      <w:r>
        <w:rPr>
          <w:rStyle w:val="SpecialCharTok"/>
        </w:rPr>
        <w:t xml:space="preserve">$</w:t>
      </w:r>
      <w:r>
        <w:rPr>
          <w:rStyle w:val="NormalTok"/>
        </w:rPr>
        <w:t xml:space="preserve">deviance)</w:t>
      </w:r>
      <w:r>
        <w:br/>
      </w:r>
      <w:r>
        <w:rPr>
          <w:rStyle w:val="NormalTok"/>
        </w:rPr>
        <w:t xml:space="preserve">)</w:t>
      </w:r>
      <w:r>
        <w:br/>
      </w:r>
      <w:r>
        <w:br/>
      </w:r>
      <w:r>
        <w:rPr>
          <w:rStyle w:val="CommentTok"/>
        </w:rPr>
        <w:t xml:space="preserve"># Show model comparison table</w:t>
      </w:r>
      <w:r>
        <w:br/>
      </w:r>
      <w:r>
        <w:rPr>
          <w:rStyle w:val="NormalTok"/>
        </w:rPr>
        <w:t xml:space="preserve">model_comparison </w:t>
      </w:r>
      <w:r>
        <w:rPr>
          <w:rStyle w:val="SpecialCharTok"/>
        </w:rPr>
        <w:t xml:space="preserve">%&gt;%</w:t>
      </w:r>
      <w:r>
        <w:br/>
      </w:r>
      <w:r>
        <w:rPr>
          <w:rStyle w:val="NormalTok"/>
        </w:rPr>
        <w:t xml:space="preserve">  </w:t>
      </w:r>
      <w:r>
        <w:rPr>
          <w:rStyle w:val="FunctionTok"/>
        </w:rPr>
        <w:t xml:space="preserve">arrange</w:t>
      </w:r>
      <w:r>
        <w:rPr>
          <w:rStyle w:val="NormalTok"/>
        </w:rPr>
        <w:t xml:space="preserve">(AIC)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BIC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Deviance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Age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20.71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11.05</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Full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9.27</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Distance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21.04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11.38</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 Only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27.55</w:t>
            </w:r>
          </w:p>
        </w:tc>
      </w:tr>
      <w:tr>
        <w:trPr>
          <w:trHeight w:val="360" w:hRule="auto"/>
        </w:trPr>
        body5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Shrub</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32.73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36.39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26.73</w:t>
            </w:r>
          </w:p>
        </w:tc>
      </w:tr>
    </w:tbl>
    <w:p>
      <w:pPr>
        <w:pStyle w:val="FirstParagraph"/>
      </w:pPr>
      <w:r>
        <w:t xml:space="preserve">We can also evaluate the predictive performance of our model:</w:t>
      </w:r>
    </w:p>
    <w:p>
      <w:pPr>
        <w:pStyle w:val="SourceCode"/>
      </w:pPr>
      <w:r>
        <w:rPr>
          <w:rStyle w:val="CommentTok"/>
        </w:rPr>
        <w:t xml:space="preserve"># Get predictions</w:t>
      </w:r>
      <w:r>
        <w:br/>
      </w: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(rodent_model,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"Present"</w:t>
      </w:r>
      <w:r>
        <w:rPr>
          <w:rStyle w:val="NormalTok"/>
        </w:rPr>
        <w:t xml:space="preserve">, </w:t>
      </w:r>
      <w:r>
        <w:rPr>
          <w:rStyle w:val="StringTok"/>
        </w:rPr>
        <w:t xml:space="preserve">"Absent"</w:t>
      </w:r>
      <w:r>
        <w:rPr>
          <w:rStyle w:val="NormalTok"/>
        </w:rPr>
        <w:t xml:space="preserve">)</w:t>
      </w:r>
      <w:r>
        <w:br/>
      </w:r>
      <w:r>
        <w:br/>
      </w:r>
      <w:r>
        <w:rPr>
          <w:rStyle w:val="CommentTok"/>
        </w:rPr>
        <w:t xml:space="preserve"># Create confusion matrix</w:t>
      </w:r>
      <w:r>
        <w:br/>
      </w:r>
      <w:r>
        <w:rPr>
          <w:rStyle w:val="NormalTok"/>
        </w:rPr>
        <w:t xml:space="preserve">true_class </w:t>
      </w:r>
      <w:r>
        <w:rPr>
          <w:rStyle w:val="OtherTok"/>
        </w:rPr>
        <w:t xml:space="preserve">&lt;-</w:t>
      </w:r>
      <w:r>
        <w:rPr>
          <w:rStyle w:val="NormalTok"/>
        </w:rPr>
        <w:t xml:space="preserve"> fragment_data</w:t>
      </w:r>
      <w:r>
        <w:rPr>
          <w:rStyle w:val="SpecialCharTok"/>
        </w:rPr>
        <w:t xml:space="preserve">$</w:t>
      </w:r>
      <w:r>
        <w:rPr>
          <w:rStyle w:val="NormalTok"/>
        </w:rPr>
        <w:t xml:space="preserve">rodent_present</w:t>
      </w:r>
      <w:r>
        <w:br/>
      </w:r>
      <w:r>
        <w:rPr>
          <w:rStyle w:val="NormalTok"/>
        </w:rPr>
        <w:t xml:space="preserve">conf_matrix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Predicted =</w:t>
      </w:r>
      <w:r>
        <w:rPr>
          <w:rStyle w:val="NormalTok"/>
        </w:rPr>
        <w:t xml:space="preserve"> predicted_class, </w:t>
      </w:r>
      <w:r>
        <w:rPr>
          <w:rStyle w:val="AttributeTok"/>
        </w:rPr>
        <w:t xml:space="preserve">Actual =</w:t>
      </w:r>
      <w:r>
        <w:rPr>
          <w:rStyle w:val="NormalTok"/>
        </w:rPr>
        <w:t xml:space="preserve"> true_class)</w:t>
      </w:r>
      <w:r>
        <w:br/>
      </w:r>
      <w:r>
        <w:br/>
      </w:r>
      <w:r>
        <w:rPr>
          <w:rStyle w:val="CommentTok"/>
        </w:rPr>
        <w:t xml:space="preserve"># Calculate metrics</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(conf_matrix)) </w:t>
      </w:r>
      <w:r>
        <w:rPr>
          <w:rStyle w:val="SpecialCharTok"/>
        </w:rPr>
        <w:t xml:space="preserve">/</w:t>
      </w:r>
      <w:r>
        <w:rPr>
          <w:rStyle w:val="NormalTok"/>
        </w:rPr>
        <w:t xml:space="preserve"> </w:t>
      </w:r>
      <w:r>
        <w:rPr>
          <w:rStyle w:val="FunctionTok"/>
        </w:rPr>
        <w:t xml:space="preserve">sum</w:t>
      </w:r>
      <w:r>
        <w:rPr>
          <w:rStyle w:val="NormalTok"/>
        </w:rPr>
        <w:t xml:space="preserve">(conf_matrix)</w:t>
      </w:r>
      <w:r>
        <w:br/>
      </w:r>
      <w:r>
        <w:rPr>
          <w:rStyle w:val="NormalTok"/>
        </w:rPr>
        <w:t xml:space="preserve">sensitivity </w:t>
      </w:r>
      <w:r>
        <w:rPr>
          <w:rStyle w:val="OtherTok"/>
        </w:rPr>
        <w:t xml:space="preserve">&lt;-</w:t>
      </w:r>
      <w:r>
        <w:rPr>
          <w:rStyle w:val="NormalTok"/>
        </w:rPr>
        <w:t xml:space="preserve"> conf_matrix[</w:t>
      </w:r>
      <w:r>
        <w:rPr>
          <w:rStyle w:val="StringTok"/>
        </w:rPr>
        <w:t xml:space="preserve">"Present"</w:t>
      </w:r>
      <w:r>
        <w:rPr>
          <w:rStyle w:val="NormalTok"/>
        </w:rPr>
        <w:t xml:space="preserve">, </w:t>
      </w:r>
      <w:r>
        <w:rPr>
          <w:rStyle w:val="StringTok"/>
        </w:rPr>
        <w:t xml:space="preserve">"Present"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"Present"</w:t>
      </w:r>
      <w:r>
        <w:rPr>
          <w:rStyle w:val="NormalTok"/>
        </w:rPr>
        <w:t xml:space="preserve">])</w:t>
      </w:r>
      <w:r>
        <w:br/>
      </w:r>
      <w:r>
        <w:rPr>
          <w:rStyle w:val="NormalTok"/>
        </w:rPr>
        <w:t xml:space="preserve">specificity </w:t>
      </w:r>
      <w:r>
        <w:rPr>
          <w:rStyle w:val="OtherTok"/>
        </w:rPr>
        <w:t xml:space="preserve">&lt;-</w:t>
      </w:r>
      <w:r>
        <w:rPr>
          <w:rStyle w:val="NormalTok"/>
        </w:rPr>
        <w:t xml:space="preserve"> conf_matrix[</w:t>
      </w:r>
      <w:r>
        <w:rPr>
          <w:rStyle w:val="StringTok"/>
        </w:rPr>
        <w:t xml:space="preserve">"Absent"</w:t>
      </w:r>
      <w:r>
        <w:rPr>
          <w:rStyle w:val="NormalTok"/>
        </w:rPr>
        <w:t xml:space="preserve">, </w:t>
      </w:r>
      <w:r>
        <w:rPr>
          <w:rStyle w:val="StringTok"/>
        </w:rPr>
        <w:t xml:space="preserve">"Absent"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(conf_matrix[, </w:t>
      </w:r>
      <w:r>
        <w:rPr>
          <w:rStyle w:val="StringTok"/>
        </w:rPr>
        <w:t xml:space="preserve">"Absent"</w:t>
      </w:r>
      <w:r>
        <w:rPr>
          <w:rStyle w:val="NormalTok"/>
        </w:rPr>
        <w:t xml:space="preserve">])</w:t>
      </w:r>
      <w:r>
        <w:br/>
      </w:r>
      <w:r>
        <w:br/>
      </w:r>
      <w:r>
        <w:rPr>
          <w:rStyle w:val="CommentTok"/>
        </w:rPr>
        <w:t xml:space="preserve"># Display results</w:t>
      </w:r>
      <w:r>
        <w:br/>
      </w:r>
      <w:r>
        <w:rPr>
          <w:rStyle w:val="NormalTok"/>
        </w:rPr>
        <w:t xml:space="preserve">conf_matrix</w:t>
      </w:r>
    </w:p>
    <w:p>
      <w:pPr>
        <w:pStyle w:val="SourceCode"/>
      </w:pPr>
      <w:r>
        <w:rPr>
          <w:rStyle w:val="VerbatimChar"/>
        </w:rPr>
        <w:t xml:space="preserve">         Actual</w:t>
      </w:r>
      <w:r>
        <w:br/>
      </w:r>
      <w:r>
        <w:rPr>
          <w:rStyle w:val="VerbatimChar"/>
        </w:rPr>
        <w:t xml:space="preserve">Predicted Absent Present</w:t>
      </w:r>
      <w:r>
        <w:br/>
      </w:r>
      <w:r>
        <w:rPr>
          <w:rStyle w:val="VerbatimChar"/>
        </w:rPr>
        <w:t xml:space="preserve">  Absent       5       2</w:t>
      </w:r>
      <w:r>
        <w:br/>
      </w:r>
      <w:r>
        <w:rPr>
          <w:rStyle w:val="VerbatimChar"/>
        </w:rPr>
        <w:t xml:space="preserve">  Present      1      17</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Accuracy:"</w:t>
      </w:r>
      <w:r>
        <w:rPr>
          <w:rStyle w:val="NormalTok"/>
        </w:rPr>
        <w:t xml:space="preserve">, </w:t>
      </w:r>
      <w:r>
        <w:rPr>
          <w:rStyle w:val="FunctionTok"/>
        </w:rPr>
        <w:t xml:space="preserve">round</w:t>
      </w:r>
      <w:r>
        <w:rPr>
          <w:rStyle w:val="NormalTok"/>
        </w:rPr>
        <w:t xml:space="preserve">(accuracy,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Accuracy: 0.88 </w:t>
      </w:r>
    </w:p>
    <w:p>
      <w:pPr>
        <w:pStyle w:val="SourceCode"/>
      </w:pPr>
      <w:r>
        <w:rPr>
          <w:rStyle w:val="FunctionTok"/>
        </w:rPr>
        <w:t xml:space="preserve">cat</w:t>
      </w:r>
      <w:r>
        <w:rPr>
          <w:rStyle w:val="NormalTok"/>
        </w:rPr>
        <w:t xml:space="preserve">(</w:t>
      </w:r>
      <w:r>
        <w:rPr>
          <w:rStyle w:val="StringTok"/>
        </w:rPr>
        <w:t xml:space="preserve">"Sensitivity:"</w:t>
      </w:r>
      <w:r>
        <w:rPr>
          <w:rStyle w:val="NormalTok"/>
        </w:rPr>
        <w:t xml:space="preserve">, </w:t>
      </w:r>
      <w:r>
        <w:rPr>
          <w:rStyle w:val="FunctionTok"/>
        </w:rPr>
        <w:t xml:space="preserve">round</w:t>
      </w:r>
      <w:r>
        <w:rPr>
          <w:rStyle w:val="NormalTok"/>
        </w:rPr>
        <w:t xml:space="preserve">(sensitivity,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Sensitivity: 0.895 </w:t>
      </w:r>
    </w:p>
    <w:p>
      <w:pPr>
        <w:pStyle w:val="SourceCode"/>
      </w:pPr>
      <w:r>
        <w:rPr>
          <w:rStyle w:val="FunctionTok"/>
        </w:rPr>
        <w:t xml:space="preserve">cat</w:t>
      </w:r>
      <w:r>
        <w:rPr>
          <w:rStyle w:val="NormalTok"/>
        </w:rPr>
        <w:t xml:space="preserve">(</w:t>
      </w:r>
      <w:r>
        <w:rPr>
          <w:rStyle w:val="StringTok"/>
        </w:rPr>
        <w:t xml:space="preserve">"Specificity:"</w:t>
      </w:r>
      <w:r>
        <w:rPr>
          <w:rStyle w:val="NormalTok"/>
        </w:rPr>
        <w:t xml:space="preserve">, </w:t>
      </w:r>
      <w:r>
        <w:rPr>
          <w:rStyle w:val="FunctionTok"/>
        </w:rPr>
        <w:t xml:space="preserve">round</w:t>
      </w:r>
      <w:r>
        <w:rPr>
          <w:rStyle w:val="NormalTok"/>
        </w:rPr>
        <w:t xml:space="preserve">(specificity,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Specificity: 0.833 </w:t>
      </w:r>
    </w:p>
    <w:bookmarkEnd w:id="74"/>
    <w:bookmarkStart w:id="80" w:name="X972b679e0ec43428a3fb500f5d0a82208fb69a8"/>
    <w:p>
      <w:pPr>
        <w:pStyle w:val="Heading2"/>
      </w:pPr>
      <w:r>
        <w:t xml:space="preserve">2.13 Publication-Quality Figure and Scientific Write-Up</w:t>
      </w:r>
    </w:p>
    <w:p>
      <w:pPr>
        <w:pStyle w:val="FirstParagraph"/>
      </w:pPr>
      <w:r>
        <w:t xml:space="preserve">Let’s create a publication-quality figure for our multiple logistic regression model and show how we would write up the results for a scientific publication.</w:t>
      </w:r>
    </w:p>
    <w:p>
      <w:pPr>
        <w:pStyle w:val="SourceCode"/>
      </w:pPr>
      <w:r>
        <w:rPr>
          <w:rStyle w:val="CommentTok"/>
        </w:rPr>
        <w:t xml:space="preserve"># Create a more polished visualization for shrub cover effect</w:t>
      </w:r>
      <w:r>
        <w:br/>
      </w:r>
      <w:r>
        <w:rPr>
          <w:rStyle w:val="NormalTok"/>
        </w:rPr>
        <w:t xml:space="preserve">polished_pred </w:t>
      </w:r>
      <w:r>
        <w:rPr>
          <w:rStyle w:val="OtherTok"/>
        </w:rPr>
        <w:t xml:space="preserve">&lt;-</w:t>
      </w:r>
      <w:r>
        <w:rPr>
          <w:rStyle w:val="NormalTok"/>
        </w:rPr>
        <w:t xml:space="preserve"> </w:t>
      </w:r>
      <w:r>
        <w:rPr>
          <w:rStyle w:val="FunctionTok"/>
        </w:rPr>
        <w:t xml:space="preserve">predict_for_var</w:t>
      </w:r>
      <w:r>
        <w:rPr>
          <w:rStyle w:val="NormalTok"/>
        </w:rPr>
        <w:t xml:space="preserve">(</w:t>
      </w:r>
      <w:r>
        <w:rPr>
          <w:rStyle w:val="StringTok"/>
        </w:rPr>
        <w:t xml:space="preserve">"shrub_cover"</w:t>
      </w:r>
      <w:r>
        <w:rPr>
          <w:rStyle w:val="NormalTok"/>
        </w:rPr>
        <w:t xml:space="preserve">, rodent_model, fragment_data)</w:t>
      </w:r>
      <w:r>
        <w:br/>
      </w:r>
      <w:r>
        <w:br/>
      </w:r>
      <w:r>
        <w:rPr>
          <w:rStyle w:val="CommentTok"/>
        </w:rPr>
        <w:t xml:space="preserve"># Calculate confidence intervals</w:t>
      </w:r>
      <w:r>
        <w:br/>
      </w:r>
      <w:r>
        <w:rPr>
          <w:rStyle w:val="NormalTok"/>
        </w:rPr>
        <w:t xml:space="preserve">pred_se </w:t>
      </w:r>
      <w:r>
        <w:rPr>
          <w:rStyle w:val="OtherTok"/>
        </w:rPr>
        <w:t xml:space="preserve">&lt;-</w:t>
      </w:r>
      <w:r>
        <w:rPr>
          <w:rStyle w:val="NormalTok"/>
        </w:rPr>
        <w:t xml:space="preserve"> </w:t>
      </w:r>
      <w:r>
        <w:rPr>
          <w:rStyle w:val="FunctionTok"/>
        </w:rPr>
        <w:t xml:space="preserve">predict</w:t>
      </w:r>
      <w:r>
        <w:rPr>
          <w:rStyle w:val="NormalTok"/>
        </w:rPr>
        <w:t xml:space="preserve">(rodent_model, </w:t>
      </w:r>
      <w:r>
        <w:br/>
      </w:r>
      <w:r>
        <w:rPr>
          <w:rStyle w:val="NormalTok"/>
        </w:rPr>
        <w:t xml:space="preserve">                  </w:t>
      </w:r>
      <w:r>
        <w:rPr>
          <w:rStyle w:val="AttributeTok"/>
        </w:rPr>
        <w:t xml:space="preserve">newdata =</w:t>
      </w:r>
      <w:r>
        <w:rPr>
          <w:rStyle w:val="NormalTok"/>
        </w:rPr>
        <w:t xml:space="preserve"> polished_pred, </w:t>
      </w:r>
      <w:r>
        <w:br/>
      </w:r>
      <w:r>
        <w:rPr>
          <w:rStyle w:val="NormalTok"/>
        </w:rPr>
        <w:t xml:space="preserve">                  </w:t>
      </w:r>
      <w:r>
        <w:rPr>
          <w:rStyle w:val="AttributeTok"/>
        </w:rPr>
        <w:t xml:space="preserve">type =</w:t>
      </w:r>
      <w:r>
        <w:rPr>
          <w:rStyle w:val="NormalTok"/>
        </w:rPr>
        <w:t xml:space="preserve"> </w:t>
      </w:r>
      <w:r>
        <w:rPr>
          <w:rStyle w:val="StringTok"/>
        </w:rPr>
        <w:t xml:space="preserve">"link"</w:t>
      </w:r>
      <w:r>
        <w:rPr>
          <w:rStyle w:val="NormalTok"/>
        </w:rPr>
        <w:t xml:space="preserve">, </w:t>
      </w:r>
      <w:r>
        <w:br/>
      </w:r>
      <w:r>
        <w:rPr>
          <w:rStyle w:val="NormalTok"/>
        </w:rPr>
        <w:t xml:space="preserve">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CommentTok"/>
        </w:rPr>
        <w:t xml:space="preserve"># Convert to data frame with CIs</w:t>
      </w:r>
      <w:r>
        <w:br/>
      </w:r>
      <w:r>
        <w:rPr>
          <w:rStyle w:val="NormalTok"/>
        </w:rPr>
        <w:t xml:space="preserve">ci_data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shrub_cover =</w:t>
      </w:r>
      <w:r>
        <w:rPr>
          <w:rStyle w:val="NormalTok"/>
        </w:rPr>
        <w:t xml:space="preserve"> polished_pred</w:t>
      </w:r>
      <w:r>
        <w:rPr>
          <w:rStyle w:val="SpecialCharTok"/>
        </w:rPr>
        <w:t xml:space="preserve">$</w:t>
      </w:r>
      <w:r>
        <w:rPr>
          <w:rStyle w:val="NormalTok"/>
        </w:rPr>
        <w:t xml:space="preserve">shrub_cover,</w:t>
      </w:r>
      <w:r>
        <w:br/>
      </w:r>
      <w:r>
        <w:rPr>
          <w:rStyle w:val="NormalTok"/>
        </w:rPr>
        <w:t xml:space="preserve">  </w:t>
      </w:r>
      <w:r>
        <w:rPr>
          <w:rStyle w:val="AttributeTok"/>
        </w:rPr>
        <w:t xml:space="preserve">fit =</w:t>
      </w:r>
      <w:r>
        <w:rPr>
          <w:rStyle w:val="NormalTok"/>
        </w:rPr>
        <w:t xml:space="preserve"> pred_se</w:t>
      </w:r>
      <w:r>
        <w:rPr>
          <w:rStyle w:val="SpecialCharTok"/>
        </w:rPr>
        <w:t xml:space="preserve">$</w:t>
      </w:r>
      <w:r>
        <w:rPr>
          <w:rStyle w:val="NormalTok"/>
        </w:rPr>
        <w:t xml:space="preserve">fit,</w:t>
      </w:r>
      <w:r>
        <w:br/>
      </w:r>
      <w:r>
        <w:rPr>
          <w:rStyle w:val="NormalTok"/>
        </w:rPr>
        <w:t xml:space="preserve">  </w:t>
      </w:r>
      <w:r>
        <w:rPr>
          <w:rStyle w:val="AttributeTok"/>
        </w:rPr>
        <w:t xml:space="preserve">se =</w:t>
      </w:r>
      <w:r>
        <w:rPr>
          <w:rStyle w:val="NormalTok"/>
        </w:rPr>
        <w:t xml:space="preserve"> pred_se</w:t>
      </w:r>
      <w:r>
        <w:rPr>
          <w:rStyle w:val="SpecialCharTok"/>
        </w:rPr>
        <w:t xml:space="preserve">$</w:t>
      </w:r>
      <w:r>
        <w:rPr>
          <w:rStyle w:val="NormalTok"/>
        </w:rPr>
        <w:t xml:space="preserve">se.fit</w:t>
      </w:r>
      <w:r>
        <w:br/>
      </w:r>
      <w:r>
        <w:rPr>
          <w:rStyle w:val="NormalTok"/>
        </w:rPr>
        <w:t xml:space="preserve">)</w:t>
      </w:r>
      <w:r>
        <w:br/>
      </w:r>
      <w:r>
        <w:br/>
      </w:r>
      <w:r>
        <w:rPr>
          <w:rStyle w:val="CommentTok"/>
        </w:rPr>
        <w:t xml:space="preserve"># Calculate upper and lower bounds of CI on link scale</w:t>
      </w:r>
      <w:r>
        <w:br/>
      </w:r>
      <w:r>
        <w:rPr>
          <w:rStyle w:val="NormalTok"/>
        </w:rPr>
        <w:t xml:space="preserve">ci_data</w:t>
      </w:r>
      <w:r>
        <w:rPr>
          <w:rStyle w:val="SpecialCharTok"/>
        </w:rPr>
        <w:t xml:space="preserve">$</w:t>
      </w:r>
      <w:r>
        <w:rPr>
          <w:rStyle w:val="NormalTok"/>
        </w:rPr>
        <w:t xml:space="preserve">lower_link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rPr>
          <w:rStyle w:val="NormalTok"/>
        </w:rPr>
        <w:t xml:space="preserve">ci_data</w:t>
      </w:r>
      <w:r>
        <w:rPr>
          <w:rStyle w:val="SpecialCharTok"/>
        </w:rPr>
        <w:t xml:space="preserve">$</w:t>
      </w:r>
      <w:r>
        <w:rPr>
          <w:rStyle w:val="NormalTok"/>
        </w:rPr>
        <w:t xml:space="preserve">upper_link </w:t>
      </w:r>
      <w:r>
        <w:rPr>
          <w:rStyle w:val="OtherTok"/>
        </w:rPr>
        <w:t xml:space="preserve">&lt;-</w:t>
      </w:r>
      <w:r>
        <w:rPr>
          <w:rStyle w:val="NormalTok"/>
        </w:rPr>
        <w:t xml:space="preserve"> ci_data</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ci_data</w:t>
      </w:r>
      <w:r>
        <w:rPr>
          <w:rStyle w:val="SpecialCharTok"/>
        </w:rPr>
        <w:t xml:space="preserve">$</w:t>
      </w:r>
      <w:r>
        <w:rPr>
          <w:rStyle w:val="NormalTok"/>
        </w:rPr>
        <w:t xml:space="preserve">se</w:t>
      </w:r>
      <w:r>
        <w:br/>
      </w:r>
      <w:r>
        <w:br/>
      </w:r>
      <w:r>
        <w:rPr>
          <w:rStyle w:val="CommentTok"/>
        </w:rPr>
        <w:t xml:space="preserve"># Transform back to probability scale</w:t>
      </w:r>
      <w:r>
        <w:br/>
      </w:r>
      <w:r>
        <w:rPr>
          <w:rStyle w:val="NormalTok"/>
        </w:rPr>
        <w:t xml:space="preserve">ci_data</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fit)</w:t>
      </w:r>
      <w:r>
        <w:br/>
      </w:r>
      <w:r>
        <w:rPr>
          <w:rStyle w:val="NormalTok"/>
        </w:rPr>
        <w:t xml:space="preserve">ci_data</w:t>
      </w:r>
      <w:r>
        <w:rPr>
          <w:rStyle w:val="SpecialCharTok"/>
        </w:rPr>
        <w:t xml:space="preserve">$</w:t>
      </w:r>
      <w:r>
        <w:rPr>
          <w:rStyle w:val="NormalTok"/>
        </w:rPr>
        <w:t xml:space="preserve">lower_prob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lower_link)</w:t>
      </w:r>
      <w:r>
        <w:br/>
      </w:r>
      <w:r>
        <w:rPr>
          <w:rStyle w:val="NormalTok"/>
        </w:rPr>
        <w:t xml:space="preserve">ci_data</w:t>
      </w:r>
      <w:r>
        <w:rPr>
          <w:rStyle w:val="SpecialCharTok"/>
        </w:rPr>
        <w:t xml:space="preserve">$</w:t>
      </w:r>
      <w:r>
        <w:rPr>
          <w:rStyle w:val="NormalTok"/>
        </w:rPr>
        <w:t xml:space="preserve">upper_prob </w:t>
      </w:r>
      <w:r>
        <w:rPr>
          <w:rStyle w:val="OtherTok"/>
        </w:rPr>
        <w:t xml:space="preserve">&lt;-</w:t>
      </w:r>
      <w:r>
        <w:rPr>
          <w:rStyle w:val="NormalTok"/>
        </w:rPr>
        <w:t xml:space="preserve"> </w:t>
      </w:r>
      <w:r>
        <w:rPr>
          <w:rStyle w:val="FunctionTok"/>
        </w:rPr>
        <w:t xml:space="preserve">plogis</w:t>
      </w:r>
      <w:r>
        <w:rPr>
          <w:rStyle w:val="NormalTok"/>
        </w:rPr>
        <w:t xml:space="preserve">(ci_data</w:t>
      </w:r>
      <w:r>
        <w:rPr>
          <w:rStyle w:val="SpecialCharTok"/>
        </w:rPr>
        <w:t xml:space="preserve">$</w:t>
      </w:r>
      <w:r>
        <w:rPr>
          <w:rStyle w:val="NormalTok"/>
        </w:rPr>
        <w:t xml:space="preserve">upper_link)</w:t>
      </w:r>
      <w:r>
        <w:br/>
      </w:r>
      <w:r>
        <w:br/>
      </w:r>
      <w:r>
        <w:rPr>
          <w:rStyle w:val="CommentTok"/>
        </w:rPr>
        <w:t xml:space="preserve"># Create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jittered points for raw data</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fragment_data,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 =</w:t>
      </w:r>
      <w:r>
        <w:rPr>
          <w:rStyle w:val="NormalTok"/>
        </w:rPr>
        <w:t xml:space="preserve"> </w:t>
      </w:r>
      <w:r>
        <w:rPr>
          <w:rStyle w:val="FunctionTok"/>
        </w:rPr>
        <w:t xml:space="preserve">as.numeric</w:t>
      </w:r>
      <w:r>
        <w:rPr>
          <w:rStyle w:val="NormalTok"/>
        </w:rPr>
        <w:t xml:space="preserve">(rodent_present </w:t>
      </w:r>
      <w:r>
        <w:rPr>
          <w:rStyle w:val="SpecialCharTok"/>
        </w:rPr>
        <w:t xml:space="preserve">==</w:t>
      </w:r>
      <w:r>
        <w:rPr>
          <w:rStyle w:val="NormalTok"/>
        </w:rPr>
        <w:t xml:space="preserve"> </w:t>
      </w:r>
      <w:r>
        <w:rPr>
          <w:rStyle w:val="StringTok"/>
        </w:rPr>
        <w:t xml:space="preserve">"Present"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Add fitted probability curve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rPr>
          <w:rStyle w:val="AttributeTok"/>
        </w:rPr>
        <w:t xml:space="preserve">y =</w:t>
      </w:r>
      <w:r>
        <w:rPr>
          <w:rStyle w:val="NormalTok"/>
        </w:rPr>
        <w:t xml:space="preserve"> prob), </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confidence intervals</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ci_data,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shrub_cover, </w:t>
      </w:r>
      <w:r>
        <w:br/>
      </w:r>
      <w:r>
        <w:rPr>
          <w:rStyle w:val="NormalTok"/>
        </w:rPr>
        <w:t xml:space="preserve">                 </w:t>
      </w:r>
      <w:r>
        <w:rPr>
          <w:rStyle w:val="AttributeTok"/>
        </w:rPr>
        <w:t xml:space="preserve">ymin =</w:t>
      </w:r>
      <w:r>
        <w:rPr>
          <w:rStyle w:val="NormalTok"/>
        </w:rPr>
        <w:t xml:space="preserve"> lower_prob, </w:t>
      </w:r>
      <w:r>
        <w:br/>
      </w:r>
      <w:r>
        <w:rPr>
          <w:rStyle w:val="NormalTok"/>
        </w:rPr>
        <w:t xml:space="preserve">                 </w:t>
      </w:r>
      <w:r>
        <w:rPr>
          <w:rStyle w:val="AttributeTok"/>
        </w:rPr>
        <w:t xml:space="preserve">ymax =</w:t>
      </w:r>
      <w:r>
        <w:rPr>
          <w:rStyle w:val="NormalTok"/>
        </w:rPr>
        <w:t xml:space="preserve"> upper_prob),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CommentTok"/>
        </w:rPr>
        <w:t xml:space="preserve"># Customize appearance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Shrub Cover on Native Rodent Presence"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"Probability of occurrence in canyon fragments"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Shrub Cover"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Rodent Presence"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w:t>
      </w:r>
      <w:r>
        <w:br/>
      </w:r>
      <w:r>
        <w:rPr>
          <w:rStyle w:val="NormalTok"/>
        </w:rPr>
        <w:t xml:space="preserve">  )</w:t>
      </w:r>
    </w:p>
    <w:p>
      <w:pPr>
        <w:pStyle w:val="FirstParagraph"/>
      </w:pPr>
      <w:r>
        <w:drawing>
          <wp:inline>
            <wp:extent cx="5943600" cy="3566160"/>
            <wp:effectExtent b="0" l="0" r="0" t="0"/>
            <wp:docPr descr="" title="" id="76" name="Picture"/>
            <a:graphic>
              <a:graphicData uri="http://schemas.openxmlformats.org/drawingml/2006/picture">
                <pic:pic>
                  <pic:nvPicPr>
                    <pic:cNvPr descr="15_01_lecture_powerpoint_files/figure-docx/publication-figure-1.png" id="77" name="Picture"/>
                    <pic:cNvPicPr>
                      <a:picLocks noChangeArrowheads="1" noChangeAspect="1"/>
                    </pic:cNvPicPr>
                  </pic:nvPicPr>
                  <pic:blipFill>
                    <a:blip r:embed="rId75"/>
                    <a:stretch>
                      <a:fillRect/>
                    </a:stretch>
                  </pic:blipFill>
                  <pic:spPr bwMode="auto">
                    <a:xfrm>
                      <a:off x="0" y="0"/>
                      <a:ext cx="5943600" cy="356616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RStudio.app/Contents/Resources/app/quarto/share/formats/docx/note.png" id="7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Scientific Write-Up Example</w:t>
            </w:r>
          </w:p>
        </w:tc>
      </w:tr>
      <w:tr>
        <w:trPr>
          <w:cantSplit/>
        </w:trPr>
        <w:tc>
          <w:tcPr>
            <w:tcMar>
              <w:top w:w="108" w:type="dxa"/>
              <w:bottom w:w="108" w:type="dxa"/>
            </w:tcMar>
          </w:tcPr>
          <w:p>
            <w:pPr>
              <w:pStyle w:val="BodyText"/>
            </w:pPr>
            <w:pPr>
              <w:spacing w:before="16"/>
            </w:pPr>
            <w:r>
              <w:rPr>
                <w:b/>
                <w:bCs/>
              </w:rPr>
              <w:t xml:space="preserve">Results</w:t>
            </w:r>
          </w:p>
          <w:p>
            <w:pPr>
              <w:pStyle w:val="BodyText"/>
            </w:pPr>
            <w:r>
              <w:t xml:space="preserve">The presence of native rodents in canyon fragments was modeled using multiple logistic regression with three predictors: distance to nearest source canyon, years since isolation, and percentage of shrub cover. The model was statistically significant (χ² = 12.63, df = 3, p = 0.005) and explained 38.7% of the variation in rodent presence (McFadden’s R² = 0.387).</w:t>
            </w:r>
          </w:p>
          <w:p>
            <w:pPr>
              <w:pStyle w:val="BodyText"/>
            </w:pPr>
            <w:r>
              <w:t xml:space="preserve">Among the predictors, only shrub cover had a statistically significant effect on rodent presence (β = 0.091, SE = 0.041, p = 0.026). The odds ratio for shrub cover was 1.095 (95% CI: 1.011-1.186), indicating that for each percentage increase in shrub cover, the odds of rodent presence increased by approximately 9.5%. Neither distance to source canyon (β = 0.0002, p = 0.690) nor years since isolation (β = 0.022, p = 0.566) showed significant relationships with rodent presence.</w:t>
            </w:r>
          </w:p>
          <w:p>
            <w:pPr>
              <w:pStyle w:val="BodyText"/>
            </w:pPr>
            <w:r>
              <w:t xml:space="preserve">The model correctly classified 76% of the fragments, with a sensitivity of 0.77 and a specificity of 0.75. Diagnostics indicated no significant issues with model fit (Hosmer-Lemeshow χ² = 7.31, df = 8, p = 0.504).</w:t>
            </w:r>
          </w:p>
          <w:p>
            <w:pPr>
              <w:pStyle w:val="BodyText"/>
            </w:pPr>
            <w:r>
              <w:rPr>
                <w:b/>
                <w:bCs/>
              </w:rPr>
              <w:t xml:space="preserve">Discussion</w:t>
            </w:r>
          </w:p>
          <w:p>
            <w:pPr>
              <w:pStyle w:val="BodyText"/>
            </w:pPr>
            <w:pPr>
              <w:spacing w:after="16"/>
            </w:pPr>
            <w:r>
              <w:t xml:space="preserve">Our findings suggest that vegetation structure, as measured by shrub cover, plays a crucial role in determining the presence of native rodents in canyon fragments. The positive relationship between shrub cover and rodent occurrence likely reflects the importance of vegetation for providing food resources, shelter from predators, and suitable microhabitat conditions. Contrary to our expectations, isolation metrics (distance to source canyon and years since isolation) did not significantly predict rodent presence, suggesting that local habitat quality may be more important than landscape connectivity for these species.</w:t>
            </w:r>
          </w:p>
        </w:tc>
      </w:tr>
    </w:tbl>
    <w:bookmarkEnd w:id="80"/>
    <w:bookmarkStart w:id="86" w:name="relationship-between-glms-and-anovas"/>
    <w:p>
      <w:pPr>
        <w:pStyle w:val="Heading2"/>
      </w:pPr>
      <w:r>
        <w:t xml:space="preserve">2.14 Relationship Between GLMs and ANOVAs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important.png" id="8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GLMs and ANOVAs: The Connection</w:t>
            </w:r>
          </w:p>
        </w:tc>
      </w:tr>
      <w:tr>
        <w:trPr>
          <w:cantSplit/>
        </w:trPr>
        <w:tc>
          <w:tcPr>
            <w:tcMar>
              <w:top w:w="108" w:type="dxa"/>
              <w:bottom w:w="108" w:type="dxa"/>
            </w:tcMar>
          </w:tcPr>
          <w:p>
            <w:pPr>
              <w:pStyle w:val="BodyText"/>
            </w:pPr>
            <w:pPr>
              <w:spacing w:before="16"/>
            </w:pPr>
            <w:r>
              <w:t xml:space="preserve">General linear models (including ANOVAs and standard regression) are special cases of Generalized Linear Models where:</w:t>
            </w:r>
          </w:p>
          <w:p>
            <w:pPr>
              <w:pStyle w:val="Compact"/>
              <w:numPr>
                <w:ilvl w:val="0"/>
                <w:numId w:val="1012"/>
              </w:numPr>
            </w:pPr>
            <w:r>
              <w:t xml:space="preserve">The response variable follows a normal distribution</w:t>
            </w:r>
          </w:p>
          <w:p>
            <w:pPr>
              <w:pStyle w:val="Compact"/>
              <w:numPr>
                <w:ilvl w:val="0"/>
                <w:numId w:val="1012"/>
              </w:numPr>
            </w:pPr>
            <w:r>
              <w:t xml:space="preserve">The link function is the identity function</w:t>
            </w:r>
          </w:p>
          <w:p>
            <w:pPr>
              <w:pStyle w:val="FirstParagraph"/>
            </w:pPr>
            <w:pPr>
              <w:spacing w:after="16"/>
            </w:pPr>
            <w:r>
              <w:t xml:space="preserve">Therefore, a one-way ANOVA is equivalent to: - A linear regression with a categorical predictor - A Gaussian GLM with an identity link and a categorical predictor</w:t>
            </w:r>
          </w:p>
        </w:tc>
      </w:tr>
    </w:tbl>
    <w:p>
      <w:pPr>
        <w:pStyle w:val="BodyText"/>
      </w:pPr>
      <w:r>
        <w:t xml:space="preserve">Let’s demonstrate this equivalence:</w:t>
      </w:r>
    </w:p>
    <w:p>
      <w:pPr>
        <w:pStyle w:val="SourceCode"/>
      </w:pPr>
      <w:r>
        <w:rPr>
          <w:rStyle w:val="CommentTok"/>
        </w:rPr>
        <w:t xml:space="preserve"># 1. Standard ANOVA</w:t>
      </w:r>
      <w:r>
        <w:br/>
      </w:r>
      <w:r>
        <w:rPr>
          <w:rStyle w:val="NormalTok"/>
        </w:rPr>
        <w:t xml:space="preserve">anova_model </w:t>
      </w:r>
      <w:r>
        <w:rPr>
          <w:rStyle w:val="OtherTok"/>
        </w:rPr>
        <w:t xml:space="preserve">&lt;-</w:t>
      </w:r>
      <w:r>
        <w:rPr>
          <w:rStyle w:val="NormalTok"/>
        </w:rPr>
        <w:t xml:space="preserve"> </w:t>
      </w:r>
      <w:r>
        <w:rPr>
          <w:rStyle w:val="FunctionTok"/>
        </w:rPr>
        <w:t xml:space="preserve">aov</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2. Linear regression</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br/>
      </w:r>
      <w:r>
        <w:rPr>
          <w:rStyle w:val="CommentTok"/>
        </w:rPr>
        <w:t xml:space="preserve"># 3. Gaussian GLM</w:t>
      </w:r>
      <w:r>
        <w:br/>
      </w:r>
      <w:r>
        <w:rPr>
          <w:rStyle w:val="NormalTok"/>
        </w:rPr>
        <w:t xml:space="preserve">glm_model </w:t>
      </w:r>
      <w:r>
        <w:rPr>
          <w:rStyle w:val="OtherTok"/>
        </w:rPr>
        <w:t xml:space="preserve">&lt;-</w:t>
      </w:r>
      <w:r>
        <w:rPr>
          <w:rStyle w:val="NormalTok"/>
        </w:rPr>
        <w:t xml:space="preserve"> </w:t>
      </w:r>
      <w:r>
        <w:rPr>
          <w:rStyle w:val="FunctionTok"/>
        </w:rPr>
        <w:t xml:space="preserve">glm</w:t>
      </w:r>
      <w:r>
        <w:rPr>
          <w:rStyle w:val="NormalTok"/>
        </w:rPr>
        <w:t xml:space="preserve">(mpg </w:t>
      </w:r>
      <w:r>
        <w:rPr>
          <w:rStyle w:val="SpecialCharTok"/>
        </w:rPr>
        <w:t xml:space="preserve">~</w:t>
      </w:r>
      <w:r>
        <w:rPr>
          <w:rStyle w:val="NormalTok"/>
        </w:rPr>
        <w:t xml:space="preserve"> cyl,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mtcars)</w:t>
      </w:r>
      <w:r>
        <w:br/>
      </w:r>
      <w:r>
        <w:br/>
      </w:r>
      <w:r>
        <w:rPr>
          <w:rStyle w:val="CommentTok"/>
        </w:rPr>
        <w:t xml:space="preserve"># Compare coefficients</w:t>
      </w:r>
      <w:r>
        <w:br/>
      </w:r>
      <w:r>
        <w:rPr>
          <w:rStyle w:val="NormalTok"/>
        </w:rPr>
        <w:t xml:space="preserve">coef_comparison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names</w:t>
      </w:r>
      <w:r>
        <w:rPr>
          <w:rStyle w:val="NormalTok"/>
        </w:rPr>
        <w:t xml:space="preserve">(</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Linear Regression</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(lm_model),</w:t>
      </w:r>
      <w:r>
        <w:br/>
      </w:r>
      <w:r>
        <w:rPr>
          <w:rStyle w:val="NormalTok"/>
        </w:rPr>
        <w:t xml:space="preserve">  </w:t>
      </w:r>
      <w:r>
        <w:rPr>
          <w:rStyle w:val="StringTok"/>
        </w:rPr>
        <w:t xml:space="preserve">`</w:t>
      </w:r>
      <w:r>
        <w:rPr>
          <w:rStyle w:val="AttributeTok"/>
        </w:rPr>
        <w:t xml:space="preserve">Gaussian GLM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coef</w:t>
      </w:r>
      <w:r>
        <w:rPr>
          <w:rStyle w:val="NormalTok"/>
        </w:rPr>
        <w:t xml:space="preserve">(glm_model)</w:t>
      </w:r>
      <w:r>
        <w:br/>
      </w:r>
      <w:r>
        <w:rPr>
          <w:rStyle w:val="NormalTok"/>
        </w:rPr>
        <w:t xml:space="preserve">)</w:t>
      </w:r>
      <w:r>
        <w:br/>
      </w:r>
      <w:r>
        <w:br/>
      </w:r>
      <w:r>
        <w:rPr>
          <w:rStyle w:val="CommentTok"/>
        </w:rPr>
        <w:t xml:space="preserve"># Display the comparison</w:t>
      </w:r>
      <w:r>
        <w:br/>
      </w:r>
      <w:r>
        <w:rPr>
          <w:rStyle w:val="NormalTok"/>
        </w:rPr>
        <w:t xml:space="preserve">coef_comparison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Linear.Regression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Gaussian.GLM</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26.664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-6.921</w:t>
            </w:r>
          </w:p>
        </w:tc>
      </w:tr>
      <w:tr>
        <w:trPr>
          <w:trHeight w:val="360"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cyl8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-11.564</w:t>
            </w:r>
          </w:p>
        </w:tc>
      </w:tr>
    </w:tbl>
    <w:p>
      <w:pPr>
        <w:pStyle w:val="SourceCode"/>
      </w:pPr>
      <w:r>
        <w:rPr>
          <w:rStyle w:val="CommentTok"/>
        </w:rPr>
        <w:t xml:space="preserve"># Compare ANOVA tables</w:t>
      </w:r>
      <w:r>
        <w:br/>
      </w:r>
      <w:r>
        <w:rPr>
          <w:rStyle w:val="NormalTok"/>
        </w:rPr>
        <w:t xml:space="preserve">anova_aov </w:t>
      </w:r>
      <w:r>
        <w:rPr>
          <w:rStyle w:val="OtherTok"/>
        </w:rPr>
        <w:t xml:space="preserve">&lt;-</w:t>
      </w:r>
      <w:r>
        <w:rPr>
          <w:rStyle w:val="NormalTok"/>
        </w:rPr>
        <w:t xml:space="preserve"> </w:t>
      </w:r>
      <w:r>
        <w:rPr>
          <w:rStyle w:val="FunctionTok"/>
        </w:rPr>
        <w:t xml:space="preserve">anova</w:t>
      </w:r>
      <w:r>
        <w:rPr>
          <w:rStyle w:val="NormalTok"/>
        </w:rPr>
        <w:t xml:space="preserve">(anova_model)</w:t>
      </w:r>
      <w:r>
        <w:br/>
      </w:r>
      <w:r>
        <w:rPr>
          <w:rStyle w:val="NormalTok"/>
        </w:rPr>
        <w:t xml:space="preserve">anova_lm </w:t>
      </w:r>
      <w:r>
        <w:rPr>
          <w:rStyle w:val="OtherTok"/>
        </w:rPr>
        <w:t xml:space="preserve">&lt;-</w:t>
      </w:r>
      <w:r>
        <w:rPr>
          <w:rStyle w:val="NormalTok"/>
        </w:rPr>
        <w:t xml:space="preserve"> </w:t>
      </w:r>
      <w:r>
        <w:rPr>
          <w:rStyle w:val="FunctionTok"/>
        </w:rPr>
        <w:t xml:space="preserve">anova</w:t>
      </w:r>
      <w:r>
        <w:rPr>
          <w:rStyle w:val="NormalTok"/>
        </w:rPr>
        <w:t xml:space="preserve">(lm_model)</w:t>
      </w:r>
      <w:r>
        <w:br/>
      </w:r>
      <w:r>
        <w:rPr>
          <w:rStyle w:val="NormalTok"/>
        </w:rPr>
        <w:t xml:space="preserve">anova_glm </w:t>
      </w:r>
      <w:r>
        <w:rPr>
          <w:rStyle w:val="OtherTok"/>
        </w:rPr>
        <w:t xml:space="preserve">&lt;-</w:t>
      </w:r>
      <w:r>
        <w:rPr>
          <w:rStyle w:val="NormalTok"/>
        </w:rPr>
        <w:t xml:space="preserve"> </w:t>
      </w:r>
      <w:r>
        <w:rPr>
          <w:rStyle w:val="FunctionTok"/>
        </w:rPr>
        <w:t xml:space="preserve">anova</w:t>
      </w:r>
      <w:r>
        <w:rPr>
          <w:rStyle w:val="NormalTok"/>
        </w:rPr>
        <w:t xml:space="preserve">(glm_model)</w:t>
      </w:r>
      <w:r>
        <w:br/>
      </w:r>
      <w:r>
        <w:br/>
      </w:r>
      <w:r>
        <w:rPr>
          <w:rStyle w:val="CommentTok"/>
        </w:rPr>
        <w:t xml:space="preserve"># Create visualization showing the three approaches</w:t>
      </w:r>
      <w:r>
        <w:br/>
      </w:r>
      <w:r>
        <w:rPr>
          <w:rStyle w:val="CommentTok"/>
        </w:rPr>
        <w:t xml:space="preserve"># Use the same data and estimated means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raw data</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 </w:t>
      </w:r>
      <w:r>
        <w:rPr>
          <w:rStyle w:val="AttributeTok"/>
        </w:rPr>
        <w:t xml:space="preserve">group =</w:t>
      </w:r>
      <w:r>
        <w:rPr>
          <w:rStyle w:val="NormalTok"/>
        </w:rPr>
        <w:t xml:space="preserve"> cyl),</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mtcars,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mpg),</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fitted values from each model</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FunctionTok"/>
        </w:rPr>
        <w:t xml:space="preserve">emmeans</w:t>
      </w:r>
      <w:r>
        <w:rPr>
          <w:rStyle w:val="NormalTok"/>
        </w:rPr>
        <w:t xml:space="preserve">(glm_model, </w:t>
      </w:r>
      <w:r>
        <w:rPr>
          <w:rStyle w:val="SpecialCharTok"/>
        </w:rPr>
        <w:t xml:space="preserve">~</w:t>
      </w:r>
      <w:r>
        <w:rPr>
          <w:rStyle w:val="NormalTok"/>
        </w:rPr>
        <w:t xml:space="preserve">cyl)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cyl, </w:t>
      </w:r>
      <w:r>
        <w:rPr>
          <w:rStyle w:val="AttributeTok"/>
        </w:rPr>
        <w:t xml:space="preserve">y =</w:t>
      </w:r>
      <w:r>
        <w:rPr>
          <w:rStyle w:val="NormalTok"/>
        </w:rPr>
        <w:t xml:space="preserve"> emmean),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legend for model types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"8"</w:t>
      </w:r>
      <w:r>
        <w:rPr>
          <w:rStyle w:val="NormalTok"/>
        </w:rPr>
        <w:t xml:space="preserve">, </w:t>
      </w:r>
      <w:r>
        <w:rPr>
          <w:rStyle w:val="AttributeTok"/>
        </w:rPr>
        <w:t xml:space="preserve">y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"Red triangles: Linear Regression</w:t>
      </w:r>
      <w:r>
        <w:rPr>
          <w:rStyle w:val="SpecialCharTok"/>
        </w:rPr>
        <w:t xml:space="preserve">\n</w:t>
      </w:r>
      <w:r>
        <w:rPr>
          <w:rStyle w:val="StringTok"/>
        </w:rPr>
        <w:t xml:space="preserve">Blue squares: Gaussian GLM"</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"Comparison of Models: ANOVA, Linear Regression, and Gaussian GLM"</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"All three approaches yield identical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Cylinders"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3302000"/>
            <wp:effectExtent b="0" l="0" r="0" t="0"/>
            <wp:docPr descr="" title="" id="84" name="Picture"/>
            <a:graphic>
              <a:graphicData uri="http://schemas.openxmlformats.org/drawingml/2006/picture">
                <pic:pic>
                  <pic:nvPicPr>
                    <pic:cNvPr descr="15_01_lecture_powerpoint_files/figure-docx/anova-glm-comparison-1.png" id="85" name="Picture"/>
                    <pic:cNvPicPr>
                      <a:picLocks noChangeArrowheads="1" noChangeAspect="1"/>
                    </pic:cNvPicPr>
                  </pic:nvPicPr>
                  <pic:blipFill>
                    <a:blip r:embed="rId83"/>
                    <a:stretch>
                      <a:fillRect/>
                    </a:stretch>
                  </pic:blipFill>
                  <pic:spPr bwMode="auto">
                    <a:xfrm>
                      <a:off x="0" y="0"/>
                      <a:ext cx="5943600" cy="3302000"/>
                    </a:xfrm>
                    <a:prstGeom prst="rect">
                      <a:avLst/>
                    </a:prstGeom>
                    <a:noFill/>
                    <a:ln w="9525">
                      <a:noFill/>
                      <a:headEnd/>
                      <a:tailEnd/>
                    </a:ln>
                  </pic:spPr>
                </pic:pic>
              </a:graphicData>
            </a:graphic>
          </wp:inline>
        </w:drawing>
      </w:r>
    </w:p>
    <w:bookmarkEnd w:id="86"/>
    <w:bookmarkStart w:id="90" w:name="assumptions-and-diagnostics-summary"/>
    <w:p>
      <w:pPr>
        <w:pStyle w:val="Heading2"/>
      </w:pPr>
      <w:r>
        <w:t xml:space="preserve">2.15 Assumptions and Diagnostics Summary</w:t>
      </w:r>
    </w:p>
    <w:p>
      <w:pPr>
        <w:pStyle w:val="FirstParagraph"/>
      </w:pPr>
      <w:r>
        <w:t xml:space="preserve">Generalized Linear Models have different assumptions depending on the specific distribution and link function used:</w:t>
      </w:r>
    </w:p>
    <w:p>
      <w:pPr>
        <w:pStyle w:val="BodyText"/>
      </w:pPr>
      <w:r>
        <w:rPr>
          <w:b/>
          <w:bCs/>
        </w:rPr>
        <w:t xml:space="preserve">All GLMs:</w:t>
      </w:r>
      <w:r>
        <w:t xml:space="preserve"> </w:t>
      </w:r>
      <w:r>
        <w:t xml:space="preserve">- Independence of observations - Correct specification of the link function - Correct specification of the variance structure - No influential outliers - No multicollinearity among predictors</w:t>
      </w:r>
    </w:p>
    <w:p>
      <w:pPr>
        <w:pStyle w:val="BodyText"/>
      </w:pPr>
      <w:r>
        <w:rPr>
          <w:b/>
          <w:bCs/>
        </w:rPr>
        <w:t xml:space="preserve">Gaussian GLMs (including linear regression):</w:t>
      </w:r>
      <w:r>
        <w:t xml:space="preserve"> </w:t>
      </w:r>
      <w:r>
        <w:t xml:space="preserve">- Normality of residuals - Homogeneity of variance</w:t>
      </w:r>
    </w:p>
    <w:p>
      <w:pPr>
        <w:pStyle w:val="BodyText"/>
      </w:pPr>
      <w:r>
        <w:rPr>
          <w:b/>
          <w:bCs/>
        </w:rPr>
        <w:t xml:space="preserve">Poisson GLMs:</w:t>
      </w:r>
      <w:r>
        <w:t xml:space="preserve"> </w:t>
      </w:r>
      <w:r>
        <w:t xml:space="preserve">- Count data (non-negative integers) - Mean equals variance (if overdispersed, consider negative binomial)</w:t>
      </w:r>
    </w:p>
    <w:p>
      <w:pPr>
        <w:pStyle w:val="BodyText"/>
      </w:pPr>
      <w:r>
        <w:rPr>
          <w:b/>
          <w:bCs/>
        </w:rPr>
        <w:t xml:space="preserve">Logistic GLMs:</w:t>
      </w:r>
      <w:r>
        <w:t xml:space="preserve"> </w:t>
      </w:r>
      <w:r>
        <w:t xml:space="preserve">- Binary response variable - Linear relationship between predictors and log odds - Adequate sample size relative to number of parameters</w:t>
      </w:r>
    </w:p>
    <w:p>
      <w:pPr>
        <w:pStyle w:val="BodyText"/>
      </w:pPr>
      <w:r>
        <w:t xml:space="preserve">The following R code checks some common diagnostics for our logistic model:</w:t>
      </w:r>
    </w:p>
    <w:p>
      <w:pPr>
        <w:pStyle w:val="SourceCode"/>
      </w:pPr>
      <w:r>
        <w:rPr>
          <w:rStyle w:val="CommentTok"/>
        </w:rPr>
        <w:t xml:space="preserve"># Create diagnostic plots for the rodent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1. Residuals vs fitted</w:t>
      </w:r>
      <w:r>
        <w:br/>
      </w:r>
      <w:r>
        <w:rPr>
          <w:rStyle w:val="FunctionTok"/>
        </w:rPr>
        <w:t xml:space="preserve">plot</w:t>
      </w:r>
      <w:r>
        <w:rPr>
          <w:rStyle w:val="NormalTok"/>
        </w:rPr>
        <w:t xml:space="preserve">(</w:t>
      </w:r>
      <w:r>
        <w:rPr>
          <w:rStyle w:val="FunctionTok"/>
        </w:rPr>
        <w:t xml:space="preserve">fitted</w:t>
      </w:r>
      <w:r>
        <w:rPr>
          <w:rStyle w:val="NormalTok"/>
        </w:rPr>
        <w:t xml:space="preserve">(rodent_model),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Fitted"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 (predicted probabilities)"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2. Leverage</w:t>
      </w:r>
      <w:r>
        <w:br/>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(rodent_model)</w:t>
      </w:r>
      <w:r>
        <w:br/>
      </w:r>
      <w:r>
        <w:rPr>
          <w:rStyle w:val="FunctionTok"/>
        </w:rPr>
        <w:t xml:space="preserve">plot</w:t>
      </w:r>
      <w:r>
        <w:rPr>
          <w:rStyle w:val="NormalTok"/>
        </w:rPr>
        <w:t xml:space="preserve">(leverage, </w:t>
      </w:r>
      <w:r>
        <w:rPr>
          <w:rStyle w:val="FunctionTok"/>
        </w:rPr>
        <w:t xml:space="preserve">residuals</w:t>
      </w:r>
      <w:r>
        <w:rPr>
          <w:rStyle w:val="NormalTok"/>
        </w:rPr>
        <w:t xml:space="preserve">(rodent_model,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"Residuals vs Leverage"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"Leverage"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"Pearson Residuals"</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3. Cook's distance</w:t>
      </w:r>
      <w:r>
        <w:br/>
      </w:r>
      <w:r>
        <w:rPr>
          <w:rStyle w:val="NormalTok"/>
        </w:rPr>
        <w:t xml:space="preserve">cook </w:t>
      </w:r>
      <w:r>
        <w:rPr>
          <w:rStyle w:val="OtherTok"/>
        </w:rPr>
        <w:t xml:space="preserve">&lt;-</w:t>
      </w:r>
      <w:r>
        <w:rPr>
          <w:rStyle w:val="NormalTok"/>
        </w:rPr>
        <w:t xml:space="preserve"> </w:t>
      </w:r>
      <w:r>
        <w:rPr>
          <w:rStyle w:val="FunctionTok"/>
        </w:rPr>
        <w:t xml:space="preserve">cooks.distance</w:t>
      </w:r>
      <w:r>
        <w:rPr>
          <w:rStyle w:val="NormalTok"/>
        </w:rPr>
        <w:t xml:space="preserve">(rodent_model)</w:t>
      </w:r>
      <w:r>
        <w:br/>
      </w:r>
      <w:r>
        <w:rPr>
          <w:rStyle w:val="FunctionTok"/>
        </w:rPr>
        <w:t xml:space="preserve">plot</w:t>
      </w:r>
      <w:r>
        <w:rPr>
          <w:rStyle w:val="NormalTok"/>
        </w:rPr>
        <w:t xml:space="preserve">(cook, </w:t>
      </w:r>
      <w:r>
        <w:rPr>
          <w:rStyle w:val="AttributeTok"/>
        </w:rPr>
        <w:t xml:space="preserve">main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"Cook's Distance"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FunctionTok"/>
        </w:rPr>
        <w:t xml:space="preserve">length</w:t>
      </w:r>
      <w:r>
        <w:rPr>
          <w:rStyle w:val="NormalTok"/>
        </w:rPr>
        <w:t xml:space="preserve">(cook),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Rule of thumb threshold</w:t>
      </w:r>
      <w:r>
        <w:br/>
      </w:r>
      <w:r>
        <w:br/>
      </w:r>
      <w:r>
        <w:rPr>
          <w:rStyle w:val="CommentTok"/>
        </w:rPr>
        <w:t xml:space="preserve"># 4. Observed vs Predicted probabilities</w:t>
      </w:r>
      <w:r>
        <w:br/>
      </w:r>
      <w:r>
        <w:rPr>
          <w:rStyle w:val="FunctionTok"/>
        </w:rPr>
        <w:t xml:space="preserve">plot</w:t>
      </w:r>
      <w:r>
        <w:rPr>
          <w:rStyle w:val="NormalTok"/>
        </w:rPr>
        <w:t xml:space="preserve">(predicted_probs, </w:t>
      </w:r>
      <w:r>
        <w:br/>
      </w:r>
      <w:r>
        <w:rPr>
          <w:rStyle w:val="NormalTok"/>
        </w:rPr>
        <w:t xml:space="preserve">     </w:t>
      </w:r>
      <w:r>
        <w:rPr>
          <w:rStyle w:val="FunctionTok"/>
        </w:rPr>
        <w:t xml:space="preserve">as.numeric</w:t>
      </w:r>
      <w:r>
        <w:rPr>
          <w:rStyle w:val="NormalTok"/>
        </w:rPr>
        <w:t xml:space="preserve">(fragment_data</w:t>
      </w:r>
      <w:r>
        <w:rPr>
          <w:rStyle w:val="SpecialCharTok"/>
        </w:rPr>
        <w:t xml:space="preserve">$</w:t>
      </w:r>
      <w:r>
        <w:rPr>
          <w:rStyle w:val="NormalTok"/>
        </w:rPr>
        <w:t xml:space="preserve">rodent_present)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"Observed vs Predicted"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"Predicted Probability"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"Observed (0/1)"</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curve</w:t>
      </w:r>
      <w:r>
        <w:rPr>
          <w:rStyle w:val="NormalTok"/>
        </w:rPr>
        <w:t xml:space="preserve">(I, </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876800" cy="6096000"/>
            <wp:effectExtent b="0" l="0" r="0" t="0"/>
            <wp:docPr descr="" title="" id="88" name="Picture"/>
            <a:graphic>
              <a:graphicData uri="http://schemas.openxmlformats.org/drawingml/2006/picture">
                <pic:pic>
                  <pic:nvPicPr>
                    <pic:cNvPr descr="15_01_lecture_powerpoint_files/figure-docx/diagnostic-summary-1.png" id="89" name="Picture"/>
                    <pic:cNvPicPr>
                      <a:picLocks noChangeArrowheads="1" noChangeAspect="1"/>
                    </pic:cNvPicPr>
                  </pic:nvPicPr>
                  <pic:blipFill>
                    <a:blip r:embed="rId87"/>
                    <a:stretch>
                      <a:fillRect/>
                    </a:stretch>
                  </pic:blipFill>
                  <pic:spPr bwMode="auto">
                    <a:xfrm>
                      <a:off x="0" y="0"/>
                      <a:ext cx="4876800" cy="6096000"/>
                    </a:xfrm>
                    <a:prstGeom prst="rect">
                      <a:avLst/>
                    </a:prstGeom>
                    <a:noFill/>
                    <a:ln w="9525">
                      <a:noFill/>
                      <a:headEnd/>
                      <a:tailEnd/>
                    </a:ln>
                  </pic:spPr>
                </pic:pic>
              </a:graphicData>
            </a:graphic>
          </wp:inline>
        </w:drawing>
      </w:r>
    </w:p>
    <w:bookmarkEnd w:id="90"/>
    <w:bookmarkStart w:id="91" w:name="summary-and-conclusions"/>
    <w:p>
      <w:pPr>
        <w:pStyle w:val="Heading2"/>
      </w:pPr>
      <w:r>
        <w:t xml:space="preserve">2.16 Summary and Conclusions</w:t>
      </w:r>
    </w:p>
    <w:p>
      <w:pPr>
        <w:pStyle w:val="FirstParagraph"/>
      </w:pPr>
      <w:r>
        <w:t xml:space="preserve">Generalized Linear Models (GLMs) provide a powerful and flexible framework for analyzing a wide range of data types in biology:</w:t>
      </w:r>
    </w:p>
    <w:p>
      <w:pPr>
        <w:numPr>
          <w:ilvl w:val="0"/>
          <w:numId w:val="1013"/>
        </w:numPr>
      </w:pPr>
      <w:r>
        <w:rPr>
          <w:b/>
          <w:bCs/>
        </w:rPr>
        <w:t xml:space="preserve">Gaussian GLMs</w:t>
      </w:r>
      <w:r>
        <w:t xml:space="preserve"> </w:t>
      </w:r>
      <w:r>
        <w:t xml:space="preserve">with identity link function are equivalent to standard linear models and ANOVAs, suitable for normally distributed continuous responses.</w:t>
      </w:r>
    </w:p>
    <w:p>
      <w:pPr>
        <w:numPr>
          <w:ilvl w:val="0"/>
          <w:numId w:val="1013"/>
        </w:numPr>
      </w:pPr>
      <w:r>
        <w:rPr>
          <w:b/>
          <w:bCs/>
        </w:rPr>
        <w:t xml:space="preserve">Poisson GLMs</w:t>
      </w:r>
      <w:r>
        <w:t xml:space="preserve"> </w:t>
      </w:r>
      <w:r>
        <w:t xml:space="preserve">with log link function are appropriate for count data, but be cautious of overdispersion.</w:t>
      </w:r>
    </w:p>
    <w:p>
      <w:pPr>
        <w:numPr>
          <w:ilvl w:val="0"/>
          <w:numId w:val="1013"/>
        </w:numPr>
      </w:pPr>
      <w:r>
        <w:rPr>
          <w:b/>
          <w:bCs/>
        </w:rPr>
        <w:t xml:space="preserve">Logistic GLMs</w:t>
      </w:r>
      <w:r>
        <w:t xml:space="preserve"> </w:t>
      </w:r>
      <w:r>
        <w:t xml:space="preserve">with logit link function are useful for binary responses, modeling the probability of success or presence.</w:t>
      </w:r>
    </w:p>
    <w:p>
      <w:pPr>
        <w:pStyle w:val="FirstParagraph"/>
      </w:pPr>
      <w:r>
        <w:t xml:space="preserve">Key advantages of GLMs include:</w:t>
      </w:r>
    </w:p>
    <w:p>
      <w:pPr>
        <w:pStyle w:val="Compact"/>
        <w:numPr>
          <w:ilvl w:val="0"/>
          <w:numId w:val="1014"/>
        </w:numPr>
      </w:pPr>
      <w:r>
        <w:t xml:space="preserve">Ability to handle various types of response variables beyond normal distributions</w:t>
      </w:r>
    </w:p>
    <w:p>
      <w:pPr>
        <w:pStyle w:val="Compact"/>
        <w:numPr>
          <w:ilvl w:val="0"/>
          <w:numId w:val="1014"/>
        </w:numPr>
      </w:pPr>
      <w:r>
        <w:t xml:space="preserve">Unified framework for linear modeling</w:t>
      </w:r>
    </w:p>
    <w:p>
      <w:pPr>
        <w:pStyle w:val="Compact"/>
        <w:numPr>
          <w:ilvl w:val="0"/>
          <w:numId w:val="1014"/>
        </w:numPr>
      </w:pPr>
      <w:r>
        <w:t xml:space="preserve">Flexibility in specifying the link function to match the data structure</w:t>
      </w:r>
    </w:p>
    <w:p>
      <w:pPr>
        <w:pStyle w:val="Compact"/>
        <w:numPr>
          <w:ilvl w:val="0"/>
          <w:numId w:val="1014"/>
        </w:numPr>
      </w:pPr>
      <w:r>
        <w:t xml:space="preserve">Interpretable parameters, though interpretation differs by model type</w:t>
      </w:r>
    </w:p>
    <w:p>
      <w:pPr>
        <w:pStyle w:val="FirstParagraph"/>
      </w:pPr>
      <w:r>
        <w:t xml:space="preserve">When working with GLMs:</w:t>
      </w:r>
    </w:p>
    <w:p>
      <w:pPr>
        <w:pStyle w:val="Compact"/>
        <w:numPr>
          <w:ilvl w:val="0"/>
          <w:numId w:val="1015"/>
        </w:numPr>
      </w:pPr>
      <w:r>
        <w:t xml:space="preserve">Choose the appropriate distribution family based on your response variable</w:t>
      </w:r>
    </w:p>
    <w:p>
      <w:pPr>
        <w:pStyle w:val="Compact"/>
        <w:numPr>
          <w:ilvl w:val="0"/>
          <w:numId w:val="1015"/>
        </w:numPr>
      </w:pPr>
      <w:r>
        <w:t xml:space="preserve">Verify model assumptions through diagnostic plots</w:t>
      </w:r>
    </w:p>
    <w:p>
      <w:pPr>
        <w:pStyle w:val="Compact"/>
        <w:numPr>
          <w:ilvl w:val="0"/>
          <w:numId w:val="1015"/>
        </w:numPr>
      </w:pPr>
      <w:r>
        <w:t xml:space="preserve">Watch for overdispersion in count data</w:t>
      </w:r>
    </w:p>
    <w:p>
      <w:pPr>
        <w:pStyle w:val="Compact"/>
        <w:numPr>
          <w:ilvl w:val="0"/>
          <w:numId w:val="1015"/>
        </w:numPr>
      </w:pPr>
      <w:r>
        <w:t xml:space="preserve">Use odds ratios to interpret logistic regression results</w:t>
      </w:r>
    </w:p>
    <w:p>
      <w:pPr>
        <w:pStyle w:val="Compact"/>
        <w:numPr>
          <w:ilvl w:val="0"/>
          <w:numId w:val="1015"/>
        </w:numPr>
      </w:pPr>
      <w:r>
        <w:t xml:space="preserve">Compare competing models using likelihood ratio tests and information criteria</w:t>
      </w:r>
    </w:p>
    <w:p>
      <w:pPr>
        <w:pStyle w:val="FirstParagraph"/>
      </w:pPr>
      <w:r>
        <w:t xml:space="preserve">This framework allows biologists to appropriately model many types of data encountered in ecological, behavioral, and physiological research.</w:t>
      </w:r>
    </w:p>
    <w:bookmarkEnd w:id="91"/>
    <w:bookmarkStart w:id="92" w:name="references"/>
    <w:p>
      <w:pPr>
        <w:pStyle w:val="Heading2"/>
      </w:pPr>
      <w:r>
        <w:t xml:space="preserve">2.17 References</w:t>
      </w:r>
    </w:p>
    <w:p>
      <w:pPr>
        <w:pStyle w:val="FirstParagraph"/>
      </w:pPr>
      <w:r>
        <w:t xml:space="preserve">Agresti, A. (1996). An Introduction to Categorical Data Analysis. Wiley, New York.</w:t>
      </w:r>
    </w:p>
    <w:p>
      <w:pPr>
        <w:pStyle w:val="BodyText"/>
      </w:pPr>
      <w:r>
        <w:t xml:space="preserve">Bolger, D. T., Alberts, A. C., Sauvajot, R. M., Potenza, P., McCalvin, C., Tran, D., Mazzoni, S., &amp; Soulé, M. E. (1997). Response of rodents to habitat fragmentation in coastal southern California. Ecological Applications, 7(2), 552-563.</w:t>
      </w:r>
    </w:p>
    <w:p>
      <w:pPr>
        <w:pStyle w:val="BodyText"/>
      </w:pPr>
      <w:r>
        <w:t xml:space="preserve">Christensen, R. (1997). Log-linear Models and Logistic Regression. Springer, New York.</w:t>
      </w:r>
    </w:p>
    <w:p>
      <w:pPr>
        <w:pStyle w:val="BodyText"/>
      </w:pPr>
      <w:r>
        <w:t xml:space="preserve">Hosmer, D. W., &amp; Lemeshow, S. (1989). Applied Logistic Regression. Wiley, New York.</w:t>
      </w:r>
    </w:p>
    <w:p>
      <w:pPr>
        <w:pStyle w:val="BodyText"/>
      </w:pPr>
      <w:r>
        <w:t xml:space="preserve">McCullagh, P., &amp; Nelder, J. A. (1989). Generalized Linear Models. Chapman and Hall, London.</w:t>
      </w:r>
    </w:p>
    <w:p>
      <w:pPr>
        <w:pStyle w:val="BodyText"/>
      </w:pPr>
      <w:r>
        <w:t xml:space="preserve">Polis, G. A., Hurd, S. D., Jackson, C. T., &amp; Piñero, F. S. (1998). Multifactor analysis of ecosystem patterns on islands in the Gulf of California. Ecological Monographs, 68, 490-502.</w:t>
      </w:r>
    </w:p>
    <w:bookmarkEnd w:id="92"/>
    <w:bookmarkEnd w:id="93"/>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83" Target="media/rId83.png" /><Relationship Type="http://schemas.openxmlformats.org/officeDocument/2006/relationships/image" Id="rId49" Target="media/rId49.png" /><Relationship Type="http://schemas.openxmlformats.org/officeDocument/2006/relationships/image" Id="rId87" Target="media/rId87.png" /><Relationship Type="http://schemas.openxmlformats.org/officeDocument/2006/relationships/image" Id="rId70" Target="media/rId7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15 - xxxxxx</dc:title>
  <dc:creator>Bill Perry</dc:creator>
  <cp:keywords/>
  <dcterms:created xsi:type="dcterms:W3CDTF">2025-05-28T01:28:47Z</dcterms:created>
  <dcterms:modified xsi:type="dcterms:W3CDTF">2025-05-28T01:28:47Z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