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1.jpg" ContentType="image/jpeg"/>
  <Override PartName="/word/media/rId68.jpg" ContentType="image/jpeg"/>
  <Override PartName="/word/media/rId74.jpg" ContentType="image/jpeg"/>
  <Override PartName="/word/media/rId60.jpg" ContentType="image/jpeg"/>
  <Override PartName="/word/media/rId63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       </w:t>
      </w:r>
      <w:r>
        <w:rPr>
          <w:rStyle w:val="CommentTok"/>
        </w:rPr>
        <w:t xml:space="preserve"># For creating tables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    </w:t>
      </w:r>
      <w:r>
        <w:rPr>
          <w:rStyle w:val="CommentTok"/>
        </w:rPr>
        <w:t xml:space="preserve"># for tables if you want - now tinytable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purrr::compose() masks flextable::compose()</w:t>
      </w:r>
      <w:r>
        <w:br/>
      </w:r>
      <w:r>
        <w:rPr>
          <w:rStyle w:val="VerbatimChar"/>
        </w:rPr>
        <w:t xml:space="preserve">✖ dplyr::filter()  masks stats::filter()</w:t>
      </w:r>
      <w:r>
        <w:br/>
      </w:r>
      <w:r>
        <w:rPr>
          <w:rStyle w:val="VerbatimChar"/>
        </w:rPr>
        <w:t xml:space="preserve">✖ dplyr::lag() 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a consistent theme for our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 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Rows: 168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site      &lt;dbl&gt; 113, 113, 113, 113, 113, 113, 113, 113, 113, 113, 113, 113, …</w:t>
      </w:r>
      <w:r>
        <w:br/>
      </w:r>
      <w:r>
        <w:rPr>
          <w:rStyle w:val="VerbatimChar"/>
        </w:rPr>
        <w:t xml:space="preserve">$ lake      &lt;chr&gt; "I3", "I3", "I3", "I3", "I3", "I3", "I3", "I3", "I3", "I3", …</w:t>
      </w:r>
      <w:r>
        <w:br/>
      </w:r>
      <w:r>
        <w:rPr>
          <w:rStyle w:val="VerbatimChar"/>
        </w:rPr>
        <w:t xml:space="preserve">$ species   &lt;chr&gt; "arctic grayling", "arctic grayling", "arctic grayling", "ar…</w:t>
      </w:r>
      <w:r>
        <w:br/>
      </w:r>
      <w:r>
        <w:rPr>
          <w:rStyle w:val="VerbatimChar"/>
        </w:rPr>
        <w:t xml:space="preserve">$ length_mm &lt;dbl&gt; 266, 290, 262, 275, 240, 265, 265, 253, 246, 203, 289, 239, …</w:t>
      </w:r>
      <w:r>
        <w:br/>
      </w:r>
      <w:r>
        <w:rPr>
          <w:rStyle w:val="VerbatimChar"/>
        </w:rPr>
        <w:t xml:space="preserve">$ mass_g    &lt;dbl&gt; 135, 185, 145, 160, 105, 145, 150, 130, 130, 71, 179, 108, 1…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    n</w:t>
      </w:r>
      <w:r>
        <w:br/>
      </w:r>
      <w:r>
        <w:rPr>
          <w:rStyle w:val="VerbatimChar"/>
        </w:rPr>
        <w:t xml:space="preserve">  &lt;chr&gt; &lt;int&gt;</w:t>
      </w:r>
      <w:r>
        <w:br/>
      </w:r>
      <w:r>
        <w:rPr>
          <w:rStyle w:val="VerbatimChar"/>
        </w:rPr>
        <w:t xml:space="preserve">1 I3       66</w:t>
      </w:r>
      <w:r>
        <w:br/>
      </w:r>
      <w:r>
        <w:rPr>
          <w:rStyle w:val="VerbatimChar"/>
        </w:rPr>
        <w:t xml:space="preserve">2 I8      102</w:t>
      </w:r>
    </w:p>
    <w:bookmarkEnd w:id="34"/>
    <w:bookmarkEnd w:id="35"/>
    <w:bookmarkStart w:id="36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range of fish lengths in our dataset?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bookmarkEnd w:id="36"/>
    <w:bookmarkStart w:id="46" w:name="X199b7a9c18245ef2f5657e7acb06ef5c39db6bb"/>
    <w:p>
      <w:pPr>
        <w:pStyle w:val="Heading1"/>
      </w:pPr>
      <w:r>
        <w:t xml:space="preserve">Part 2: Calculating Descriptive Statistics</w:t>
      </w:r>
    </w:p>
    <w:bookmarkStart w:id="37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37"/>
    <w:bookmarkStart w:id="40" w:name="section-1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recreate the basic histogram of fish lengths from our last class. Use the</w:t>
            </w:r>
            <w:r>
              <w:t xml:space="preserve"> </w:t>
            </w:r>
            <w:r>
              <w:rPr>
                <w:rStyle w:val="VerbatimChar"/>
              </w:rPr>
              <w:t xml:space="preserve">sculpin_df</w:t>
            </w:r>
            <w:r>
              <w:t xml:space="preserve"> </w:t>
            </w:r>
            <w:r>
              <w:t xml:space="preserve">data frame that’s already loaded.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40"/>
    <w:bookmarkStart w:id="41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 standard deviation, standard error</w:t>
      </w:r>
    </w:p>
    <w:p>
      <w:pPr>
        <w:pStyle w:val="BodyText"/>
      </w:pPr>
      <w:r>
        <w:t xml:space="preserve">We could do the following - if we had missing cells the code below would 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 then to do it for the different groupings - lee and windward…</w:t>
      </w:r>
    </w:p>
    <w:bookmarkEnd w:id="41"/>
    <w:bookmarkStart w:id="43" w:name="we-need-to-learn-to-pipe"/>
    <w:p>
      <w:pPr>
        <w:pStyle w:val="Heading2"/>
      </w:pPr>
      <w:r>
        <w:t xml:space="preserve">We need to learn to pipe</w:t>
      </w:r>
    </w:p>
    <w:bookmarkStart w:id="42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 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42"/>
    <w:bookmarkEnd w:id="43"/>
    <w:bookmarkStart w:id="44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44"/>
    <w:bookmarkStart w:id="45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45"/>
    <w:bookmarkEnd w:id="46"/>
    <w:bookmarkStart w:id="83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4: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 cat("First quartile (Q1):", quartiles[1], "mm\n")</w:t>
            </w:r>
            <w:r>
              <w:br/>
            </w:r>
            <w:r>
              <w:rPr>
                <w:rStyle w:val="CommentTok"/>
              </w:rPr>
              <w:t xml:space="preserve"># cat("Second quartile (Median):", quartiles[2], "mm\n")</w:t>
            </w:r>
            <w:r>
              <w:br/>
            </w:r>
            <w:r>
              <w:rPr>
                <w:rStyle w:val="CommentTok"/>
              </w:rPr>
              <w:t xml:space="preserve"># cat("Third quartile (Q3):", quartiles[3], "mm\n")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percentiles using flextable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Percentile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"10th"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"25th (Q1)"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"50th (Median)"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"75th (Q3)"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"90th"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percentiles</w:t>
            </w:r>
            <w:r>
              <w:br/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    Percentile  Value</w:t>
            </w:r>
            <w:r>
              <w:br/>
            </w:r>
            <w:r>
              <w:rPr>
                <w:rStyle w:val="VerbatimChar"/>
              </w:rPr>
              <w:t xml:space="preserve">10%          10th 251.10</w:t>
            </w:r>
            <w:r>
              <w:br/>
            </w:r>
            <w:r>
              <w:rPr>
                <w:rStyle w:val="VerbatimChar"/>
              </w:rPr>
              <w:t xml:space="preserve">25%     25th (Q1) 270.75</w:t>
            </w:r>
            <w:r>
              <w:br/>
            </w:r>
            <w:r>
              <w:rPr>
                <w:rStyle w:val="VerbatimChar"/>
              </w:rPr>
              <w:t xml:space="preserve">50% 50th (Median) 324.50</w:t>
            </w:r>
            <w:r>
              <w:br/>
            </w:r>
            <w:r>
              <w:rPr>
                <w:rStyle w:val="VerbatimChar"/>
              </w:rPr>
              <w:t xml:space="preserve">75%     75th (Q3) 377.00</w:t>
            </w:r>
            <w:r>
              <w:br/>
            </w:r>
            <w:r>
              <w:rPr>
                <w:rStyle w:val="VerbatimChar"/>
              </w:rPr>
              <w:t xml:space="preserve">90%          90th 408.60</w:t>
            </w:r>
          </w:p>
        </w:tc>
      </w:tr>
    </w:tbl>
    <w:bookmarkStart w:id="56" w:name="X6403b9192e41b1da5ea3e5abb341b073150ed93"/>
    <w:p>
      <w:pPr>
        <w:pStyle w:val="Heading3"/>
      </w:pPr>
      <w:r>
        <w:t xml:space="preserve">Note you could add a box plot by lake to see this if you wanted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02_class_activity_files/figure-docx/box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5: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 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10.65630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14.43444</w:t>
            </w:r>
          </w:p>
        </w:tc>
      </w:tr>
    </w:tbl>
    <w:bookmarkEnd w:id="56"/>
    <w:bookmarkStart w:id="5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 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 variability between different measurements (e.g., length vs. mass)?</w:t>
      </w:r>
    </w:p>
    <w:bookmarkEnd w:id="57"/>
    <w:bookmarkStart w:id="80" w:name="part-3-visualizing-distributions"/>
    <w:p>
      <w:pPr>
        <w:pStyle w:val="Heading2"/>
      </w:pPr>
      <w:r>
        <w:t xml:space="preserve">Part 3: Visualizing Distributions</w:t>
      </w:r>
    </w:p>
    <w:p>
      <w:pPr>
        <w:pStyle w:val="FirstParagraph"/>
      </w:pPr>
      <w:r>
        <w:t xml:space="preserve">Visualizations can help us better understand the descriptive statistics 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 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3657600" cy="36576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71" w:name="section-2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2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3657600" cy="36576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1"/>
    <w:bookmarkStart w:id="77" w:name="section-3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9: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3657600" cy="36576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7"/>
    <w:bookmarkStart w:id="78" w:name="section-4"/>
    <w:p>
      <w:pPr>
        <w:pStyle w:val="Heading3"/>
      </w:pP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 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 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 visualizations?</w:t>
      </w:r>
    </w:p>
    <w:bookmarkEnd w:id="79"/>
    <w:bookmarkEnd w:id="80"/>
    <w:bookmarkStart w:id="81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 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 and masses than Lake I3, as indicated by higher standard deviations 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pStyle w:val="Compact"/>
        <w:numPr>
          <w:ilvl w:val="1"/>
          <w:numId w:val="1009"/>
        </w:numPr>
      </w:pPr>
      <w:r>
        <w:t xml:space="preserve">Lake I8 fish lengths show a slight negative skew, suggesting a few smaller fish pulling the distribution to the left.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Length-Mass Relationship</w:t>
      </w:r>
      <w:r>
        <w:t xml:space="preserve">: Both lakes show a strong positive correlation between fish length and mass, following an approximately cubic relationship (mass increases with the cube of length).</w:t>
      </w:r>
    </w:p>
    <w:bookmarkEnd w:id="81"/>
    <w:bookmarkStart w:id="82" w:name="Xb91928e1f2667b42e87a9992c5244e9a38fab22"/>
    <w:p>
      <w:pPr>
        <w:pStyle w:val="Heading2"/>
      </w:pPr>
      <w:r>
        <w:t xml:space="preserve">Guided Questions for Deeper Understanding of descriptive statistics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Biological Interpretation</w:t>
      </w:r>
      <w:r>
        <w:t xml:space="preserve">: What ecological factors might explain the differences in fish size between the two lakes?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Statistical Reasoning</w:t>
      </w:r>
      <w:r>
        <w:t xml:space="preserve">: Why might we prefer to use the median and IQR instead of the mean and standard deviation in some cases?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Data Visualization</w:t>
      </w:r>
      <w:r>
        <w:t xml:space="preserve">: Which visualization method was most effective for comparing the two lakes? Why?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Scientific Communication</w:t>
      </w:r>
      <w:r>
        <w:t xml:space="preserve">: How would you concisely summarize these findings in a scientific paper?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Further Analysis</w:t>
      </w:r>
      <w:r>
        <w:t xml:space="preserve">: What additional analyses might be useful to better understand this dataset?</w:t>
      </w:r>
    </w:p>
    <w:bookmarkEnd w:id="82"/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1" Target="media/rId51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60" Target="media/rId60.jpg" /><Relationship Type="http://schemas.openxmlformats.org/officeDocument/2006/relationships/image" Id="rId63" Target="media/rId63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2025-08-14T16:03:19Z</dcterms:created>
  <dcterms:modified xsi:type="dcterms:W3CDTF">2025-08-14T16:03:19Z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