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jpg" ContentType="image/jpeg"/>
  <Override PartName="/word/media/rId42.jpg" ContentType="image/jpeg"/>
  <Override PartName="/word/media/rId56.jpg" ContentType="image/jpeg"/>
  <Override PartName="/word/media/rId26.jpg" ContentType="image/jpe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(pine_data)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 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wind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lee          20.4      2.45    24     0.500       2.07     19.4     21.5</w:t>
      </w:r>
      <w:r>
        <w:br/>
      </w:r>
      <w:r>
        <w:rPr>
          <w:rStyle w:val="VerbatimChar"/>
        </w:rPr>
        <w:t xml:space="preserve">2 wind         14.9      1.91    24     0.390       2.07     14.1     15.7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 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wind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wind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ea076cf4ca1bca12a9399f4a42183f5ac35238c"/>
    <w:p>
      <w:pPr>
        <w:pStyle w:val="Heading1"/>
      </w:pPr>
      <w:r>
        <w:t xml:space="preserve">Can you plot the density distributions for the two samples</w:t>
      </w:r>
    </w:p>
    <w:p>
      <w:pPr>
        <w:pStyle w:val="SourceCode"/>
      </w:pPr>
      <w:r>
        <w:rPr>
          <w:rStyle w:val="CommentTok"/>
        </w:rPr>
        <w:t xml:space="preserve"># Histogram of all pine needle lengths</w:t>
      </w:r>
      <w:r>
        <w:br/>
      </w:r>
      <w:r>
        <w:rPr>
          <w:rStyle w:val="NormalTok"/>
        </w:rPr>
        <w:t xml:space="preserve">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_02_class_activity_files/figure-docx/density_dis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1        5.5</w:t>
            </w:r>
          </w:p>
        </w:tc>
      </w:tr>
    </w:tbl>
    <w:bookmarkEnd w:id="37"/>
    <w:bookmarkStart w:id="39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8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 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8"/>
    <w:bookmarkEnd w:id="39"/>
    <w:bookmarkStart w:id="40" w:name="section"/>
    <w:p>
      <w:pPr>
        <w:pStyle w:val="Heading1"/>
      </w:pPr>
    </w:p>
    <w:bookmarkEnd w:id="40"/>
    <w:bookmarkStart w:id="41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41"/>
    <w:bookmarkStart w:id="45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(pine_data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4 28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Leeward group</w:t>
      </w:r>
      <w:r>
        <w:br/>
      </w:r>
      <w:r>
        <w:rPr>
          <w:rStyle w:val="NormalTok"/>
        </w:rPr>
        <w:t xml:space="preserve">lee_data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shapiro_lee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leeward data:"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 for leeward data:"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lee_data$length_mm</w:t>
      </w:r>
      <w:r>
        <w:br/>
      </w:r>
      <w:r>
        <w:rPr>
          <w:rStyle w:val="VerbatimChar"/>
        </w:rPr>
        <w:t xml:space="preserve">W = 0.95477, p-value = 0.3425</w:t>
      </w:r>
    </w:p>
    <w:bookmarkEnd w:id="45"/>
    <w:bookmarkStart w:id="46" w:name="windward-group"/>
    <w:p>
      <w:pPr>
        <w:pStyle w:val="Heading1"/>
      </w:pPr>
      <w:r>
        <w:t xml:space="preserve">windward group</w:t>
      </w:r>
    </w:p>
    <w:p>
      <w:pPr>
        <w:pStyle w:val="SourceCode"/>
      </w:pPr>
      <w:r>
        <w:rPr>
          <w:rStyle w:val="CommentTok"/>
        </w:rPr>
        <w:t xml:space="preserve"># Windward group</w:t>
      </w:r>
      <w:r>
        <w:br/>
      </w:r>
      <w:r>
        <w:rPr>
          <w:rStyle w:val="CommentTok"/>
        </w:rPr>
        <w:t xml:space="preserve"># YOUR CODE HERE for windward group normality test</w:t>
      </w:r>
    </w:p>
    <w:bookmarkEnd w:id="46"/>
    <w:bookmarkStart w:id="47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wind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lee          0.955           0.343 Normal             </w:t>
      </w:r>
      <w:r>
        <w:br/>
      </w:r>
      <w:r>
        <w:rPr>
          <w:rStyle w:val="VerbatimChar"/>
        </w:rPr>
        <w:t xml:space="preserve">2 wind         0.961           0.451 Normal             </w:t>
      </w:r>
    </w:p>
    <w:bookmarkEnd w:id="47"/>
    <w:bookmarkStart w:id="48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p>
      <w:pPr>
        <w:pStyle w:val="SourceCode"/>
      </w:pPr>
      <w:r>
        <w:rPr>
          <w:rStyle w:val="CommentTok"/>
        </w:rPr>
        <w:t xml:space="preserve"># Visual check for normality with QQ plots</w:t>
      </w:r>
      <w:r>
        <w:br/>
      </w:r>
      <w:r>
        <w:rPr>
          <w:rStyle w:val="CommentTok"/>
        </w:rPr>
        <w:t xml:space="preserve"># YOUR CODE HERE</w:t>
      </w:r>
    </w:p>
    <w:bookmarkEnd w:id="48"/>
    <w:bookmarkStart w:id="49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9"/>
    <w:bookmarkStart w:id="50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wind</w:t>
      </w:r>
      <w:r>
        <w:br/>
      </w:r>
      <w:r>
        <w:rPr>
          <w:rStyle w:val="VerbatimChar"/>
        </w:rPr>
        <w:t xml:space="preserve">t = 8.6792, df = 46, p-value = 3.01e-11</w:t>
      </w:r>
      <w:r>
        <w:br/>
      </w:r>
      <w:r>
        <w:rPr>
          <w:rStyle w:val="VerbatimChar"/>
        </w:rPr>
        <w:t xml:space="preserve">alternative hypothesis: true difference in means between group lee and group wind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4.224437 6.775563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mean in group lee mean in group wind </w:t>
      </w:r>
      <w:r>
        <w:br/>
      </w:r>
      <w:r>
        <w:rPr>
          <w:rStyle w:val="VerbatimChar"/>
        </w:rPr>
        <w:t xml:space="preserve">          20.41667           14.91667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50"/>
    <w:bookmarkStart w:id="54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5755933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 (rejecting the null hypothesis when it is false). In this case, with a power of 97%, there’s a 97% chance of detecting a true difference of 30 units between the means of the two groups if such a difference actually 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 sample</w:t>
      </w:r>
    </w:p>
    <w:p>
      <w:pPr>
        <w:pStyle w:val="FirstParagraph"/>
      </w:pPr>
      <w:r>
        <w:t xml:space="preserve">With 97% power, this test has excellent ability to detect the specified 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 indicates a very well-powered study for detecting a difference of 30mm between the groups.</w:t>
      </w:r>
    </w:p>
    <w:p>
      <w:pPr>
        <w:pStyle w:val="SourceCode"/>
      </w:pPr>
      <w:r>
        <w:rPr>
          <w:rStyle w:val="NormalTok"/>
        </w:rPr>
        <w:t xml:space="preserve">lee_df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wind_diff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lee_n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(lee_df)</w:t>
      </w:r>
      <w:r>
        <w:br/>
      </w:r>
      <w:r>
        <w:rPr>
          <w:rStyle w:val="NormalTok"/>
        </w:rPr>
        <w:t xml:space="preserve">wind_n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(wind_df)</w:t>
      </w:r>
      <w:r>
        <w:br/>
      </w:r>
      <w:r>
        <w:br/>
      </w:r>
      <w:r>
        <w:rPr>
          <w:rStyle w:val="NormalTok"/>
        </w:rPr>
        <w:t xml:space="preserve">wind_sd_pooled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(lee_n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(wind_n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wind_effect_size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wind_sd_pooled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wind_alpha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wind_power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(lee_n,wind_n),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wind_effect_size,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wind_power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24</w:t>
      </w:r>
      <w:r>
        <w:br/>
      </w:r>
      <w:r>
        <w:rPr>
          <w:rStyle w:val="VerbatimChar"/>
        </w:rPr>
        <w:t xml:space="preserve">          delta = 0.4555423</w:t>
      </w:r>
      <w:r>
        <w:br/>
      </w:r>
      <w:r>
        <w:rPr>
          <w:rStyle w:val="VerbatimChar"/>
        </w:rPr>
        <w:t xml:space="preserve">             sd = 1</w:t>
      </w:r>
      <w:r>
        <w:br/>
      </w:r>
      <w:r>
        <w:rPr>
          <w:rStyle w:val="VerbatimChar"/>
        </w:rPr>
        <w:t xml:space="preserve">      sig.level = 0.5</w:t>
      </w:r>
      <w:r>
        <w:br/>
      </w:r>
      <w:r>
        <w:rPr>
          <w:rStyle w:val="VerbatimChar"/>
        </w:rPr>
        <w:t xml:space="preserve">          power = 0.8158402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5"/>
    <w:bookmarkStart w:id="6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 to represent the data</w:t>
      </w:r>
    </w:p>
    <w:bookmarkStart w:id="59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(wind,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9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61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61"/>
    <w:bookmarkStart w:id="62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 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 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 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jpg" /><Relationship Type="http://schemas.openxmlformats.org/officeDocument/2006/relationships/image" Id="rId42" Target="media/rId42.jpg" /><Relationship Type="http://schemas.openxmlformats.org/officeDocument/2006/relationships/image" Id="rId56" Target="media/rId56.jpg" /><Relationship Type="http://schemas.openxmlformats.org/officeDocument/2006/relationships/image" Id="rId26" Target="media/rId26.jp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2025-09-09T20:44:06Z</dcterms:created>
  <dcterms:modified xsi:type="dcterms:W3CDTF">2025-09-09T20:44:06Z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