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57.png" ContentType="image/png"/>
  <Override PartName="/word/media/rId97.png" ContentType="image/png"/>
  <Override PartName="/word/media/rId106.png" ContentType="image/png"/>
  <Override PartName="/word/media/rId113.png" ContentType="image/png"/>
  <Override PartName="/word/media/rId122.png" ContentType="image/png"/>
  <Override PartName="/word/media/rId131.png" ContentType="image/png"/>
  <Override PartName="/word/media/rId29.png" ContentType="image/png"/>
  <Override PartName="/word/media/rId151.png" ContentType="image/png"/>
  <Override PartName="/word/media/rId155.png" ContentType="image/png"/>
  <Override PartName="/word/media/rId63.png" ContentType="image/png"/>
  <Override PartName="/word/media/rId71.png" ContentType="image/png"/>
  <Override PartName="/word/media/rId75.png" ContentType="image/png"/>
  <Override PartName="/word/media/rId84.png" ContentType="image/png"/>
  <Override PartName="/word/media/rId47.png" ContentType="image/png"/>
  <Override PartName="/word/media/rId37.png" ContentType="image/png"/>
  <Override PartName="/word/media/rId44.png" ContentType="image/png"/>
  <Override PartName="/word/media/rId33.png" ContentType="image/png"/>
  <Override PartName="/word/media/rId24.png" ContentType="image/png"/>
  <Override PartName="/word/media/rId20.png" ContentType="image/png"/>
  <Override PartName="/word/media/rId40.png" ContentType="image/png"/>
  <Override PartName="/word/media/rId8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3"/>
        </w:numPr>
      </w:pPr>
      <w:r>
        <w:t xml:space="preserve">one sample</w:t>
      </w:r>
    </w:p>
    <w:p>
      <w:pPr>
        <w:pStyle w:val="Compact"/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1"/>
          <w:numId w:val="1005"/>
        </w:numPr>
      </w:pPr>
      <w:r>
        <w:t xml:space="preserve">Center - mean, median, mode</w:t>
      </w:r>
    </w:p>
    <w:p>
      <w:pPr>
        <w:pStyle w:val="Compact"/>
        <w:numPr>
          <w:ilvl w:val="1"/>
          <w:numId w:val="1005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7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7"/>
        </w:numPr>
      </w:pPr>
      <w:r>
        <w:t xml:space="preserve">Descriptive Statistics</w:t>
      </w:r>
    </w:p>
    <w:p>
      <w:pPr>
        <w:pStyle w:val="Compact"/>
        <w:numPr>
          <w:ilvl w:val="1"/>
          <w:numId w:val="1008"/>
        </w:numPr>
      </w:pPr>
      <w:r>
        <w:t xml:space="preserve">Center - mean, median, mode</w:t>
      </w:r>
    </w:p>
    <w:p>
      <w:pPr>
        <w:pStyle w:val="Compact"/>
        <w:numPr>
          <w:ilvl w:val="1"/>
          <w:numId w:val="1008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numPr>
          <w:ilvl w:val="1"/>
          <w:numId w:val="1009"/>
        </w:numPr>
      </w:pPr>
      <w:r>
        <w:t xml:space="preserve">one sample - is the sample mean different from a hypothesized mean?</w:t>
      </w:r>
    </w:p>
    <w:p>
      <w:pPr>
        <w:numPr>
          <w:ilvl w:val="1"/>
          <w:numId w:val="1009"/>
        </w:numPr>
      </w:pPr>
      <w:r>
        <w:t xml:space="preserve">two sample - are the sample means from two samples the same or different?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I3           266.      28.3      3.48    66</w:t>
      </w:r>
      <w:r>
        <w:br/>
      </w:r>
      <w:r>
        <w:rPr>
          <w:rStyle w:val="VerbatimChar"/>
        </w:rPr>
        <w:t xml:space="preserve">2 I8           363.      52.3      5.18   102</w:t>
      </w:r>
    </w:p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4429125" cy="3905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203878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182246547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6775" cy="3324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64179694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2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23474015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73480668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4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95% CI Sample A: = 272.8 ± 2.262 * (37.81/(10^0.5)) = 27.05</w:t>
      </w:r>
    </w:p>
    <w:p>
      <w:pPr>
        <w:pStyle w:val="Compact"/>
        <w:numPr>
          <w:ilvl w:val="0"/>
          <w:numId w:val="1014"/>
        </w:numPr>
      </w:pPr>
      <w:r>
        <w:t xml:space="preserve">The 95% CI is between 245.8 and 299.8</w:t>
      </w:r>
    </w:p>
    <w:p>
      <w:pPr>
        <w:pStyle w:val="Compact"/>
        <w:numPr>
          <w:ilvl w:val="0"/>
          <w:numId w:val="1014"/>
        </w:numPr>
      </w:pPr>
      <w:r>
        <w:t xml:space="preserve">“The 95% CI for the population mean from sample A is 272.8 ± 27.05</w:t>
      </w:r>
    </w:p>
    <w:p>
      <w:pPr>
        <w:pStyle w:val="FirstParagraph"/>
      </w:pPr>
      <w:r>
        <w:drawing>
          <wp:inline>
            <wp:extent cx="4933950" cy="385762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320387880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4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5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5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6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6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54"/>
    <w:bookmarkStart w:id="56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55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17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7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7"/>
        </w:numPr>
      </w:pPr>
      <w:r>
        <w:t xml:space="preserve">No significant outliers</w:t>
      </w:r>
    </w:p>
    <w:bookmarkEnd w:id="55"/>
    <w:bookmarkEnd w:id="56"/>
    <w:bookmarkStart w:id="60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60"/>
    <w:bookmarkStart w:id="62" w:name="statistical-test-of-normality"/>
    <w:p>
      <w:pPr>
        <w:pStyle w:val="Heading1"/>
      </w:pPr>
      <w:r>
        <w:t xml:space="preserve">Statistical Test of Normality</w:t>
      </w:r>
    </w:p>
    <w:bookmarkStart w:id="61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61"/>
    <w:bookmarkEnd w:id="62"/>
    <w:bookmarkStart w:id="66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4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70"/>
    <w:bookmarkStart w:id="74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 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1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fish length (… mm, SD = …) [was/was not] significantly different from the expected 240 mm, t(…) = …, p = …”</w:t>
      </w:r>
    </w:p>
    <w:bookmarkEnd w:id="79"/>
    <w:bookmarkStart w:id="83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drawing>
          <wp:inline>
            <wp:extent cx="6578600" cy="259854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slimy_sculpin_cottus_cognatu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98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3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i3_i8_plot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i3_i8_plot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7"/>
    <w:bookmarkStart w:id="90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lenghts write the null and alternative hypotheses: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Are fish lengths in lake I3 and I8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0"/>
    <w:bookmarkStart w:id="93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fish lengths from the two lakes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fish length between the lakes?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1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1"/>
    <w:bookmarkStart w:id="92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2"/>
    <w:bookmarkEnd w:id="93"/>
    <w:bookmarkStart w:id="96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6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</w:t>
            </w:r>
          </w:p>
        </w:tc>
      </w:tr>
    </w:tbl>
    <w:bookmarkEnd w:id="96"/>
    <w:bookmarkStart w:id="100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i3_i8_plot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1       97.0</w:t>
            </w:r>
          </w:p>
        </w:tc>
      </w:tr>
    </w:tbl>
    <w:bookmarkEnd w:id="103"/>
    <w:bookmarkStart w:id="109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fish_mean_se_plot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(grayling_df,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fish_mean_se_plot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9"/>
    <w:bookmarkStart w:id="110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7"/>
        </w:numPr>
      </w:pPr>
      <w:r>
        <w:t xml:space="preserve">Normality within each group</w:t>
      </w:r>
    </w:p>
    <w:p>
      <w:pPr>
        <w:pStyle w:val="Compact"/>
        <w:numPr>
          <w:ilvl w:val="0"/>
          <w:numId w:val="1027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7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8"/>
        </w:numPr>
      </w:pPr>
      <w:r>
        <w:t xml:space="preserve">Non-parametric alternatives (Mann-Whitney U test)</w:t>
      </w:r>
    </w:p>
    <w:bookmarkEnd w:id="110"/>
    <w:bookmarkStart w:id="116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fish_mean_se_plot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6"/>
    <w:bookmarkStart w:id="119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i3_data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i8_data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(i8_data)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118 I8    arctic grayling       345    375</w:t>
            </w:r>
            <w:r>
              <w:br/>
            </w:r>
            <w:r>
              <w:rPr>
                <w:rStyle w:val="VerbatimChar"/>
              </w:rPr>
              <w:t xml:space="preserve">2   118 I8    arctic grayling       376    485</w:t>
            </w:r>
            <w:r>
              <w:br/>
            </w:r>
            <w:r>
              <w:rPr>
                <w:rStyle w:val="VerbatimChar"/>
              </w:rPr>
              <w:t xml:space="preserve">3   118 I8    arctic grayling       417    600</w:t>
            </w:r>
            <w:r>
              <w:br/>
            </w:r>
            <w:r>
              <w:rPr>
                <w:rStyle w:val="VerbatimChar"/>
              </w:rPr>
              <w:t xml:space="preserve">4   118 I8    arctic grayling       369    445</w:t>
            </w:r>
            <w:r>
              <w:br/>
            </w:r>
            <w:r>
              <w:rPr>
                <w:rStyle w:val="VerbatimChar"/>
              </w:rPr>
              <w:t xml:space="preserve">5   118 I8    arctic grayling       419    625</w:t>
            </w:r>
            <w:r>
              <w:br/>
            </w:r>
            <w:r>
              <w:rPr>
                <w:rStyle w:val="VerbatimChar"/>
              </w:rPr>
              <w:t xml:space="preserve">6   118 I8    arctic grayling       365    430</w:t>
            </w:r>
          </w:p>
        </w:tc>
      </w:tr>
    </w:tbl>
    <w:bookmarkEnd w:id="119"/>
    <w:bookmarkStart w:id="125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I8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79 62</w:t>
            </w:r>
          </w:p>
        </w:tc>
      </w:tr>
    </w:tbl>
    <w:bookmarkEnd w:id="125"/>
    <w:bookmarkStart w:id="128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i8_data$length_mm</w:t>
            </w:r>
            <w:r>
              <w:br/>
            </w:r>
            <w:r>
              <w:rPr>
                <w:rStyle w:val="VerbatimChar"/>
              </w:rPr>
              <w:t xml:space="preserve">W = 0.91962, p-value = 1.119e-05</w:t>
            </w:r>
          </w:p>
        </w:tc>
      </w:tr>
    </w:tbl>
    <w:bookmarkEnd w:id="128"/>
    <w:bookmarkStart w:id="134" w:name="practice-exercise-10-qq-plot-for-i3"/>
    <w:p>
      <w:pPr>
        <w:pStyle w:val="Heading1"/>
      </w:pPr>
      <w:r>
        <w:t xml:space="preserve">Practice Exercise 10: QQ Plot for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I3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bookmarkEnd w:id="134"/>
    <w:bookmarkStart w:id="137" w:name="practice-exercise-11-shapiro-wilk-for-i3"/>
    <w:p>
      <w:pPr>
        <w:pStyle w:val="Heading1"/>
      </w:pPr>
      <w:r>
        <w:t xml:space="preserve">Practice Exercise 11: Shapiro-Wilk for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i3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i3_data$length_mm</w:t>
            </w:r>
            <w:r>
              <w:br/>
            </w:r>
            <w:r>
              <w:rPr>
                <w:rStyle w:val="VerbatimChar"/>
              </w:rPr>
              <w:t xml:space="preserve">W = 0.91051, p-value = 0.0001623</w:t>
            </w:r>
          </w:p>
        </w:tc>
      </w:tr>
    </w:tbl>
    <w:bookmarkEnd w:id="137"/>
    <w:bookmarkStart w:id="140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I3           0.911       0.000162  Non-normal         </w:t>
            </w:r>
            <w:r>
              <w:br/>
            </w:r>
            <w:r>
              <w:rPr>
                <w:rStyle w:val="VerbatimChar"/>
              </w:rPr>
              <w:t xml:space="preserve">2 I8           0.920       0.0000112 Non-normal         </w:t>
            </w:r>
          </w:p>
        </w:tc>
      </w:tr>
    </w:tbl>
    <w:bookmarkEnd w:id="140"/>
    <w:bookmarkStart w:id="14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143"/>
    <w:bookmarkStart w:id="14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i3 and i8.</w:t>
      </w:r>
    </w:p>
    <w:p>
      <w:pPr>
        <w:pStyle w:val="BodyText"/>
      </w:pPr>
      <w:r>
        <w:t xml:space="preserve">Ho: μ₁ = μ₂ (The fish lengths do not differ)</w:t>
      </w:r>
    </w:p>
    <w:p>
      <w:pPr>
        <w:pStyle w:val="BodyText"/>
      </w:pPr>
      <w:r>
        <w:t xml:space="preserve">Ha: μ₁ ≠ μ₂ (The mean fish lengths differ - direction is not 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9"/>
        </w:numPr>
      </w:pPr>
      <w:r>
        <w:t xml:space="preserve">Standard t-test (equal variances)</w:t>
      </w:r>
    </w:p>
    <w:p>
      <w:pPr>
        <w:numPr>
          <w:ilvl w:val="0"/>
          <w:numId w:val="1029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13.705 0.0002907 ***</w:t>
      </w:r>
      <w:r>
        <w:br/>
      </w:r>
      <w:r>
        <w:rPr>
          <w:rStyle w:val="VerbatimChar"/>
        </w:rPr>
        <w:t xml:space="preserve">      166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7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SourceCode"/>
      </w:pP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I3           266.      28.3      3.48    66</w:t>
      </w:r>
      <w:r>
        <w:br/>
      </w:r>
      <w:r>
        <w:rPr>
          <w:rStyle w:val="VerbatimChar"/>
        </w:rPr>
        <w:t xml:space="preserve">2 I8           363.      52.3      5.18   102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-13.797, df = 166,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-110.87187  -83.11208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7"/>
    <w:bookmarkStart w:id="150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48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30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 group</w:t>
      </w:r>
    </w:p>
    <w:p>
      <w:pPr>
        <w:pStyle w:val="Compact"/>
        <w:numPr>
          <w:ilvl w:val="0"/>
          <w:numId w:val="1030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 is met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48"/>
    <w:bookmarkStart w:id="149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1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(Welch-Satterthwaite equation)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 than the standard t-test</w:t>
      </w:r>
    </w:p>
    <w:bookmarkEnd w:id="149"/>
    <w:bookmarkEnd w:id="150"/>
    <w:bookmarkStart w:id="154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8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2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2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2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2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3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3"/>
        </w:numPr>
      </w:pPr>
      <w:r>
        <w:t xml:space="preserve">Non-parametric tests</w:t>
      </w:r>
    </w:p>
    <w:p>
      <w:pPr>
        <w:pStyle w:val="Compact"/>
        <w:numPr>
          <w:ilvl w:val="0"/>
          <w:numId w:val="1033"/>
        </w:numPr>
      </w:pPr>
      <w:r>
        <w:t xml:space="preserve">Robust statistical methods</w:t>
      </w:r>
    </w:p>
    <w:bookmarkEnd w:id="159"/>
    <w:bookmarkStart w:id="160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4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4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4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4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4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5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5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5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5"/>
        </w:numPr>
      </w:pPr>
      <w:r>
        <w:t xml:space="preserve">Consider alternatives when assumptions are violated - non parametric tests…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57" Target="media/rId57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9" Target="media/rId29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4" Target="media/rId84.png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80" Target="media/rId8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2025-09-10T16:43:11Z</dcterms:created>
  <dcterms:modified xsi:type="dcterms:W3CDTF">2025-09-10T16:43:11Z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