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4.jpg" ContentType="image/jpeg"/>
  <Override PartName="/word/media/rId27.jpg" ContentType="image/jpeg"/>
  <Override PartName="/word/media/rId66.jpg" ContentType="image/jpeg"/>
  <Override PartName="/word/media/rId76.jpg" ContentType="image/jpeg"/>
  <Override PartName="/word/media/rId37.jpg" ContentType="image/jpeg"/>
  <Override PartName="/word/media/rId45.jpg" ContentType="image/jpeg"/>
  <Override PartName="/word/media/rId53.jpg" ContentType="image/jpeg"/>
  <Override PartName="/word/media/rId59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 one-sample and two-sample t-tests</w:t>
      </w:r>
    </w:p>
    <w:p>
      <w:pPr>
        <w:pStyle w:val="Compact"/>
        <w:numPr>
          <w:ilvl w:val="0"/>
          <w:numId w:val="1002"/>
        </w:numPr>
      </w:pPr>
      <w: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 (QQ plots)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Read in the data files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Rows: 168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 of each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bookmarkEnd w:id="23"/>
    <w:bookmarkStart w:id="31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fish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for Lake I3</w:t>
            </w:r>
            <w:r>
              <w:br/>
            </w:r>
            <w:r>
              <w:rPr>
                <w:rStyle w:val="NormalTok"/>
              </w:rPr>
              <w:t xml:space="preserve">i3_hist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(length_mm))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 I3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a histogram for Lake I8</w:t>
            </w:r>
            <w:r>
              <w:br/>
            </w:r>
            <w:r>
              <w:rPr>
                <w:rStyle w:val="NormalTok"/>
              </w:rPr>
              <w:t xml:space="preserve">i8_hist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(length_mm))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 I8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histograms side by side using patchwork</w:t>
            </w:r>
            <w:r>
              <w:br/>
            </w:r>
            <w:r>
              <w:rPr>
                <w:rStyle w:val="NormalTok"/>
              </w:rPr>
              <w:t xml:space="preserve">i3_hist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i8_hist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histograms-1.jpe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Start w:id="30" w:name="X095fe6bc282a118ec4b1cd3278c40a6c9599065"/>
    <w:p>
      <w:pPr>
        <w:pStyle w:val="Heading2"/>
      </w:pPr>
      <w:r>
        <w:t xml:space="preserve">Now, let’s calculate summary statistics for each lake:</w:t>
      </w:r>
    </w:p>
    <w:p>
      <w:pPr>
        <w:pStyle w:val="SourceCode"/>
      </w:pPr>
      <w:r>
        <w:rPr>
          <w:rStyle w:val="CommentTok"/>
        </w:rPr>
        <w:t xml:space="preserve"># Calculate summary statistics for both lakes</w:t>
      </w:r>
      <w:r>
        <w:br/>
      </w:r>
      <w:r>
        <w:rPr>
          <w:rStyle w:val="NormalTok"/>
        </w:rPr>
        <w:t xml:space="preserve">grayling_summary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summary statistics</w:t>
      </w:r>
      <w:r>
        <w:br/>
      </w:r>
      <w:r>
        <w:rPr>
          <w:rStyle w:val="NormalTok"/>
        </w:rPr>
        <w:t xml:space="preserve">grayling_summary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 3.48</w:t>
      </w:r>
      <w:r>
        <w:br/>
      </w:r>
      <w:r>
        <w:rPr>
          <w:rStyle w:val="VerbatimChar"/>
        </w:rPr>
        <w:t xml:space="preserve">2 I8           363.      52.3   102      5.18</w:t>
      </w:r>
    </w:p>
    <w:bookmarkEnd w:id="30"/>
    <w:bookmarkEnd w:id="31"/>
    <w:bookmarkStart w:id="42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Lake I3 fish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Filter for Lake I3 fish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Lake I3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check_normality-1.jpe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53 35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of Lake I3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2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42"/>
    <w:bookmarkStart w:id="50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fish length in Lake I3 differs from 240mm: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I3 fish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fish length in Lake I3:"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 fish length in Lake I3: 265.6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CommentTok"/>
        </w:rPr>
        <w:t xml:space="preserve"># H0: μ = 240 (The mean fish length is 240mm)</w:t>
      </w:r>
      <w:r>
        <w:br/>
      </w:r>
      <w:r>
        <w:rPr>
          <w:rStyle w:val="CommentTok"/>
        </w:rPr>
        <w:t xml:space="preserve"># H1: μ ≠ 240 (The mean fish length is not 240mm)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7.3497, df = 65, p-value = 4.17e-10</w:t>
      </w:r>
      <w:r>
        <w:br/>
      </w:r>
      <w:r>
        <w:rPr>
          <w:rStyle w:val="VerbatimChar"/>
        </w:rPr>
        <w:t xml:space="preserve">alternative hypothesis: true mean is not equal to 240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240"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Lake I3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4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was the null hypothesis? H0: μ = 240mm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was the alternative hypothesis? H1: μ ≠ 240mm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does the p-value tell us? (Is it &lt; 0.05?)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Should we reject or fail to reject the null hypothesis?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is the practical interpretation for biologists?</w:t>
            </w:r>
          </w:p>
        </w:tc>
      </w:tr>
    </w:tbl>
    <w:bookmarkEnd w:id="50"/>
    <w:bookmarkStart w:id="58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p>
      <w:pPr>
        <w:pStyle w:val="BodyText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</w:t>
      </w:r>
      <w:r>
        <w:t xml:space="preserve"> </w:t>
      </w:r>
      <w:r>
        <w:t xml:space="preserve">deviation 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 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</w:t>
      </w:r>
      <w:r>
        <w:t xml:space="preserve"> </w:t>
      </w:r>
      <w:r>
        <w:t xml:space="preserve">t-value with n-1 degrees of 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Lake I3 fish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i3_stats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grayling_summary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mean_length</w:t>
            </w:r>
            <w:r>
              <w:br/>
            </w:r>
            <w:r>
              <w:rPr>
                <w:rStyle w:val="NormalTok"/>
              </w:rPr>
              <w:t xml:space="preserve">i3_se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se_length</w:t>
            </w:r>
            <w:r>
              <w:br/>
            </w:r>
            <w:r>
              <w:rPr>
                <w:rStyle w:val="NormalTok"/>
              </w:rPr>
              <w:t xml:space="preserve">i3_n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i3_n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i3_n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65 degrees of freedom: 1.997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i3_ci_lower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rPr>
                <w:rStyle w:val="NormalTok"/>
              </w:rPr>
              <w:t xml:space="preserve">i3_ci_upper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Lake I3 fish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Lake I3 fish mean length: 258.6 to 272.6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258.8 to 272.4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i3_ci_lower,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i3_ci_upper),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i3_mean),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Interpretation: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We are 95% confident that the true population mean fish length in</w:t>
            </w:r>
            <w:r>
              <w:t xml:space="preserve"> </w:t>
            </w:r>
            <w:r>
              <w:t xml:space="preserve">Lake I3 falls within this interval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Note the small difference between using the t-distribution vs.</w:t>
            </w:r>
            <w:r>
              <w:t xml:space="preserve"> </w:t>
            </w:r>
            <w:r>
              <w:t xml:space="preserve">normal approximation</w:t>
            </w:r>
          </w:p>
        </w:tc>
      </w:tr>
    </w:tbl>
    <w:bookmarkEnd w:id="58"/>
    <w:bookmarkStart w:id="63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fish lengths between i3 and i8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summary statistics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(g_summary)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 3.48</w:t>
      </w:r>
      <w:r>
        <w:br/>
      </w:r>
      <w:r>
        <w:rPr>
          <w:rStyle w:val="VerbatimChar"/>
        </w:rPr>
        <w:t xml:space="preserve">2 I8           363.      52.3   102      5.18</w:t>
      </w:r>
    </w:p>
    <w:bookmarkStart w:id="62" w:name="look-a-the-plot-of-fish-length"/>
    <w:p>
      <w:pPr>
        <w:pStyle w:val="Heading2"/>
      </w:pPr>
      <w:r>
        <w:t xml:space="preserve">Look a the plot of fish length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80" w:name="X00c38d97125980ced8edc63364110139a5b93bc"/>
    <w:p>
      <w:pPr>
        <w:pStyle w:val="Heading1"/>
      </w:pPr>
      <w:r>
        <w:t xml:space="preserve">Before conducting the t-test, we should check the assumptions: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Check Assumptions for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NormalTok"/>
              </w:rPr>
              <w:t xml:space="preserve">i3_data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i8_data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1. Check for normality in each group using QQ plots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(i8_data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I8 fish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two_sample_assumptions-1.jpe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79 62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(i3_data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I3 fish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7-1.jpe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53 35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2. Check for equal variances using Levene's test</w:t>
            </w:r>
            <w:r>
              <w:br/>
            </w:r>
            <w:r>
              <w:rPr>
                <w:rStyle w:val="CommentTok"/>
              </w:rPr>
              <w:t xml:space="preserve"># H0: Variances are equal</w:t>
            </w:r>
            <w:r>
              <w:br/>
            </w:r>
            <w:r>
              <w:rPr>
                <w:rStyle w:val="CommentTok"/>
              </w:rPr>
              <w:t xml:space="preserve"># H1: Variances are not equal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13.705 0.0002907 ***</w:t>
            </w:r>
            <w:r>
              <w:br/>
            </w:r>
            <w:r>
              <w:rPr>
                <w:rStyle w:val="VerbatimChar"/>
              </w:rPr>
              <w:t xml:space="preserve">      166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Interpreting the assumption checks: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QQ plots: Do points approximately follow the line for both groups?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Levene’s test: If p &gt; 0.05, we don’t reject the assumption of equal</w:t>
            </w:r>
            <w:r>
              <w:t xml:space="preserve"> </w:t>
            </w:r>
            <w:r>
              <w:t xml:space="preserve">variances</w:t>
            </w:r>
          </w:p>
        </w:tc>
      </w:tr>
    </w:tbl>
    <w:bookmarkStart w:id="79" w:name="now-lets-conduct-the-two-sample-t-test"/>
    <w:p>
      <w:pPr>
        <w:pStyle w:val="Heading2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-13.797, df = 166,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-110.87187  -83.11208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difference</w:t>
            </w:r>
            <w:r>
              <w:br/>
            </w:r>
            <w:r>
              <w:rPr>
                <w:rStyle w:val="NormalTok"/>
              </w:rPr>
              <w:t xml:space="preserve">g_summary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1       97.0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(g_summary,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0-1.jpe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Interpret the results: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79"/>
    <w:bookmarkEnd w:id="80"/>
    <w:bookmarkStart w:id="83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 fish</w:t>
      </w:r>
      <w:r>
        <w:t xml:space="preserve"> </w:t>
      </w:r>
      <w:r>
        <w:t xml:space="preserve">length in Lake I3 (M = [mean], SD = [sd]) was [significantly/not</w:t>
      </w:r>
      <w:r>
        <w:t xml:space="preserve"> </w:t>
      </w:r>
      <w:r>
        <w:t xml:space="preserve">significantly] different from 240 mm, t([df]) = [t-value], p =</w:t>
      </w:r>
      <w:r>
        <w:t xml:space="preserve"> </w:t>
      </w:r>
      <w:r>
        <w:t xml:space="preserve">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leeward side (M = [mean1], SD = [sd1]) were</w:t>
      </w:r>
      <w:r>
        <w:t xml:space="preserve"> </w:t>
      </w:r>
      <w:r>
        <w:t xml:space="preserve">[significantly/not significantly] [longer/shorter] than on the</w:t>
      </w:r>
      <w:r>
        <w:t xml:space="preserve"> </w:t>
      </w:r>
      <w:r>
        <w:t xml:space="preserve">windward side (M = [mean2], SD = [sd2]), t([df]) = [t-value], p</w:t>
      </w:r>
      <w:r>
        <w:t xml:space="preserve"> </w:t>
      </w:r>
      <w:r>
        <w:t xml:space="preserve">= 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 1. The</w:t>
            </w:r>
            <w:r>
              <w:t xml:space="preserve"> </w:t>
            </w:r>
            <w:r>
              <w:t xml:space="preserve">one-sample t-test comparing Lake I3 fish to 240mm 2. The two-sample</w:t>
            </w:r>
            <w:r>
              <w:t xml:space="preserve"> </w:t>
            </w:r>
            <w:r>
              <w:t xml:space="preserve">t-test comparing pine needle lengths 3. The two-sample t-test comparing</w:t>
            </w:r>
            <w:r>
              <w:t xml:space="preserve"> </w:t>
            </w:r>
            <w:r>
              <w:t xml:space="preserve">fish lengths between lakes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Remember to include: - Means and standard deviations for each group -</w:t>
            </w:r>
            <w:r>
              <w:t xml:space="preserve"> </w:t>
            </w:r>
            <w:r>
              <w:t xml:space="preserve">The t-value with degrees of freedom - The p-value and whether the result</w:t>
            </w:r>
            <w:r>
              <w:t xml:space="preserve"> </w:t>
            </w:r>
            <w:r>
              <w:t xml:space="preserve">is significant</w:t>
            </w:r>
          </w:p>
        </w:tc>
      </w:tr>
    </w:tbl>
    <w:bookmarkEnd w:id="83"/>
    <w:bookmarkStart w:id="84" w:name="reflection-questions"/>
    <w:p>
      <w:pPr>
        <w:pStyle w:val="Heading1"/>
      </w:pPr>
      <w:r>
        <w:t xml:space="preserve">Reflection Questions</w:t>
      </w:r>
    </w:p>
    <w:p>
      <w:pPr>
        <w:numPr>
          <w:ilvl w:val="0"/>
          <w:numId w:val="1009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numPr>
          <w:ilvl w:val="0"/>
          <w:numId w:val="1009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numPr>
          <w:ilvl w:val="0"/>
          <w:numId w:val="1009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numPr>
          <w:ilvl w:val="0"/>
          <w:numId w:val="1009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numPr>
          <w:ilvl w:val="0"/>
          <w:numId w:val="1009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8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4" Target="media/rId34.jpg" /><Relationship Type="http://schemas.openxmlformats.org/officeDocument/2006/relationships/image" Id="rId27" Target="media/rId27.jpg" /><Relationship Type="http://schemas.openxmlformats.org/officeDocument/2006/relationships/image" Id="rId66" Target="media/rId66.jpg" /><Relationship Type="http://schemas.openxmlformats.org/officeDocument/2006/relationships/image" Id="rId76" Target="media/rId76.jpg" /><Relationship Type="http://schemas.openxmlformats.org/officeDocument/2006/relationships/image" Id="rId37" Target="media/rId37.jpg" /><Relationship Type="http://schemas.openxmlformats.org/officeDocument/2006/relationships/image" Id="rId45" Target="media/rId45.jpg" /><Relationship Type="http://schemas.openxmlformats.org/officeDocument/2006/relationships/image" Id="rId53" Target="media/rId53.jpg" /><Relationship Type="http://schemas.openxmlformats.org/officeDocument/2006/relationships/image" Id="rId59" Target="media/rId59.jpg" /><Relationship Type="http://schemas.openxmlformats.org/officeDocument/2006/relationships/image" Id="rId69" Target="media/rId6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2025-09-10T16:43:05Z</dcterms:created>
  <dcterms:modified xsi:type="dcterms:W3CDTF">2025-09-10T16:43:05Z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