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  <Override PartName="/word/media/rId44.png" ContentType="image/png"/>
  <Override PartName="/word/media/rId37.png" ContentType="image/png"/>
  <Override PartName="/word/media/rId64.png" ContentType="image/png"/>
  <Override PartName="/word/media/rId72.png" ContentType="image/png"/>
  <Override PartName="/word/media/rId92.png" ContentType="image/png"/>
  <Override PartName="/word/media/rId33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 Analysis - Ant Species Density</w:t>
      </w:r>
    </w:p>
    <w:p>
      <w:pPr>
        <w:pStyle w:val="Author"/>
      </w:pPr>
      <w:r>
        <w:t xml:space="preserve">Your Name</w:t>
      </w:r>
    </w:p>
    <w:bookmarkStart w:id="28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26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</w:t>
      </w:r>
      <w:r>
        <w:t xml:space="preserve"> </w:t>
      </w:r>
      <w:r>
        <w:t xml:space="preserve">relationship between a continuous response variable (Y) and multiple</w:t>
      </w:r>
      <w:r>
        <w:t xml:space="preserve"> </w:t>
      </w:r>
      <w:r>
        <w:t xml:space="preserve">predictor variables (X₁, X₂, …, Xₚ). In this analysis, we will examine</w:t>
      </w:r>
      <w:r>
        <w:t xml:space="preserve"> </w:t>
      </w:r>
      <w:r>
        <w:t xml:space="preserve">how ant species density varies with both latitude and elevation across</w:t>
      </w:r>
      <w:r>
        <w:t xml:space="preserve"> </w:t>
      </w:r>
      <w:r>
        <w:t xml:space="preserve">sampling sites.</w:t>
      </w:r>
    </w:p>
    <w:p>
      <w:pPr>
        <w:pStyle w:val="BodyText"/>
      </w:pPr>
      <w:r>
        <w:t xml:space="preserve">Gotelli, N. J. and A. M. Ellison. 2002a. Biogeography at a regional</w:t>
      </w:r>
      <w:r>
        <w:t xml:space="preserve"> </w:t>
      </w:r>
      <w:r>
        <w:t xml:space="preserve">scale: determinants of ant species density in New England bogs and</w:t>
      </w:r>
      <w:r>
        <w:t xml:space="preserve"> </w:t>
      </w:r>
      <w:r>
        <w:t xml:space="preserve">forest. Ecology 83: 1604–1609.</w:t>
      </w:r>
    </w:p>
    <w:p>
      <w:pPr>
        <w:pStyle w:val="BodyText"/>
      </w:pPr>
      <w:r>
        <w:t xml:space="preserve">Gotelli, N. J. and A. M. Ellison. 2002b. Assembly rules for New England</w:t>
      </w:r>
      <w:r>
        <w:t xml:space="preserve"> </w:t>
      </w:r>
      <w:r>
        <w:t xml:space="preserve">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</w:t>
            </w:r>
            <w:r>
              <w:t xml:space="preserve"> </w:t>
            </w:r>
            <w:r>
              <w:t xml:space="preserve">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</w:t>
            </w:r>
            <w:r>
              <w:t xml:space="preserve"> </w:t>
            </w:r>
            <w:r>
              <w:t xml:space="preserve">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</w:t>
            </w:r>
            <w:r>
              <w:t xml:space="preserve"> </w:t>
            </w:r>
            <w:r>
              <w:t xml:space="preserve">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elevation (elevational diversity gradient)</w:t>
            </w:r>
          </w:p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</w:t>
      </w:r>
      <w:r>
        <w:t xml:space="preserve"> </w:t>
      </w:r>
      <w:r>
        <w:t xml:space="preserve">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</w:t>
      </w:r>
      <w:r>
        <w:t xml:space="preserve"> </w:t>
      </w:r>
      <w:r>
        <w:t xml:space="preserve">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</w:t>
      </w:r>
      <w:r>
        <w:t xml:space="preserve"> </w:t>
      </w:r>
      <w:r>
        <w:t xml:space="preserve">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</w:t>
      </w:r>
      <w:r>
        <w:t xml:space="preserve"> </w:t>
      </w:r>
      <w:r>
        <w:t xml:space="preserve">regression hyperplane)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</w:t>
            </w:r>
            <w:r>
              <w:t xml:space="preserve"> </w:t>
            </w:r>
            <w:r>
              <w:t xml:space="preserve">for the others.</w:t>
            </w:r>
          </w:p>
        </w:tc>
      </w:tr>
    </w:tbl>
    <w:bookmarkEnd w:id="26"/>
    <w:bookmarkStart w:id="27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</w:t>
      </w:r>
      <w:r>
        <w:t xml:space="preserve"> </w:t>
      </w:r>
      <w:r>
        <w:t xml:space="preserve">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</w:t>
      </w:r>
      <w:r>
        <w:t xml:space="preserve"> </w:t>
      </w:r>
      <w:r>
        <w:t xml:space="preserve">from the fitted model.</w:t>
      </w:r>
    </w:p>
    <w:bookmarkEnd w:id="27"/>
    <w:bookmarkEnd w:id="28"/>
    <w:bookmarkStart w:id="49" w:name="data-analysis"/>
    <w:p>
      <w:pPr>
        <w:pStyle w:val="Heading1"/>
      </w:pPr>
      <w:r>
        <w:t xml:space="preserve">Data Analysis</w:t>
      </w:r>
    </w:p>
    <w:bookmarkStart w:id="29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29"/>
    <w:bookmarkStart w:id="3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</w:t>
            </w:r>
            <w:r>
              <w:t xml:space="preserve"> </w:t>
            </w:r>
            <w:r>
              <w:t xml:space="preserve">northeastern North America)</w:t>
            </w:r>
          </w:p>
        </w:tc>
      </w:tr>
    </w:tbl>
    <w:bookmarkEnd w:id="32"/>
    <w:bookmarkStart w:id="48" w:name="data-visualization"/>
    <w:p>
      <w:pPr>
        <w:pStyle w:val="Heading2"/>
      </w:pPr>
      <w:r>
        <w:t xml:space="preserve">Data Visualization</w:t>
      </w:r>
    </w:p>
    <w:bookmarkStart w:id="36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3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</w:t>
            </w:r>
            <w:r>
              <w:t xml:space="preserve"> </w:t>
            </w:r>
            <w:r>
              <w:t xml:space="preserve">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</w:t>
            </w:r>
            <w:r>
              <w:t xml:space="preserve"> </w:t>
            </w:r>
            <w:r>
              <w:t xml:space="preserve">interpret.</w:t>
            </w:r>
          </w:p>
        </w:tc>
      </w:tr>
    </w:tbl>
    <w:bookmarkEnd w:id="40"/>
    <w:bookmarkStart w:id="47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5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</w:t>
            </w:r>
            <w:r>
              <w:t xml:space="preserve"> </w:t>
            </w:r>
            <w:r>
              <w:t xml:space="preserve">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</w:t>
            </w:r>
            <w:r>
              <w:t xml:space="preserve"> </w:t>
            </w:r>
            <w:r>
              <w:t xml:space="preserve">or gradients</w:t>
            </w:r>
          </w:p>
        </w:tc>
      </w:tr>
    </w:tbl>
    <w:bookmarkEnd w:id="47"/>
    <w:bookmarkEnd w:id="48"/>
    <w:bookmarkEnd w:id="49"/>
    <w:bookmarkStart w:id="57" w:name="multiple-linear-regression-analysis"/>
    <w:p>
      <w:pPr>
        <w:pStyle w:val="Heading1"/>
      </w:pPr>
      <w:r>
        <w:t xml:space="preserve">Multiple Linear Regression Analysis</w:t>
      </w:r>
    </w:p>
    <w:bookmarkStart w:id="50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50"/>
    <w:bookmarkStart w:id="53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</w:t>
      </w:r>
      <w:r>
        <w:t xml:space="preserve"> </w:t>
      </w:r>
      <w:r>
        <w:t xml:space="preserve">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</w:t>
      </w:r>
      <w:r>
        <w:t xml:space="preserve"> </w:t>
      </w:r>
      <w:r>
        <w:t xml:space="preserve">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</w:t>
      </w:r>
      <w:r>
        <w:t xml:space="preserve"> </w:t>
      </w:r>
      <w:r>
        <w:t xml:space="preserve">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</w:t>
      </w:r>
      <w:r>
        <w:t xml:space="preserve"> </w:t>
      </w:r>
      <w:r>
        <w:t xml:space="preserve">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</w:t>
      </w:r>
      <w:r>
        <w:t xml:space="preserve"> </w:t>
      </w:r>
      <w:r>
        <w:t xml:space="preserve">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</w:t>
      </w:r>
      <w:r>
        <w:t xml:space="preserve"> </w:t>
      </w:r>
      <w:r>
        <w:t xml:space="preserve">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</w:t>
      </w:r>
      <w:r>
        <w:t xml:space="preserve"> </w:t>
      </w:r>
      <w:r>
        <w:t xml:space="preserve">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  <w:r>
        <w:t xml:space="preserve"> </w:t>
      </w:r>
      <w:r>
        <w:t xml:space="preserve">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</w:t>
      </w:r>
      <w:r>
        <w:t xml:space="preserve"> </w:t>
      </w:r>
      <w:r>
        <w:t xml:space="preserve">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</w:t>
      </w:r>
      <w:r>
        <w:t xml:space="preserve"> </w:t>
      </w:r>
      <w:r>
        <w:t xml:space="preserve">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</w:t>
            </w:r>
            <w:r>
              <w:t xml:space="preserve"> </w:t>
            </w:r>
            <w:r>
              <w:t xml:space="preserve">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</w:t>
            </w:r>
            <w:r>
              <w:t xml:space="preserve"> </w:t>
            </w:r>
            <w:r>
              <w:t xml:space="preserve">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</w:t>
            </w:r>
            <w:r>
              <w:t xml:space="preserve"> </w:t>
            </w:r>
            <w:r>
              <w:t xml:space="preserve">more variance than a null model</w:t>
            </w:r>
          </w:p>
        </w:tc>
      </w:tr>
    </w:tbl>
    <w:bookmarkEnd w:id="53"/>
    <w:bookmarkStart w:id="56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</w:t>
      </w:r>
      <w:r>
        <w:t xml:space="preserve"> </w:t>
      </w:r>
      <w:r>
        <w:t xml:space="preserve">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</w:t>
      </w:r>
      <w:r>
        <w:t xml:space="preserve"> </w:t>
      </w:r>
      <w:r>
        <w:t xml:space="preserve">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</w:t>
            </w:r>
            <w:r>
              <w:t xml:space="preserve"> </w:t>
            </w:r>
            <w:r>
              <w:t xml:space="preserve">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</w:t>
            </w:r>
            <w:r>
              <w:t xml:space="preserve"> </w:t>
            </w:r>
            <w:r>
              <w:t xml:space="preserve">if you reorder predictors</w:t>
            </w:r>
          </w:p>
        </w:tc>
      </w:tr>
    </w:tbl>
    <w:bookmarkEnd w:id="56"/>
    <w:bookmarkEnd w:id="57"/>
    <w:bookmarkStart w:id="83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</w:t>
      </w:r>
      <w:r>
        <w:t xml:space="preserve"> </w:t>
      </w:r>
      <w:r>
        <w:t xml:space="preserve">with additional considerations for multiple predictors.</w:t>
      </w:r>
    </w:p>
    <w:bookmarkStart w:id="79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</w:t>
      </w:r>
      <w:r>
        <w:t xml:space="preserve"> </w:t>
      </w:r>
      <w:r>
        <w:t xml:space="preserve">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</w:t>
      </w:r>
      <w:r>
        <w:t xml:space="preserve"> </w:t>
      </w:r>
      <w:r>
        <w:t xml:space="preserve">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</w:t>
      </w:r>
      <w:r>
        <w:t xml:space="preserve"> </w:t>
      </w:r>
      <w:r>
        <w:t xml:space="preserve">observations per predictor</w:t>
      </w:r>
    </w:p>
    <w:bookmarkStart w:id="60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</w:tc>
      </w:tr>
    </w:tbl>
    <w:bookmarkEnd w:id="60"/>
    <w:bookmarkStart w:id="63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</w:t>
            </w:r>
            <w:r>
              <w:t xml:space="preserve"> </w:t>
            </w:r>
            <w:r>
              <w:t xml:space="preserve">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</w:t>
            </w:r>
            <w:r>
              <w:t xml:space="preserve"> </w:t>
            </w:r>
            <w:r>
              <w:t xml:space="preserve">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</w:tc>
      </w:tr>
    </w:tbl>
    <w:bookmarkEnd w:id="63"/>
    <w:bookmarkStart w:id="69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0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</w:tc>
      </w:tr>
    </w:tbl>
    <w:bookmarkEnd w:id="69"/>
    <w:bookmarkStart w:id="78" w:name="formal-tests-of-assumptions"/>
    <w:p>
      <w:pPr>
        <w:pStyle w:val="Heading3"/>
      </w:pPr>
      <w:r>
        <w:t xml:space="preserve">4. Formal Tests of Assumptions</w:t>
      </w:r>
    </w:p>
    <w:bookmarkStart w:id="70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70"/>
    <w:bookmarkStart w:id="71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71"/>
    <w:bookmarkStart w:id="77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3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</w:t>
            </w:r>
            <w:r>
              <w:t xml:space="preserve"> </w:t>
            </w:r>
            <w:r>
              <w:t xml:space="preserve">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</w:t>
            </w:r>
            <w:r>
              <w:t xml:space="preserve"> </w:t>
            </w:r>
            <w:r>
              <w:t xml:space="preserve">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</w:t>
            </w:r>
            <w:r>
              <w:t xml:space="preserve"> </w:t>
            </w:r>
            <w:r>
              <w:t xml:space="preserve">coefficient</w:t>
            </w:r>
          </w:p>
        </w:tc>
      </w:tr>
    </w:tbl>
    <w:bookmarkEnd w:id="77"/>
    <w:bookmarkEnd w:id="78"/>
    <w:bookmarkEnd w:id="79"/>
    <w:bookmarkStart w:id="82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</w:t>
      </w:r>
      <w:r>
        <w:t xml:space="preserve"> </w:t>
      </w:r>
      <w:r>
        <w:t xml:space="preserve">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</w:t>
      </w:r>
      <w:r>
        <w:t xml:space="preserve"> </w:t>
      </w:r>
      <w:r>
        <w:t xml:space="preserve">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</w:t>
            </w:r>
            <w:r>
              <w:t xml:space="preserve"> </w:t>
            </w:r>
            <w:r>
              <w:t xml:space="preserve">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</w:t>
            </w:r>
            <w:r>
              <w:t xml:space="preserve"> </w:t>
            </w:r>
            <w:r>
              <w:t xml:space="preserve">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</w:t>
            </w:r>
            <w:r>
              <w:t xml:space="preserve"> </w:t>
            </w:r>
            <w:r>
              <w:t xml:space="preserve">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</w:t>
            </w:r>
            <w:r>
              <w:t xml:space="preserve"> </w:t>
            </w:r>
            <w:r>
              <w:t xml:space="preserve">simplification</w:t>
            </w:r>
          </w:p>
        </w:tc>
      </w:tr>
    </w:tbl>
    <w:bookmarkEnd w:id="82"/>
    <w:bookmarkEnd w:id="83"/>
    <w:bookmarkStart w:id="85" w:name="results-and-model-interpretation"/>
    <w:p>
      <w:pPr>
        <w:pStyle w:val="Heading1"/>
      </w:pPr>
      <w:r>
        <w:t xml:space="preserve">Results and Model Interpretation</w:t>
      </w:r>
    </w:p>
    <w:bookmarkStart w:id="84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84"/>
    <w:bookmarkEnd w:id="85"/>
    <w:bookmarkStart w:id="89" w:name="model-comparison-and-variable-importance"/>
    <w:p>
      <w:pPr>
        <w:pStyle w:val="Heading1"/>
      </w:pPr>
      <w:r>
        <w:t xml:space="preserve">Model Comparison and Variable Importance</w:t>
      </w:r>
    </w:p>
    <w:bookmarkStart w:id="88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</w:t>
            </w:r>
            <w:r>
              <w:t xml:space="preserve"> </w:t>
            </w:r>
            <w:r>
              <w:t xml:space="preserve">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</w:t>
            </w:r>
            <w:r>
              <w:t xml:space="preserve"> </w:t>
            </w:r>
            <w:r>
              <w:t xml:space="preserve">explains - Cannot use R² alone to compare models (always increases with</w:t>
            </w:r>
            <w:r>
              <w:t xml:space="preserve"> </w:t>
            </w:r>
            <w:r>
              <w:t xml:space="preserve">more predictors)</w:t>
            </w:r>
          </w:p>
        </w:tc>
      </w:tr>
    </w:tbl>
    <w:bookmarkEnd w:id="88"/>
    <w:bookmarkEnd w:id="89"/>
    <w:bookmarkStart w:id="90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</w:t>
      </w:r>
      <w:r>
        <w:t xml:space="preserve"> </w:t>
      </w:r>
      <w:r>
        <w:t xml:space="preserve">the relationship between ant species density and two environmental</w:t>
      </w:r>
      <w:r>
        <w:t xml:space="preserve"> </w:t>
      </w:r>
      <w:r>
        <w:t xml:space="preserve">predictors: latitude and elevation. Prior to analysis, we examined the</w:t>
      </w:r>
      <w:r>
        <w:t xml:space="preserve"> </w:t>
      </w:r>
      <w:r>
        <w:t xml:space="preserve">data for outliers and tested model assumptions including linearity</w:t>
      </w:r>
      <w:r>
        <w:t xml:space="preserve"> </w:t>
      </w:r>
      <w:r>
        <w:t xml:space="preserve">(using added-variable plots), independence, homoscedasticity</w:t>
      </w:r>
      <w:r>
        <w:t xml:space="preserve"> </w:t>
      </w:r>
      <w:r>
        <w:t xml:space="preserve">(Breusch-Pagan test), normality of residuals (Shapiro-Wilk test), and</w:t>
      </w:r>
      <w:r>
        <w:t xml:space="preserve"> </w:t>
      </w:r>
      <w:r>
        <w:t xml:space="preserve">multicollinearity (variance inflation factors). We assessed the</w:t>
      </w:r>
      <w:r>
        <w:t xml:space="preserve"> </w:t>
      </w:r>
      <w:r>
        <w:t xml:space="preserve">significance of individual predictors using t-tests and the overall</w:t>
      </w:r>
      <w:r>
        <w:t xml:space="preserve"> </w:t>
      </w:r>
      <w:r>
        <w:t xml:space="preserve">model using F-tests. Model comparison was conducted using ANOVA to test</w:t>
      </w:r>
      <w:r>
        <w:t xml:space="preserve"> </w:t>
      </w:r>
      <w:r>
        <w:t xml:space="preserve">the significance of each predictor’s contribution. Statistical</w:t>
      </w:r>
      <w:r>
        <w:t xml:space="preserve"> </w:t>
      </w:r>
      <w:r>
        <w:t xml:space="preserve">significance was set at α = 0.05. All analyses were conducted in R</w:t>
      </w:r>
      <w:r>
        <w:t xml:space="preserve"> </w:t>
      </w:r>
      <w:r>
        <w:t xml:space="preserve">(version X.X.X).</w:t>
      </w:r>
    </w:p>
    <w:bookmarkEnd w:id="90"/>
    <w:bookmarkStart w:id="91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</w:t>
      </w:r>
      <w:r>
        <w:t xml:space="preserve"> </w:t>
      </w:r>
      <w:r>
        <w:t xml:space="preserve">species density across sampling sites (F(2,19) = [F-value], p =</w:t>
      </w:r>
      <w:r>
        <w:t xml:space="preserve"> </w:t>
      </w:r>
      <w:r>
        <w:t xml:space="preserve">[p-value], R² = [R² value], adjusted R² = [adj R² value]).</w:t>
      </w:r>
      <w:r>
        <w:t xml:space="preserve"> </w:t>
      </w:r>
      <w:r>
        <w:t xml:space="preserve">[Interpret individual coefficients based on significance]. Latitude</w:t>
      </w:r>
      <w:r>
        <w:t xml:space="preserve"> </w:t>
      </w:r>
      <w:r>
        <w:t xml:space="preserve">had a [significant/non-significant] partial effect on species density</w:t>
      </w:r>
      <w:r>
        <w:t xml:space="preserve"> </w:t>
      </w:r>
      <w:r>
        <w:t xml:space="preserve">(β = [coefficient], t = [t-value], p = [p-value]), with species</w:t>
      </w:r>
      <w:r>
        <w:t xml:space="preserve"> </w:t>
      </w:r>
      <w:r>
        <w:t xml:space="preserve">density [increasing/decreasing] by [absolute coefficient] species</w:t>
      </w:r>
      <w:r>
        <w:t xml:space="preserve"> </w:t>
      </w:r>
      <w:r>
        <w:t xml:space="preserve">per degree increase in latitude when elevation was held constant.</w:t>
      </w:r>
      <w:r>
        <w:t xml:space="preserve"> </w:t>
      </w:r>
      <w:r>
        <w:t xml:space="preserve">Elevation had a [significant/non-significant] partial effect (β =</w:t>
      </w:r>
      <w:r>
        <w:t xml:space="preserve"> </w:t>
      </w:r>
      <w:r>
        <w:t xml:space="preserve">[coefficient], t = [t-value], p = [p-value]), with species density</w:t>
      </w:r>
      <w:r>
        <w:t xml:space="preserve"> </w:t>
      </w:r>
      <w:r>
        <w:t xml:space="preserve">[increasing/decreasing] by [absolute coefficient] species per meter</w:t>
      </w:r>
      <w:r>
        <w:t xml:space="preserve"> </w:t>
      </w:r>
      <w:r>
        <w:t xml:space="preserve">increase in elevation when latitude was held constant. Model assumptions</w:t>
      </w:r>
      <w:r>
        <w:t xml:space="preserve"> </w:t>
      </w:r>
      <w:r>
        <w:t xml:space="preserve">were adequately met [or describe any violations and how they were</w:t>
      </w:r>
      <w:r>
        <w:t xml:space="preserve"> </w:t>
      </w:r>
      <w:r>
        <w:t xml:space="preserve">addressed].</w:t>
      </w:r>
    </w:p>
    <w:bookmarkEnd w:id="91"/>
    <w:bookmarkStart w:id="95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9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image" Id="rId44" Target="media/rId44.png" /><Relationship Type="http://schemas.openxmlformats.org/officeDocument/2006/relationships/image" Id="rId37" Target="media/rId37.png" /><Relationship Type="http://schemas.openxmlformats.org/officeDocument/2006/relationships/image" Id="rId64" Target="media/rId64.png" /><Relationship Type="http://schemas.openxmlformats.org/officeDocument/2006/relationships/image" Id="rId72" Target="media/rId72.png" /><Relationship Type="http://schemas.openxmlformats.org/officeDocument/2006/relationships/image" Id="rId92" Target="media/rId92.png" /><Relationship Type="http://schemas.openxmlformats.org/officeDocument/2006/relationships/image" Id="rId33" Target="media/rId33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 Analysis - Ant Species Density</dc:title>
  <dc:creator>Your Name</dc:creator>
  <cp:keywords/>
  <dcterms:created xsi:type="dcterms:W3CDTF">2025-10-27T16:12:08Z</dcterms:created>
  <dcterms:modified xsi:type="dcterms:W3CDTF">2025-10-27T16:12:08Z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