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describing-our-leaf-data"/>
    <w:p>
      <w:pPr>
        <w:pStyle w:val="Heading1"/>
      </w:pPr>
      <w:r>
        <w:t xml:space="preserve">Describing Our Leaf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1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1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</w:t>
      </w:r>
    </w:p>
    <w:bookmarkEnd w:id="14"/>
    <w:bookmarkStart w:id="15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15"/>
    <w:bookmarkStart w:id="16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Trace through what each step does to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</w:t>
      </w:r>
      <w:r>
        <w:br/>
      </w:r>
      <w:r>
        <w:rPr>
          <w:rStyle w:val="VerbatimChar"/>
        </w:rPr>
        <w:t xml:space="preserve">!is.na(x)      produces:</w:t>
      </w:r>
      <w:r>
        <w:br/>
      </w:r>
      <w:r>
        <w:rPr>
          <w:rStyle w:val="VerbatimChar"/>
        </w:rPr>
        <w:t xml:space="preserve">sum(!is.na(x)) produces: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3-descriptive-statistics-in-base-r"/>
    <w:p>
      <w:pPr>
        <w:pStyle w:val="Heading1"/>
      </w:pPr>
      <w:r>
        <w:t xml:space="preserve">Part 3 · Descriptive statistics in base R</w:t>
      </w:r>
    </w:p>
    <w:bookmarkStart w:id="18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18"/>
    <w:bookmarkStart w:id="19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19"/>
    <w:bookmarkStart w:id="20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0"/>
    <w:bookmarkStart w:id="21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21"/>
    <w:bookmarkStart w:id="22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SE = SD / √n. Since n is larger than 1, will the SE be</w:t>
      </w:r>
      <w:r>
        <w:t xml:space="preserve"> </w:t>
      </w:r>
      <w:r>
        <w:rPr>
          <w:b/>
          <w:bCs/>
        </w:rPr>
        <w:t xml:space="preserve">larger or smaller</w:t>
      </w:r>
      <w:r>
        <w:t xml:space="preserve"> </w:t>
      </w:r>
      <w:r>
        <w:t xml:space="preserve">than the SD you just calculated? Predict, then run.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845d6d7bf441de71d572b6c8bf6de2f7ca97f27"/>
    <w:p>
      <w:pPr>
        <w:pStyle w:val="Heading1"/>
      </w:pPr>
      <w:r>
        <w:t xml:space="preserve">Part 4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24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 (How many values does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take?) Predict the number before running.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column, and every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calculation runs separately within each group — that’s why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comes back with exactly one row per side instead of one row overall.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3?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24"/>
    <w:bookmarkStart w:id="25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5-the-fast-way-across"/>
    <w:p>
      <w:pPr>
        <w:pStyle w:val="Heading1"/>
      </w:pPr>
      <w:r>
        <w:t xml:space="preserve">Part 5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------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(weight_g, width_cm, height_cm),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mean_all_df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 </w:t>
      </w:r>
      <w:r>
        <w:t xml:space="preserve">from Part 4. Same numbers?</w:t>
      </w:r>
    </w:p>
    <w:p>
      <w:pPr>
        <w:pStyle w:val="SourceCode"/>
      </w:pPr>
      <w:r>
        <w:rPr>
          <w:rStyle w:val="VerbatimChar"/>
        </w:rPr>
        <w:t xml:space="preserve">Same numbers?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. What do you get back?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27"/>
    <w:bookmarkStart w:id="28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and percentiles for every column, grouped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— the same numbers you just computed by hand in Part 3, produced without writing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at all.</w:t>
      </w:r>
    </w:p>
    <w:p>
      <w:r>
        <w:pict>
          <v:rect style="width:0;height:1.5pt" o:hralign="center" o:hrstd="t" o:hr="t"/>
        </w:pict>
      </w:r>
    </w:p>
    <w:bookmarkEnd w:id="28"/>
    <w:bookmarkStart w:id="29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05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6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computed n, mean, SD, and SE.</w:t>
      </w:r>
      <w:r>
        <w:rPr>
          <w:i/>
          <w:iCs/>
        </w:rPr>
        <w:t xml:space="preserve"> </w:t>
      </w:r>
      <w:r>
        <w:rPr>
          <w:i/>
          <w:iCs/>
        </w:rPr>
        <w:t xml:space="preserve">Now you add three spread statistics — one of them new — and reason about what</w:t>
      </w:r>
      <w:r>
        <w:rPr>
          <w:i/>
          <w:iCs/>
        </w:rPr>
        <w:t xml:space="preserve"> </w:t>
      </w:r>
      <w:r>
        <w:rPr>
          <w:i/>
          <w:iCs/>
        </w:rPr>
        <w:t xml:space="preserve">each one tells you.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prediction and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33" w:name="e1-three-more-spread-statistics-4-pts"/>
    <w:p>
      <w:pPr>
        <w:pStyle w:val="Heading2"/>
      </w:pPr>
      <w:r>
        <w:t xml:space="preserve">E1 · Three more spread statistics (4 pts)</w:t>
      </w:r>
    </w:p>
    <w:p>
      <w:pPr>
        <w:pStyle w:val="FirstParagraph"/>
      </w:pPr>
      <w:r>
        <w:t xml:space="preserve">Extend your grouped-by-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to also include: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iqr_wt</w:t>
      </w:r>
      <w:r>
        <w:t xml:space="preserve"> </w:t>
      </w:r>
      <w:r>
        <w:t xml:space="preserve">— the interquartile range (</w:t>
      </w:r>
      <w:r>
        <w:rPr>
          <w:rStyle w:val="VerbatimChar"/>
        </w:rPr>
        <w:t xml:space="preserve">IQR()</w:t>
      </w:r>
      <w:r>
        <w:t xml:space="preserve">, mind</w:t>
      </w:r>
      <w:r>
        <w:t xml:space="preserve"> </w:t>
      </w:r>
      <w:r>
        <w:rPr>
          <w:rStyle w:val="VerbatimChar"/>
        </w:rPr>
        <w:t xml:space="preserve">na.rm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range_wt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max(weight_g) - min(weight_g)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cv_wt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coefficient of variation</w:t>
      </w:r>
      <w:r>
        <w:t xml:space="preserve">, computed by hand as</w:t>
      </w:r>
      <w:r>
        <w:t xml:space="preserve"> </w:t>
      </w:r>
      <w:r>
        <w:rPr>
          <w:rStyle w:val="VerbatimChar"/>
        </w:rPr>
        <w:t xml:space="preserve">sd(weight_g) / mean(weight_g)</w:t>
      </w:r>
      <w:r>
        <w:t xml:space="preserve"> </w:t>
      </w:r>
      <w:r>
        <w:t xml:space="preserve">(a unitless measure of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spread —</w:t>
      </w:r>
      <w:r>
        <w:t xml:space="preserve"> </w:t>
      </w:r>
      <w:r>
        <w:t xml:space="preserve">you have not been shown this one; work it out from the definition)</w:t>
      </w:r>
    </w:p>
    <w:p>
      <w:pPr>
        <w:pStyle w:val="FirstParagraph"/>
      </w:pPr>
      <w:r>
        <w:t xml:space="preserve">Show the full table (n, mean, sd, iqr_wt, range_wt, cv_wt) by side.</w:t>
      </w:r>
    </w:p>
    <w:bookmarkEnd w:id="33"/>
    <w:bookmarkStart w:id="34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</w:p>
    <w:p>
      <w:pPr>
        <w:pStyle w:val="Compact"/>
        <w:numPr>
          <w:ilvl w:val="0"/>
          <w:numId w:val="1010"/>
        </w:numPr>
      </w:pPr>
      <w:r>
        <w:t xml:space="preserve">Which side do you predict has the larger</w:t>
      </w:r>
      <w:r>
        <w:t xml:space="preserve"> </w:t>
      </w:r>
      <w:r>
        <w:rPr>
          <w:rStyle w:val="VerbatimChar"/>
        </w:rPr>
        <w:t xml:space="preserve">sd</w:t>
      </w:r>
      <w:r>
        <w:t xml:space="preserve">? The larger</w:t>
      </w:r>
      <w:r>
        <w:t xml:space="preserve"> </w:t>
      </w:r>
      <w:r>
        <w:rPr>
          <w:rStyle w:val="VerbatimChar"/>
        </w:rPr>
        <w:t xml:space="preserve">cv_wt</w:t>
      </w:r>
      <w:r>
        <w:t xml:space="preserve">? (They need</w:t>
      </w:r>
      <w:r>
        <w:t xml:space="preserve"> </w:t>
      </w:r>
      <w:r>
        <w:t xml:space="preserve">not be the same side — think about why.)</w:t>
      </w:r>
    </w:p>
    <w:p>
      <w:pPr>
        <w:pStyle w:val="Compact"/>
        <w:numPr>
          <w:ilvl w:val="0"/>
          <w:numId w:val="1010"/>
        </w:numPr>
      </w:pPr>
      <w:r>
        <w:t xml:space="preserve">One reason, based on the raw Part-1 numbers you already saw.</w:t>
      </w:r>
    </w:p>
    <w:p>
      <w:pPr>
        <w:pStyle w:val="FirstParagraph"/>
      </w:pPr>
      <w:r>
        <w:t xml:space="preserve">Then run E1 and, by hand, say whether both predictions held. If the bigger-SD</w:t>
      </w:r>
      <w:r>
        <w:t xml:space="preserve"> </w:t>
      </w:r>
      <w:r>
        <w:t xml:space="preserve">side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have the bigger CV, explain why that can happen.</w:t>
      </w:r>
    </w:p>
    <w:bookmarkEnd w:id="34"/>
    <w:bookmarkStart w:id="35" w:name="X866306043021cb53578e8fbdab6f40da814d26d"/>
    <w:p>
      <w:pPr>
        <w:pStyle w:val="Heading2"/>
      </w:pPr>
      <w:r>
        <w:t xml:space="preserve">E3 · Explain it — ✍️ by hand, with YOUR values (3 pts)</w:t>
      </w:r>
    </w:p>
    <w:p>
      <w:pPr>
        <w:pStyle w:val="Compact"/>
        <w:numPr>
          <w:ilvl w:val="0"/>
          <w:numId w:val="1011"/>
        </w:numPr>
      </w:pPr>
      <w:r>
        <w:t xml:space="preserve">In plain language, what does your</w:t>
      </w:r>
      <w:r>
        <w:t xml:space="preserve"> </w:t>
      </w:r>
      <w:r>
        <w:rPr>
          <w:rStyle w:val="VerbatimChar"/>
        </w:rPr>
        <w:t xml:space="preserve">cv_wt</w:t>
      </w:r>
      <w:r>
        <w:t xml:space="preserve"> </w:t>
      </w:r>
      <w:r>
        <w:t xml:space="preserve">tell you about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variability of each side that the raw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alone does not?</w:t>
      </w:r>
    </w:p>
    <w:p>
      <w:pPr>
        <w:pStyle w:val="Compact"/>
        <w:numPr>
          <w:ilvl w:val="0"/>
          <w:numId w:val="1011"/>
        </w:numPr>
      </w:pPr>
      <w:r>
        <w:t xml:space="preserve">Why is the CV useful for comparing spread between two groups with different</w:t>
      </w:r>
      <w:r>
        <w:t xml:space="preserve"> </w:t>
      </w:r>
      <w:r>
        <w:t xml:space="preserve">means, when the raw SD can mislead?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 missing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, a typo’d column name — these are the errors this worksheet is built around, and reading the message before you panic will solve most of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worksheet. Next: Quarto — writing reproducible reports that mix prose, code, and results in one document.</w:t>
      </w:r>
    </w:p>
    <w:bookmarkEnd w:id="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37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compute mean, median, SD, and SE by group, then summarize many columns at once with across() and skimr.</dc:description>
  <cp:keywords/>
  <dcterms:created xsi:type="dcterms:W3CDTF">2026-09-08T13:18:18Z</dcterms:created>
  <dcterms:modified xsi:type="dcterms:W3CDTF">2026-09-08T13:18:18Z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