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05-quarto-and-markdown-reports"/>
    <w:p>
      <w:pPr>
        <w:pStyle w:val="Heading1"/>
      </w:pPr>
      <w:r>
        <w:t xml:space="preserve">Quiz 05: Quarto and Markdown Reports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why we write analyses as Quarto documents instead of scripts, the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(YAML, Markdown, code chunks), chunk options, inline code, and rendering to Word/HTML/PowerPoint — using the leaf sunny/shady report from class as the running example.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13ed98dea57512376ba2bec6bd72b79c40d6666"/>
    <w:p>
      <w:pPr>
        <w:pStyle w:val="Heading3"/>
      </w:pP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SourceCode"/>
      </w:pPr>
      <w:r>
        <w:rPr>
          <w:rStyle w:val="VerbatimChar"/>
        </w:rPr>
        <w:t xml:space="preserve">A)  A code chunk that runs first</w:t>
      </w:r>
      <w:r>
        <w:br/>
      </w:r>
      <w:r>
        <w:rPr>
          <w:rStyle w:val="VerbatimChar"/>
        </w:rPr>
        <w:t xml:space="preserve">B)  The "recipe" — settings like title, author, and output format</w:t>
      </w:r>
      <w:r>
        <w:br/>
      </w:r>
      <w:r>
        <w:rPr>
          <w:rStyle w:val="VerbatimChar"/>
        </w:rPr>
        <w:t xml:space="preserve">C)  A place to write your discussion section</w:t>
      </w:r>
      <w:r>
        <w:br/>
      </w:r>
      <w:r>
        <w:rPr>
          <w:rStyle w:val="VerbatimChar"/>
        </w:rPr>
        <w:t xml:space="preserve">D)  Optional decoration with no effect on rendering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1a4c4845474919f9341fcb3fac703fcf4f80e23"/>
    <w:p>
      <w:pPr>
        <w:pStyle w:val="Heading3"/>
      </w:pPr>
      <w:r>
        <w:t xml:space="preserve">YAML indentation is space-sensitive, so tabs and spaces can be mixed freely as long as things</w:t>
      </w:r>
      <w:r>
        <w:t xml:space="preserve"> </w:t>
      </w:r>
      <w:r>
        <w:t xml:space="preserve">“look”</w:t>
      </w:r>
      <w:r>
        <w:t xml:space="preserve"> </w:t>
      </w:r>
      <w:r>
        <w:t xml:space="preserve">lined up.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c0b798f7b83a01a5ab866c647674e86966d3ad0"/>
    <w:p>
      <w:pPr>
        <w:pStyle w:val="Heading3"/>
      </w:pPr>
      <w:r>
        <w:t xml:space="preserve">Name the three ingredients that make up 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file, top to bottom.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cfbd1cb6e0c444e1def18e937b8db054fa40250"/>
    <w:p>
      <w:pPr>
        <w:pStyle w:val="Heading3"/>
      </w:pPr>
      <w:r>
        <w:t xml:space="preserve">Which fence correctly opens a chunk that should run as R code?</w:t>
      </w:r>
    </w:p>
    <w:p>
      <w:pPr>
        <w:pStyle w:val="SourceCode"/>
      </w:pPr>
      <w:r>
        <w:rPr>
          <w:rStyle w:val="VerbatimChar"/>
        </w:rPr>
        <w:t xml:space="preserve">A)  ### {r}</w:t>
      </w:r>
      <w:r>
        <w:br/>
      </w:r>
      <w:r>
        <w:rPr>
          <w:rStyle w:val="VerbatimChar"/>
        </w:rPr>
        <w:t xml:space="preserve">B)  ```{r}</w:t>
      </w:r>
      <w:r>
        <w:br/>
      </w:r>
      <w:r>
        <w:rPr>
          <w:rStyle w:val="VerbatimChar"/>
        </w:rPr>
        <w:t xml:space="preserve">C)  [[r]]</w:t>
      </w:r>
      <w:r>
        <w:br/>
      </w:r>
      <w:r>
        <w:rPr>
          <w:rStyle w:val="VerbatimChar"/>
        </w:rPr>
        <w:t xml:space="preserve">D)  &lt;r&gt;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9c24a1a7a34b824962e2fba3cc120d57d9192a5"/>
    <w:p>
      <w:pPr>
        <w:pStyle w:val="Heading3"/>
      </w:pPr>
      <w:r>
        <w:t xml:space="preserve">What is the syntax for dropping a live R value into a sentence (inline code), and why is it better than typing the number by hand?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atching-vocabulary"/>
    <w:p>
      <w:pPr>
        <w:pStyle w:val="Heading1"/>
      </w:pPr>
      <w:r>
        <w:t xml:space="preserve">Question 6 · Matching — vocabulary</w:t>
      </w:r>
    </w:p>
    <w:bookmarkStart w:id="22" w:name="X6ec3caa7ba74363e83101e4ab5aa77b404cc7b4"/>
    <w:p>
      <w:pPr>
        <w:pStyle w:val="Heading3"/>
      </w:pPr>
      <w:r>
        <w:t xml:space="preserve">Match each term to its definition. Write the letter next to each item.</w:t>
      </w:r>
    </w:p>
    <w:p>
      <w:pPr>
        <w:pStyle w:val="SourceCode"/>
      </w:pPr>
      <w:r>
        <w:rPr>
          <w:rStyle w:val="VerbatimChar"/>
        </w:rPr>
        <w:t xml:space="preserve">1.  YAML             ___</w:t>
      </w:r>
      <w:r>
        <w:br/>
      </w:r>
      <w:r>
        <w:rPr>
          <w:rStyle w:val="VerbatimChar"/>
        </w:rPr>
        <w:t xml:space="preserve">2.  Markdown         ___</w:t>
      </w:r>
      <w:r>
        <w:br/>
      </w:r>
      <w:r>
        <w:rPr>
          <w:rStyle w:val="VerbatimChar"/>
        </w:rPr>
        <w:t xml:space="preserve">3.  Code chunk       ___</w:t>
      </w:r>
      <w:r>
        <w:br/>
      </w:r>
      <w:r>
        <w:rPr>
          <w:rStyle w:val="VerbatimChar"/>
        </w:rPr>
        <w:t xml:space="preserve">4.  Chunk label      ___</w:t>
      </w:r>
      <w:r>
        <w:br/>
      </w:r>
      <w:r>
        <w:rPr>
          <w:rStyle w:val="VerbatimChar"/>
        </w:rPr>
        <w:t xml:space="preserve">5.  Render           ___</w:t>
      </w:r>
    </w:p>
    <w:p>
      <w:pPr>
        <w:pStyle w:val="SourceCode"/>
      </w:pPr>
      <w:r>
        <w:rPr>
          <w:rStyle w:val="VerbatimChar"/>
        </w:rPr>
        <w:t xml:space="preserve">A.  The action that turns a .qmd file into a finished document</w:t>
      </w:r>
      <w:r>
        <w:br/>
      </w:r>
      <w:r>
        <w:rPr>
          <w:rStyle w:val="VerbatimChar"/>
        </w:rPr>
        <w:t xml:space="preserve">B.  A fenced block of R that runs and shows its output</w:t>
      </w:r>
      <w:r>
        <w:br/>
      </w:r>
      <w:r>
        <w:rPr>
          <w:rStyle w:val="VerbatimChar"/>
        </w:rPr>
        <w:t xml:space="preserve">C.  A tidy key: value settings block at the top of the file, fenced by ---</w:t>
      </w:r>
      <w:r>
        <w:br/>
      </w:r>
      <w:r>
        <w:rPr>
          <w:rStyle w:val="VerbatimChar"/>
        </w:rPr>
        <w:t xml:space="preserve">D.  A unique name given to a chunk so errors are easy to trace</w:t>
      </w:r>
      <w:r>
        <w:br/>
      </w:r>
      <w:r>
        <w:rPr>
          <w:rStyle w:val="VerbatimChar"/>
        </w:rPr>
        <w:t xml:space="preserve">E.  Plain-text symbols (#, *, -) that become formatted headings, bold text, and bullets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c9567fa048b16d7e9a39c239be727a52a1b15a2"/>
    <w:p>
      <w:pPr>
        <w:pStyle w:val="Heading3"/>
      </w:pPr>
      <w:r>
        <w:t xml:space="preserve">The keyboard shortcut to render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document in Positron is:</w:t>
      </w:r>
    </w:p>
    <w:p>
      <w:pPr>
        <w:pStyle w:val="SourceCode"/>
      </w:pPr>
      <w:r>
        <w:rPr>
          <w:rStyle w:val="VerbatimChar"/>
        </w:rPr>
        <w:t xml:space="preserve">A)  Ctrl/Cmd + S</w:t>
      </w:r>
      <w:r>
        <w:br/>
      </w:r>
      <w:r>
        <w:rPr>
          <w:rStyle w:val="VerbatimChar"/>
        </w:rPr>
        <w:t xml:space="preserve">B)  Ctrl/Cmd + Enter</w:t>
      </w:r>
      <w:r>
        <w:br/>
      </w:r>
      <w:r>
        <w:rPr>
          <w:rStyle w:val="VerbatimChar"/>
        </w:rPr>
        <w:t xml:space="preserve">C)  Ctrl/Cmd + Shift + K</w:t>
      </w:r>
      <w:r>
        <w:br/>
      </w:r>
      <w:r>
        <w:rPr>
          <w:rStyle w:val="VerbatimChar"/>
        </w:rPr>
        <w:t xml:space="preserve">D)  Ctrl/Cmd + Alt + I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290e9de9836a6fc4d60e044f05cc1ea7b31f457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What appears in the rendered document — the code, the result, both, or neither?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664ae5f94739489fb14d35dcd947b7555d21676"/>
    <w:p>
      <w:pPr>
        <w:pStyle w:val="Heading3"/>
      </w:pPr>
      <w:r>
        <w:t xml:space="preserve">Describe exactly what this Markdown renders as (which line is a heading, which are bullets, what is bold).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239f9c942878d9664066253f78123a37421b0dd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What shows up in the rendered report?</w:t>
      </w:r>
    </w:p>
    <w:p>
      <w:pPr>
        <w:pStyle w:val="SourceCode"/>
      </w:pPr>
      <w:r>
        <w:rPr>
          <w:rStyle w:val="CommentTok"/>
        </w:rPr>
        <w:t xml:space="preserve">#| echo: true</w:t>
      </w:r>
      <w:r>
        <w:br/>
      </w:r>
      <w:r>
        <w:rPr>
          <w:rStyle w:val="CommentTok"/>
        </w:rPr>
        <w:t xml:space="preserve">#| eval: false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the-output"/>
    <w:p>
      <w:pPr>
        <w:pStyle w:val="Heading1"/>
      </w:pPr>
      <w:r>
        <w:t xml:space="preserve">Question 11 · Predict the output</w:t>
      </w:r>
    </w:p>
    <w:bookmarkStart w:id="33" w:name="X848be08cac2071b05aa739aba8a741fbb997191"/>
    <w:p>
      <w:pPr>
        <w:pStyle w:val="Heading3"/>
      </w:pPr>
      <w:r>
        <w:t xml:space="preserve">If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was computed as</w:t>
      </w:r>
      <w:r>
        <w:t xml:space="preserve"> </w:t>
      </w:r>
      <w:r>
        <w:rPr>
          <w:rStyle w:val="VerbatimChar"/>
        </w:rPr>
        <w:t xml:space="preserve">7.8</w:t>
      </w:r>
      <w:r>
        <w:t xml:space="preserve"> </w:t>
      </w:r>
      <w:r>
        <w:t xml:space="preserve">in an earlier chunk, what exact sentence renders from this line?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he-output"/>
    <w:p>
      <w:pPr>
        <w:pStyle w:val="Heading1"/>
      </w:pPr>
      <w:r>
        <w:t xml:space="preserve">Question 12 · Predict the output</w:t>
      </w:r>
    </w:p>
    <w:bookmarkStart w:id="35" w:name="Xb41e993acd8d878a80d434b539d358c650ceda3"/>
    <w:p>
      <w:pPr>
        <w:pStyle w:val="Heading3"/>
      </w:pPr>
      <w:r>
        <w:t xml:space="preserve">Given this YAML, list the features you would see in the rendered Word document.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24b71cc4a73c28f8d63f288813c66cf72affaa0"/>
    <w:p>
      <w:pPr>
        <w:pStyle w:val="Heading3"/>
      </w:pPr>
      <w:r>
        <w:t xml:space="preserve">Given this YAML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block, how many separate output files does pressing Render produce, and what are they?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"/>
    <w:p>
      <w:pPr>
        <w:pStyle w:val="Heading1"/>
      </w:pPr>
      <w:r>
        <w:t xml:space="preserve">Question 14 · Predict the output</w:t>
      </w:r>
    </w:p>
    <w:bookmarkStart w:id="39" w:name="X5316643a125c44a1c31a8666d1c94aa7487c843"/>
    <w:p>
      <w:pPr>
        <w:pStyle w:val="Heading3"/>
      </w:pPr>
      <w:r>
        <w:t xml:space="preserve">A figure chunk is labeled</w:t>
      </w:r>
      <w:r>
        <w:t xml:space="preserve"> </w:t>
      </w:r>
      <w:r>
        <w:rPr>
          <w:rStyle w:val="VerbatimChar"/>
        </w:rPr>
        <w:t xml:space="preserve">#| label: leaf-plot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fig-leaf-plot</w:t>
      </w:r>
      <w:r>
        <w:t xml:space="preserve">) and has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In the text you write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. Does this cross-reference work? Why or why not?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fe2a217f851086da427c353f12b411b4585ddaf"/>
    <w:p>
      <w:pPr>
        <w:pStyle w:val="Heading1"/>
      </w:pPr>
      <w:r>
        <w:t xml:space="preserve">Question 15 · Find the error — duplicate labels</w:t>
      </w:r>
    </w:p>
    <w:bookmarkStart w:id="42" w:name="X11138476feeca399e9c2d52de46164198200e40"/>
    <w:p>
      <w:pPr>
        <w:pStyle w:val="Heading3"/>
      </w:pPr>
      <w:r>
        <w:t xml:space="preserve">Render fails with</w:t>
      </w:r>
      <w:r>
        <w:t xml:space="preserve"> </w:t>
      </w:r>
      <w:r>
        <w:rPr>
          <w:rStyle w:val="VerbatimChar"/>
        </w:rPr>
        <w:t xml:space="preserve">ERROR: Duplicate chunk label 'plot'</w:t>
      </w:r>
      <w:r>
        <w:t xml:space="preserve">. What is wrong, and how do you fix it?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tree_box_plot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4cf5b0581c88da6010715544d4c38728001354"/>
    <w:p>
      <w:pPr>
        <w:pStyle w:val="Heading1"/>
      </w:pPr>
      <w:r>
        <w:t xml:space="preserve">Question 16 · Find the error — YAML won’t parse</w:t>
      </w:r>
    </w:p>
    <w:bookmarkStart w:id="44" w:name="X971d495d32c79945ec0652dcd548c622642a469"/>
    <w:p>
      <w:pPr>
        <w:pStyle w:val="Heading3"/>
      </w:pPr>
      <w:r>
        <w:t xml:space="preserve">This YAML block fails to render.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686188af4e5be263e89c99e80c8f9ba644b50c0"/>
    <w:p>
      <w:pPr>
        <w:pStyle w:val="Heading1"/>
      </w:pPr>
      <w:r>
        <w:t xml:space="preserve">Question 17 · Find the error — object not found</w:t>
      </w:r>
    </w:p>
    <w:bookmarkStart w:id="46" w:name="Xdf91bd97c6a3666b2e8bb04bbf76cc8f98ad5f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object 'tree_df' not found</w:t>
      </w:r>
      <w:r>
        <w:t xml:space="preserve">. What is the most likely cause, and how do you fix it?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6795090fa32f6bb19752fba9bf854b5284d1ee2"/>
    <w:p>
      <w:pPr>
        <w:pStyle w:val="Heading1"/>
      </w:pPr>
      <w:r>
        <w:t xml:space="preserve">Question 18 · Find the error — missing library</w:t>
      </w:r>
    </w:p>
    <w:bookmarkStart w:id="48" w:name="X1ec22b1fcc57e20929d3fac26d52e5a9b14d87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What is missing, and where should the fix go?</w:t>
      </w:r>
    </w:p>
    <w:p>
      <w:pPr>
        <w:pStyle w:val="SourceCode"/>
      </w:pPr>
      <w:r>
        <w:rPr>
          <w:rStyle w:val="CommentTok"/>
        </w:rPr>
        <w:t xml:space="preserve">#| label: wrangle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1c4d753d77822b7e2dfec7c98eda1982ea07e2c"/>
    <w:p>
      <w:pPr>
        <w:pStyle w:val="Heading1"/>
      </w:pPr>
      <w:r>
        <w:t xml:space="preserve">Question 19 · Find the error — broken chunk fence</w:t>
      </w:r>
    </w:p>
    <w:bookmarkStart w:id="50" w:name="X4572c0166795b1849507f82938bf5f00f21b982"/>
    <w:p>
      <w:pPr>
        <w:pStyle w:val="Heading3"/>
      </w:pPr>
      <w:r>
        <w:t xml:space="preserve">Rendering stops partway through the document with no clear error location. What is wrong with this chunk?</w:t>
      </w:r>
    </w:p>
    <w:p>
      <w:pPr>
        <w:pStyle w:val="SourceCode"/>
      </w:pPr>
      <w:r>
        <w:rPr>
          <w:rStyle w:val="InformationTok"/>
        </w:rPr>
        <w:t xml:space="preserve">```{r summary-table}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20347e454ca6123b70f27b716e3de4891807662"/>
    <w:p>
      <w:pPr>
        <w:pStyle w:val="Heading1"/>
      </w:pPr>
      <w:r>
        <w:t xml:space="preserve">Question 20 · Find the error — YAML key with no space</w:t>
      </w:r>
    </w:p>
    <w:bookmarkStart w:id="52" w:name="X721cb93c2670e084804bec5470d4797c409cae1"/>
    <w:p>
      <w:pPr>
        <w:pStyle w:val="Heading3"/>
      </w:pPr>
      <w:r>
        <w:t xml:space="preserve">This line in the YAML causes a parse error. What exactly is wrong?</w:t>
      </w:r>
    </w:p>
    <w:p>
      <w:pPr>
        <w:pStyle w:val="SourceCode"/>
      </w:pPr>
      <w:r>
        <w:rPr>
          <w:rStyle w:val="AttributeTok"/>
        </w:rPr>
        <w:t xml:space="preserve">format:docx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3fc1d51547f8a6e67ea12cdecf004ef11de72b1"/>
    <w:p>
      <w:pPr>
        <w:pStyle w:val="Heading1"/>
      </w:pPr>
      <w:r>
        <w:t xml:space="preserve">Question 21 · Find the error — inline code with a typo</w:t>
      </w:r>
    </w:p>
    <w:bookmarkStart w:id="54" w:name="X5c1184ecd987f8c25282afe9b64a6e002c157c4"/>
    <w:p>
      <w:pPr>
        <w:pStyle w:val="Heading3"/>
      </w:pPr>
      <w:r>
        <w:t xml:space="preserve">This inline code renders literally as</w:t>
      </w:r>
      <w:r>
        <w:t xml:space="preserve"> </w:t>
      </w:r>
      <w:r>
        <w:rPr>
          <w:rStyle w:val="VerbatimChar"/>
        </w:rPr>
        <w:t xml:space="preserve">`r maen_shady`</w:t>
      </w:r>
      <w:r>
        <w:t xml:space="preserve"> </w:t>
      </w:r>
      <w:r>
        <w:t xml:space="preserve">instead of a number. What is wrong?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maen_shady`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5d519ecdf20613b0c88723838b58e560661a1ee"/>
    <w:p>
      <w:pPr>
        <w:pStyle w:val="Heading3"/>
      </w:pPr>
      <w:r>
        <w:t xml:space="preserve">Explain why a Quarto report is considered more reproducible than a script whose numbers and plots are copy-pasted into a Word document by hand.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0d3eb00fd03cc41dd24c246066e845215bab7a9"/>
    <w:p>
      <w:pPr>
        <w:pStyle w:val="Heading3"/>
      </w:pPr>
      <w:r>
        <w:t xml:space="preserve">Give one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one where you would keep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. Who is the reader in each case?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c50c4e87e771ce5cc1c9ca23cc001f823a1e5ef"/>
    <w:p>
      <w:pPr>
        <w:pStyle w:val="Heading3"/>
      </w:pPr>
      <w:r>
        <w:t xml:space="preserve">Explain the difference between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chunk options, and describe a scenario (like a student workbook) where you would want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short-answer"/>
    <w:p>
      <w:pPr>
        <w:pStyle w:val="Heading1"/>
      </w:pPr>
      <w:r>
        <w:t xml:space="preserve">Question 25 · Short answer</w:t>
      </w:r>
    </w:p>
    <w:bookmarkStart w:id="63" w:name="Xef445c3f1eb4a4420cd3f4c888b8523149fc89f"/>
    <w:p>
      <w:pPr>
        <w:pStyle w:val="Heading3"/>
      </w:pPr>
      <w:r>
        <w:t xml:space="preserve">Why must the chunk that loads your libraries and reads in your data appear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chunks that use those objects? What error do you get if you get the order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c7105ea6b34b6892d43eaf15cc51b6bca3bbcf2"/>
    <w:p>
      <w:pPr>
        <w:pStyle w:val="Heading3"/>
      </w:pPr>
      <w:r>
        <w:t xml:space="preserve">Describe how you would produce a Word report, a web page, and a set of slides from the same leaf analysis without duplicating any code.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"/>
    <w:p>
      <w:pPr>
        <w:pStyle w:val="Heading1"/>
      </w:pPr>
      <w:r>
        <w:t xml:space="preserve">Question 27 · Short answer</w:t>
      </w:r>
    </w:p>
    <w:bookmarkStart w:id="67" w:name="Xdfb1a279899508b918d02884a38fd2602a53263"/>
    <w:p>
      <w:pPr>
        <w:pStyle w:val="Heading3"/>
      </w:pPr>
      <w:r>
        <w:t xml:space="preserve">Explain why</w:t>
      </w:r>
      <w:r>
        <w:t xml:space="preserve"> </w:t>
      </w:r>
      <w:r>
        <w:t xml:space="preserve">“never copy-paste a computed number into your prose”</w:t>
      </w:r>
      <w:r>
        <w:t xml:space="preserve"> </w:t>
      </w:r>
      <w:r>
        <w:t xml:space="preserve">matters for reproducibility. What happens when the underlying data changes in a script + copy-paste workflow versus a Quarto report?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"/>
    <w:p>
      <w:pPr>
        <w:pStyle w:val="Heading1"/>
      </w:pPr>
      <w:r>
        <w:t xml:space="preserve">Question 28 · Short answer</w:t>
      </w:r>
    </w:p>
    <w:bookmarkStart w:id="69" w:name="X319574e5215b5c8c3102618e035bbd12ed1150c"/>
    <w:p>
      <w:pPr>
        <w:pStyle w:val="Heading3"/>
      </w:pPr>
      <w:r>
        <w:t xml:space="preserve">Your report fails to render and the error message names a specific chunk. Walk through your troubleshooting steps, in order, to find and fix the problem.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recipe: title, author, output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YAML is space-sensitive; mixing tabs and spaces (or a stray space) breaks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YAML front matter, Markdown text, code 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expression`</w:t>
            </w:r>
            <w:r>
              <w:t xml:space="preserve"> </w:t>
            </w:r>
            <w:r>
              <w:t xml:space="preserve">inside prose; better because the value is computed live and updates automatically if the data changes, instead of going stale like a typed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2–E, 3–B,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Ctrl/Cmd + Shift +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result,</w:t>
            </w:r>
            <w:r>
              <w:t xml:space="preserve"> </w:t>
            </w:r>
            <w:r>
              <w:rPr>
                <w:rStyle w:val="VerbatimChar"/>
              </w:rPr>
              <w:t xml:space="preserve">4.75</w:t>
            </w:r>
            <w:r>
              <w:t xml:space="preserve"> </w:t>
            </w:r>
            <w:r>
              <w:t xml:space="preserve">— code is hidden (</w:t>
            </w:r>
            <w:r>
              <w:rPr>
                <w:rStyle w:val="VerbatimChar"/>
              </w:rPr>
              <w:t xml:space="preserve">echo: false</w:t>
            </w:r>
            <w:r>
              <w:t xml:space="preserve">) but the chunk still runs (</w:t>
            </w:r>
            <w:r>
              <w:rPr>
                <w:rStyle w:val="VerbatimChar"/>
              </w:rPr>
              <w:t xml:space="preserve">eval: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“# Introduction”</w:t>
            </w:r>
            <w:r>
              <w:t xml:space="preserve"> </w:t>
            </w:r>
            <w:r>
              <w:t xml:space="preserve">becomes a large heading;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“shady”</w:t>
            </w:r>
            <w:r>
              <w:t xml:space="preserve"> </w:t>
            </w:r>
            <w:r>
              <w:t xml:space="preserve">render bold; the two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 become a bulleted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code is shown, formatted as an R chunk; nothing runs, so no table/output appears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“Shady-side leaves averaged 7.8 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A table of contents, numbered section headings (1, 1.1, 2, …), and figures sized 6 in × 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Three files: a Word document (</w:t>
            </w:r>
            <w:r>
              <w:rPr>
                <w:rStyle w:val="VerbatimChar"/>
              </w:rPr>
              <w:t xml:space="preserve">.docx</w:t>
            </w:r>
            <w:r>
              <w:t xml:space="preserve">), a web page (</w:t>
            </w:r>
            <w:r>
              <w:rPr>
                <w:rStyle w:val="VerbatimChar"/>
              </w:rPr>
              <w:t xml:space="preserve">.html</w:t>
            </w:r>
            <w:r>
              <w:t xml:space="preserve">), and a PowerPoint (</w:t>
            </w:r>
            <w:r>
              <w:rPr>
                <w:rStyle w:val="VerbatimChar"/>
              </w:rPr>
              <w:t xml:space="preserve">.pptx</w:t>
            </w:r>
            <w:r>
              <w:t xml:space="preserve">) — all from one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No — cross-reference labels for figures must start with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fig-leaf-plot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@fig-leaf-plot</w:t>
            </w:r>
            <w:r>
              <w:t xml:space="preserve"> </w:t>
            </w:r>
            <w:r>
              <w:t xml:space="preserve">will not resolve to a label that is just</w:t>
            </w:r>
            <w:r>
              <w:t xml:space="preserve"> </w:t>
            </w:r>
            <w:r>
              <w:rPr>
                <w:rStyle w:val="VerbatimChar"/>
              </w:rPr>
              <w:t xml:space="preserve">leaf-plot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Two chunks share the label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; rename them uniquely, e.g. </w:t>
            </w:r>
            <w:r>
              <w:rPr>
                <w:rStyle w:val="VerbatimChar"/>
              </w:rPr>
              <w:t xml:space="preserve">plot-box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plot-mean-se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 </w:t>
            </w:r>
            <w:r>
              <w:t xml:space="preserve">line’s value is fine but</w:t>
            </w:r>
            <w:r>
              <w:t xml:space="preserve"> </w:t>
            </w:r>
            <w:r>
              <w:rPr>
                <w:rStyle w:val="VerbatimChar"/>
              </w:rPr>
              <w:t xml:space="preserve">date: today</w:t>
            </w:r>
            <w:r>
              <w:t xml:space="preserve"> </w:t>
            </w:r>
            <w:r>
              <w:t xml:space="preserve">is indented with an extra leading space, breaking the YAML key-value alignment; remove the stray space so all top-level keys start in the same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chunk that reads/creates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read_excel(...)</w:t>
            </w:r>
            <w:r>
              <w:t xml:space="preserve">) is missing or is</w:t>
            </w:r>
            <w:r>
              <w:t xml:space="preserve"> </w:t>
            </w:r>
            <w:r>
              <w:rPr>
                <w:i/>
                <w:iCs/>
              </w:rPr>
              <w:t xml:space="preserve">below</w:t>
            </w:r>
            <w:r>
              <w:t xml:space="preserve"> </w:t>
            </w:r>
            <w:r>
              <w:t xml:space="preserve">this chunk; move the data-loading chunk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was never loaded; add it in a chunk at the top of the document, before any chunk that uses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closing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fence is missing, so Quarto treats everything after it as still being inside the code chunk; add the closing fence right after the chunk’s 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 space after the colon (</w:t>
            </w:r>
            <w:r>
              <w:rPr>
                <w:rStyle w:val="VerbatimChar"/>
              </w:rPr>
              <w:t xml:space="preserve">format:docx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format: docx</w:t>
            </w:r>
            <w:r>
              <w:t xml:space="preserve">) — YAML requires a space between</w:t>
            </w:r>
            <w:r>
              <w:t xml:space="preserve"> </w:t>
            </w:r>
            <w:r>
              <w:rPr>
                <w:rStyle w:val="VerbatimChar"/>
              </w:rPr>
              <w:t xml:space="preserve">key:</w:t>
            </w:r>
            <w:r>
              <w:t xml:space="preserve"> </w:t>
            </w:r>
            <w:r>
              <w:t xml:space="preserve">and its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Typo in the object name —</w:t>
            </w:r>
            <w:r>
              <w:t xml:space="preserve"> </w:t>
            </w:r>
            <w:r>
              <w:rPr>
                <w:rStyle w:val="VerbatimChar"/>
              </w:rPr>
              <w:t xml:space="preserve">maen_shady</w:t>
            </w:r>
            <w:r>
              <w:t xml:space="preserve"> </w:t>
            </w:r>
            <w:r>
              <w:t xml:space="preserve">should be</w:t>
            </w:r>
            <w:r>
              <w:t xml:space="preserve"> </w:t>
            </w:r>
            <w:r>
              <w:rPr>
                <w:rStyle w:val="VerbatimChar"/>
              </w:rPr>
              <w:t xml:space="preserve">mean_shady</w:t>
            </w:r>
            <w:r>
              <w:t xml:space="preserve">, matching exactly what was created in the earlier chunk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Quarto report recomputes every number and figure straight from the data on each render, so there is no hand-copying step to introduce typos or go stale when the data changes; a script + copy-paste workflow requires manually redoing every number and figure by 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a polished report meant for a reader who wants results, not code (e.g. a lab report or manager);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for a teaching handout or workbook where the reader needs to see and learn the code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the code is</w:t>
            </w:r>
            <w:r>
              <w:t xml:space="preserve"> </w:t>
            </w:r>
            <w:r>
              <w:rPr>
                <w:i/>
                <w:iCs/>
              </w:rPr>
              <w:t xml:space="preserve">displayed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the code actually</w:t>
            </w:r>
            <w:r>
              <w:t xml:space="preserve"> </w:t>
            </w:r>
            <w:r>
              <w:rPr>
                <w:i/>
                <w:iCs/>
              </w:rPr>
              <w:t xml:space="preserve">runs</w:t>
            </w:r>
            <w:r>
              <w:t xml:space="preserve">. A student workbook sets</w:t>
            </w:r>
            <w:r>
              <w:t xml:space="preserve"> </w:t>
            </w:r>
            <w:r>
              <w:rPr>
                <w:rStyle w:val="VerbatimChar"/>
              </w:rPr>
              <w:t xml:space="preserve">echo: true, eval: false</w:t>
            </w:r>
            <w:r>
              <w:t xml:space="preserve"> </w:t>
            </w:r>
            <w:r>
              <w:t xml:space="preserve">so learners see the exact code to type without it executing (and without needing the data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Quarto runs chunks top to bottom in a fresh session, so any object used in a chunk must already exist; using data or a function before it is loaded/created gives an</w:t>
            </w:r>
            <w:r>
              <w:t xml:space="preserve"> </w:t>
            </w:r>
            <w:r>
              <w:t xml:space="preserve">“object not found”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List multiple formats in the YAML</w:t>
            </w:r>
            <w:r>
              <w:t xml:space="preserve"> </w:t>
            </w:r>
            <w:r>
              <w:rPr>
                <w:rStyle w:val="VerbatimChar"/>
              </w:rPr>
              <w:t xml:space="preserve">format:</w:t>
            </w:r>
            <w:r>
              <w:t xml:space="preserve"> </w:t>
            </w:r>
            <w:r>
              <w:t xml:space="preserve">block (</w:t>
            </w:r>
            <w:r>
              <w:rPr>
                <w:rStyle w:val="VerbatimChar"/>
              </w:rPr>
              <w:t xml:space="preserve">docx: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pptx: default</w:t>
            </w:r>
            <w:r>
              <w:t xml:space="preserve">) and render once — Quarto builds all three from the same source file and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copy-pasted number is frozen at the moment it was typed; if the data changes, that number is now wrong until someone remembers to retype it. An inline-code value recalculates every time the document is rendered, so it can never disagree with the current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Read which named chunk the error names; check that libraries and data are loaded in a chunk above it; check YAML spacing/tabs and that chunk labels are unique; fix the named chunk and render again, ideally rendering often so breaks are easy to isolate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05.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2026-09-08T13:18:35Z</dcterms:created>
  <dcterms:modified xsi:type="dcterms:W3CDTF">2026-09-08T13:18:35Z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