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44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(Lecture 03, GGPlot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Over the next two lectures we formally test whether the sides really differ — today we set the test up, next time we run it.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the two-sample t-test and why we default to</w:t>
      </w:r>
      <w:r>
        <w:t xml:space="preserve"> </w:t>
      </w:r>
      <w:r>
        <w:rPr>
          <w:b/>
          <w:bCs/>
        </w:rPr>
        <w:t xml:space="preserve">Welch’s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 +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of today your data will be fully checked and ready to test. Next lecture, we run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18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mass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is easy to memorize and hard to actually understand. 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a test result forces you to reason about the test instead of reading a number off the screen.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yourself — rather than pasting it — is what makes you notice it’s there at all, instead of skating past the one argument that separates Welch’s from the standard t-test.</w:t>
            </w:r>
          </w:p>
          <w:p/>
        </w:tc>
      </w:tr>
    </w:tbl>
    <w:bookmarkEnd w:id="21"/>
    <w:bookmarkStart w:id="24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4"/>
    <w:bookmarkStart w:id="25" w:name="chunk-1-of-2-why-we-test-the-t-statistic"/>
    <w:p>
      <w:pPr>
        <w:pStyle w:val="Heading1"/>
      </w:pPr>
      <w:r>
        <w:t xml:space="preserve">🧩 Chunk 1 of 2 · Why We Test &amp; the t-Statistic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the five-step framework we’ll use for every test this semester, what a two-sample t-test is, and why we default to Welch’s.</w:t>
      </w:r>
    </w:p>
    <w:p>
      <w:pPr>
        <w:pStyle w:val="BodyText"/>
      </w:pPr>
      <w:r>
        <w:rPr>
          <w:b/>
          <w:bCs/>
        </w:rPr>
        <w:t xml:space="preserve">🛑 After this chunk: Activity Parts 1–2</w:t>
      </w:r>
      <w:r>
        <w:t xml:space="preserve"> </w:t>
      </w:r>
      <w:r>
        <w:t xml:space="preserve">(load data, recap the descriptive stats).</w:t>
      </w:r>
    </w:p>
    <w:bookmarkEnd w:id="25"/>
    <w:bookmarkStart w:id="29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two means look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— and with this much scatter, they could easily be the same:</w:t>
      </w:r>
    </w:p>
    <w:p>
      <w:pPr>
        <w:pStyle w:val="Compact"/>
        <w:numPr>
          <w:ilvl w:val="0"/>
          <w:numId w:val="1010"/>
        </w:numPr>
      </w:pPr>
      <w:r>
        <w:t xml:space="preserve">About</w:t>
      </w:r>
      <w:r>
        <w:t xml:space="preserve"> </w:t>
      </w:r>
      <w:r>
        <w:rPr>
          <w:b/>
          <w:bCs/>
        </w:rPr>
        <w:t xml:space="preserve">25 leaves per group</w:t>
      </w:r>
    </w:p>
    <w:p>
      <w:pPr>
        <w:pStyle w:val="Compact"/>
        <w:numPr>
          <w:ilvl w:val="0"/>
          <w:numId w:val="1010"/>
        </w:numPr>
      </w:pPr>
      <w:r>
        <w:t xml:space="preserve">Lots of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 heavily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at least this large just by chance?”</w:t>
      </w:r>
    </w:p>
    <w:p>
      <w:pPr>
        <w:pStyle w:val="FirstParagraph"/>
      </w:pPr>
      <w: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a gap this small is nothing unusual.</w:t>
      </w:r>
    </w:p>
    <w:bookmarkEnd w:id="29"/>
    <w:bookmarkStart w:id="33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Every hypothesis test this semester — t-test, ANOVA, regression — follows the same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~25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3"/>
    <w:bookmarkStart w:id="34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</w:tbl>
    <w:bookmarkEnd w:id="34"/>
    <w:bookmarkStart w:id="37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7"/>
    <w:bookmarkStart w:id="40" w:name="seeing-the-formula-in-action"/>
    <w:p>
      <w:pPr>
        <w:pStyle w:val="Heading1"/>
      </w:pPr>
      <w:r>
        <w:t xml:space="preserve">Seeing the Formula in Action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 = difference ÷ SE-of-the-difference, and the two means differ by only about 0.02 g. Do you expect |t| to land nearer 0.5, 3, or 10? Predict before the numbers appear.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Watch the instructor plug numbers into the formula 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0.018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0.0505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0.356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shady − sunny ≈</w:t>
      </w:r>
      <w:r>
        <w:t xml:space="preserve"> </w:t>
      </w:r>
      <w:r>
        <w:rPr>
          <w:b/>
          <w:bCs/>
        </w:rPr>
        <w:t xml:space="preserve">0.02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</m:sSub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</m:sSub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</w:t>
      </w:r>
      <w:r>
        <w:t xml:space="preserve"> </w:t>
      </w:r>
      <w:r>
        <w:rPr>
          <w:b/>
          <w:bCs/>
        </w:rPr>
        <w:t xml:space="preserve">well under one standard error</w:t>
      </w:r>
      <w:r>
        <w:t xml:space="preserve"> </w:t>
      </w:r>
      <w:r>
        <w:t xml:space="preserve">from zero — right in the range you’d expect if H₀ were true. You’ll try this yourself with a calculator in the activity’s optional section — today the goal is just to see where the number comes from.</w:t>
      </w:r>
    </w:p>
    <w:bookmarkEnd w:id="40"/>
    <w:bookmarkStart w:id="41" w:name="activity-9-parts-12-now"/>
    <w:p>
      <w:pPr>
        <w:pStyle w:val="Heading1"/>
      </w:pPr>
      <w:r>
        <w:t xml:space="preserve">→ ACTIVITY 9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 and recompute the group means, SD, and SE. Predict each output, type it, run it.</w:t>
      </w:r>
    </w:p>
    <w:bookmarkEnd w:id="41"/>
    <w:bookmarkStart w:id="42" w:name="X070e1d3fdb3dcfb63579c932fca358acf8cd81e"/>
    <w:p>
      <w:pPr>
        <w:pStyle w:val="Heading1"/>
      </w:pPr>
      <w:r>
        <w:t xml:space="preserve">🧩 Chunk 2 of 2 · Steps 1–3: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stating H₀ / Hₐ formally, checking normality (histogram + Shapiro-Wilk), and checking equal variance (Levene’s).</w:t>
      </w:r>
    </w:p>
    <w:p>
      <w:pPr>
        <w:pStyle w:val="BodyText"/>
      </w:pPr>
      <w:r>
        <w:rPr>
          <w:b/>
          <w:bCs/>
        </w:rPr>
        <w:t xml:space="preserve">🛑 After this chunk: Activity Parts 3–6</w:t>
      </w:r>
      <w:r>
        <w:t xml:space="preserve"> </w:t>
      </w:r>
      <w:r>
        <w:t xml:space="preserve">(hypotheses, histogram, Shapiro-Wilk, Levene’s).</w:t>
      </w:r>
    </w:p>
    <w:bookmarkEnd w:id="42"/>
    <w:bookmarkStart w:id="43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mass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masses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43"/>
    <w:bookmarkStart w:id="49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Distribution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~25 per group these are readable, but still lumpy — that is normal for real ecological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QQ plot</w:t>
            </w:r>
            <w:r>
              <w:t xml:space="preserve"> </w:t>
            </w:r>
            <w:r>
              <w:t xml:space="preserve">is another common visual check — same idea, different picture. You’ll find one in the activity’s optional section if you want to compare.</w:t>
            </w:r>
          </w:p>
          <w:p/>
        </w:tc>
      </w:tr>
    </w:tbl>
    <w:bookmarkEnd w:id="49"/>
    <w:bookmarkStart w:id="54" w:name="step-2-check-normality-shapiro-wilk-test"/>
    <w:p>
      <w:pPr>
        <w:pStyle w:val="Heading1"/>
      </w:pPr>
      <w:r>
        <w:t xml:space="preserve">Step 2 — Check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histogram you just saw,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0.95266, p-value = 0.2876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0.92364, p-value = 0.0427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One side may fail, the other pass.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borderline Shapiro result 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just under 0.05) with a roughly bell-shaped histogram is not a reason to abandon the t-test — it is robust to mild non-normality. Read the histogram and the test together.</w:t>
            </w:r>
          </w:p>
          <w:p/>
        </w:tc>
      </w:tr>
    </w:tbl>
    <w:bookmarkEnd w:id="54"/>
    <w:bookmarkStart w:id="55" w:name="step-3-check-variance-levenes-test"/>
    <w:p>
      <w:pPr>
        <w:pStyle w:val="Heading1"/>
      </w:pPr>
      <w:r>
        <w:t xml:space="preserve">Step 3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55"/>
    <w:bookmarkStart w:id="5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and run Levene’s: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R stops with:</w:t>
      </w:r>
    </w:p>
    <w:p>
      <w:pPr>
        <w:pStyle w:val="SourceCode"/>
      </w:pPr>
      <w:r>
        <w:rPr>
          <w:rStyle w:val="VerbatimChar"/>
        </w:rPr>
        <w:t xml:space="preserve">Error in leveneTest(mass_g ~ shade, data = leaf_df) :</w:t>
      </w:r>
      <w:r>
        <w:br/>
      </w:r>
      <w:r>
        <w:rPr>
          <w:rStyle w:val="VerbatimChar"/>
        </w:rPr>
        <w:t xml:space="preserve">  could not find function "leveneTest"</w:t>
      </w:r>
    </w:p>
    <w:p>
      <w:pPr>
        <w:pStyle w:val="FirstParagraph"/>
      </w:pPr>
      <w:r>
        <w:t xml:space="preserve">The fix — load the package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function: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lives inside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, not base R — so R has no idea what the function is until the package is loaded. Seeing that exact error message once, on purpose, means you won’t waste ten minutes hunting for a typo the next time it happens to you.</w:t>
            </w:r>
          </w:p>
          <w:p/>
        </w:tc>
      </w:tr>
    </w:tbl>
    <w:bookmarkEnd w:id="58"/>
    <w:bookmarkStart w:id="59" w:name="activity-9-parts-36-now"/>
    <w:p>
      <w:pPr>
        <w:pStyle w:val="Heading1"/>
      </w:pPr>
      <w:r>
        <w:t xml:space="preserve">→ ACTIVITY 9 Parts 3–6 now</w:t>
      </w:r>
    </w:p>
    <w:p>
      <w:pPr>
        <w:pStyle w:val="FirstParagraph"/>
      </w:pPr>
      <w:r>
        <w:rPr>
          <w:b/>
          <w:bCs/>
        </w:rPr>
        <w:t xml:space="preserve">🛑 Go to Activity 9 — Parts 3–6</w:t>
      </w:r>
    </w:p>
    <w:p>
      <w:pPr>
        <w:pStyle w:val="BodyText"/>
      </w:pPr>
      <w:r>
        <w:t xml:space="preserve">Close the slides. State your hypotheses, then check normality (histogram + Shapiro-Wilk) and variance (Levene’s). Predict every p-value before you run it.</w:t>
      </w:r>
    </w:p>
    <w:bookmarkEnd w:id="59"/>
    <w:bookmarkStart w:id="6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8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five-step framework</w:t>
      </w:r>
      <w:r>
        <w:t xml:space="preserve"> </w:t>
      </w:r>
      <w:r>
        <w:t xml:space="preserve">we’ll reuse all semester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18"/>
        </w:numPr>
      </w:pPr>
      <w:r>
        <w:t xml:space="preserve">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testing: normality (histogram + Shapiro-Wilk), variance (Levene’s)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10, T-Tests II:</w:t>
      </w:r>
    </w:p>
    <w:p>
      <w:pPr>
        <w:pStyle w:val="Compact"/>
        <w:numPr>
          <w:ilvl w:val="0"/>
          <w:numId w:val="1020"/>
        </w:numPr>
      </w:pPr>
      <w:r>
        <w:t xml:space="preserve">Run Welch’s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pStyle w:val="Compact"/>
        <w:numPr>
          <w:ilvl w:val="0"/>
          <w:numId w:val="1020"/>
        </w:numPr>
      </w:pPr>
      <w:r>
        <w:t xml:space="preserve">Decode the output line by line</w:t>
      </w:r>
    </w:p>
    <w:p>
      <w:pPr>
        <w:pStyle w:val="Compact"/>
        <w:numPr>
          <w:ilvl w:val="0"/>
          <w:numId w:val="1020"/>
        </w:numPr>
      </w:pPr>
      <w:r>
        <w:t xml:space="preserve">Make a formal decision and write a results sentence</w:t>
      </w:r>
    </w:p>
    <w:bookmarkEnd w:id="60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6" Target="media/rId2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T-Tests I: Setting Up the Test</dc:title>
  <dc:creator>Bill Perry</dc:creator>
  <dc:description>Why comparing means isn’t enough, the t-statistic, why Welch’s is the safe default, and checking normality and variance before we ever run a test.</dc:description>
  <cp:keywords/>
  <dcterms:created xsi:type="dcterms:W3CDTF">2026-09-24T13:41:45Z</dcterms:created>
  <dcterms:modified xsi:type="dcterms:W3CDTF">2026-09-24T13:41:45Z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