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01 — Libraries</w:t>
      </w:r>
    </w:p>
    <w:p>
      <w:pPr>
        <w:pStyle w:val="Subtitle"/>
      </w:pPr>
      <w:r>
        <w:t xml:space="preserve">Every package used in this course, grouped by purpose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0" w:name="package-reference"/>
    <w:p>
      <w:pPr>
        <w:pStyle w:val="Heading1"/>
      </w:pPr>
      <w:r>
        <w:t xml:space="preserve">Package Reference</w:t>
      </w:r>
    </w:p>
    <w:p>
      <w:pPr>
        <w:pStyle w:val="FirstParagraph"/>
      </w:pPr>
      <w:r>
        <w:t xml:space="preserve">This page lists every R package used in this course, organised from beginner essentials through to advanced methods.</w:t>
      </w:r>
      <w:r>
        <w:t xml:space="preserve"> </w:t>
      </w:r>
      <w:r>
        <w:rPr>
          <w:b/>
          <w:bCs/>
        </w:rPr>
        <w:t xml:space="preserve">Install each group once</w:t>
      </w:r>
      <w:r>
        <w:t xml:space="preserve"> </w:t>
      </w:r>
      <w:r>
        <w:t xml:space="preserve">using the code blocks below — you only ever need to run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one time per machine. After that, load only the packages you need for a given session with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full install script</w:t>
      </w:r>
      <w:r>
        <w:t xml:space="preserve"> </w:t>
      </w:r>
      <w:r>
        <w:t xml:space="preserve">— copy it into your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folder and run it once:</w:t>
      </w:r>
      <w:r>
        <w:t xml:space="preserve"> </w:t>
      </w:r>
      <w:hyperlink r:id="rId9">
        <w:r>
          <w:rPr>
            <w:rStyle w:val="VerbatimChar"/>
          </w:rPr>
          <w:t xml:space="preserve">install_packages.R</w:t>
        </w:r>
      </w:hyperlink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Never put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inside a script you run regularly. Installation only needs to happen once. Putting it in a regular script re-downloads the package every time, which is slow and can break things.</w:t>
      </w:r>
    </w:p>
    <w:p>
      <w:r>
        <w:pict>
          <v:rect style="width:0;height:1.5pt" o:hralign="center" o:hrstd="t" o:hr="t"/>
        </w:pict>
      </w:r>
    </w:p>
    <w:bookmarkEnd w:id="10"/>
    <w:bookmarkStart w:id="12" w:name="core-workflow"/>
    <w:p>
      <w:pPr>
        <w:pStyle w:val="Heading1"/>
      </w:pPr>
      <w:r>
        <w:t xml:space="preserve">1 · Core Workflow</w:t>
      </w:r>
    </w:p>
    <w:p>
      <w:pPr>
        <w:pStyle w:val="FirstParagraph"/>
      </w:pPr>
      <w:r>
        <w:t xml:space="preserve">These are the packages you will load in almost every analysis. Install them first.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dplyr, ggplot2, tidyr, purrr, readr, stringr, forcats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working with dates and times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read Excel (.xlsx / .xls) files into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write data frames back out to Excel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clean messy column names and tabulate data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quick, readable summary statistics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"glue"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paste strings together cleanly with {variable} syntax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install packages from GitHub and other sources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lighter alternative to devtools for GitHub installs</w:t>
      </w:r>
    </w:p>
    <w:bookmarkStart w:id="11" w:name="what-you-load-each-session"/>
    <w:p>
      <w:pPr>
        <w:pStyle w:val="Heading3"/>
      </w:pPr>
      <w:r>
        <w:t xml:space="preserve">What you load each session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loads dplyr, ggplot2, tidyr, readr, purrr, stringr, forcats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  </w:t>
      </w:r>
      <w:r>
        <w:rPr>
          <w:rStyle w:val="CommentTok"/>
        </w:rPr>
        <w:t xml:space="preserve"># date / time helpers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 and tabyl()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skim() for quick summaries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lotting"/>
    <w:p>
      <w:pPr>
        <w:pStyle w:val="Heading1"/>
      </w:pPr>
      <w:r>
        <w:t xml:space="preserve">2 · Plotting</w:t>
      </w:r>
    </w:p>
    <w:bookmarkStart w:id="13" w:name="core-plotting-extensions"/>
    <w:p>
      <w:pPr>
        <w:pStyle w:val="Heading3"/>
      </w:pPr>
      <w:r>
        <w:t xml:space="preserve">Core plotting extensions</w:t>
      </w:r>
    </w:p>
    <w:p>
      <w:pPr>
        <w:pStyle w:val="FirstParagraph"/>
      </w:pPr>
      <w:r>
        <w:rPr>
          <w:rStyle w:val="VerbatimChar"/>
        </w:rPr>
        <w:t xml:space="preserve">ggplot2</w:t>
      </w:r>
      <w:r>
        <w:t xml:space="preserve"> </w:t>
      </w:r>
      <w:r>
        <w:t xml:space="preserve">is already part of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. These packages add to it.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combine multiple ggplot panels into one figure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fine-grained control of axis breaks, labels, and colours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"ggthemes"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extra complete themes (Economist, FiveThirtyEight, etc.)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ridge / joy plots for overlapping distributions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publication-ready figures; add p-value brackets to plots</w:t>
      </w:r>
    </w:p>
    <w:bookmarkEnd w:id="13"/>
    <w:bookmarkStart w:id="14" w:name="colour-and-style"/>
    <w:p>
      <w:pPr>
        <w:pStyle w:val="Heading3"/>
      </w:pPr>
      <w:r>
        <w:t xml:space="preserve">Colour and style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perceptually uniform, colour-blind-safe palettes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render markdown / HTML inside plot text and labels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"showtext"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use Google Fonts and custom fonts in ggplot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"ragg"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fast, high-quality PNG/TIFF rendering device</w:t>
      </w:r>
    </w:p>
    <w:bookmarkEnd w:id="14"/>
    <w:bookmarkStart w:id="15" w:name="interactive-and-animated-plots"/>
    <w:p>
      <w:pPr>
        <w:pStyle w:val="Heading3"/>
      </w:pPr>
      <w:r>
        <w:t xml:space="preserve">Interactive and animated plots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turn any ggplot into an interactive HTML figure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"ggiraph"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add tooltips and click interactions to ggplot geoms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"gganimate"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animate ggplots (requires gifski or av for output)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"gifski"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render gganimate output as GIF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render gganimate output as MP4 video</w:t>
      </w:r>
    </w:p>
    <w:bookmarkEnd w:id="15"/>
    <w:bookmarkStart w:id="16" w:name="saving-and-previewing"/>
    <w:p>
      <w:pPr>
        <w:pStyle w:val="Heading3"/>
      </w:pPr>
      <w:r>
        <w:t xml:space="preserve">Saving and previewing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"ggview"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preview a plot at exact export dimensions before saving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ables"/>
    <w:p>
      <w:pPr>
        <w:pStyle w:val="Heading1"/>
      </w:pPr>
      <w:r>
        <w:t xml:space="preserve">3 · Tables</w:t>
      </w:r>
    </w:p>
    <w:p>
      <w:pPr>
        <w:pStyle w:val="FirstParagraph"/>
      </w:pPr>
      <w:r>
        <w:t xml:space="preserve">For getting results out of R and into Word documents or HTML pages.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publication tables that export cleanly to Word and PowerPoint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grammar-of-tables: highly customisable HTML/PDF tables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kable() for simple tables inside Quarto documents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extend kable() with styling, spanning headers, and more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"tinytable"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minimal, fast tables designed for Quarto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"huxtable"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tables that export to Word, LaTeX, and HTML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read and write Word and PowerPoint files from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"webshot2"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screenshot HTML widgets to PNG (required by some table packages)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 interface to the pandoc document converter</w:t>
      </w:r>
    </w:p>
    <w:p>
      <w:r>
        <w:pict>
          <v:rect style="width:0;height:1.5pt" o:hralign="center" o:hrstd="t" o:hr="t"/>
        </w:pict>
      </w:r>
    </w:p>
    <w:bookmarkEnd w:id="18"/>
    <w:bookmarkStart w:id="19" w:name="data-import-and-export"/>
    <w:p>
      <w:pPr>
        <w:pStyle w:val="Heading1"/>
      </w:pPr>
      <w:r>
        <w:t xml:space="preserve">4 · Data Import and Export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(already in Core — listed again for reference)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write to Excel without Java or other dependencies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read/write Parquet and Feather files; very fast large data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"duckdb"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run SQL queries on data frames and Parquet files directly in R</w:t>
      </w:r>
    </w:p>
    <w:p>
      <w:r>
        <w:pict>
          <v:rect style="width:0;height:1.5pt" o:hralign="center" o:hrstd="t" o:hr="t"/>
        </w:pict>
      </w:r>
    </w:p>
    <w:bookmarkEnd w:id="19"/>
    <w:bookmarkStart w:id="20" w:name="descriptive-statistics"/>
    <w:p>
      <w:pPr>
        <w:pStyle w:val="Heading1"/>
      </w:pPr>
      <w:r>
        <w:t xml:space="preserve">5 · Descriptive Statistics</w:t>
      </w:r>
    </w:p>
    <w:p>
      <w:pPr>
        <w:pStyle w:val="FirstParagraph"/>
      </w:pPr>
      <w:r>
        <w:t xml:space="preserve">First steps when you have data in hand.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in Core) skim() gives a fast distributional overview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describe(), pairs.panels(), alpha() for scale reliability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rcorr(), and a large collection of utility functions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skewness() and kurtosis()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"FSA"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Dunn test, length-frequency analysis, age-bias plots</w:t>
      </w:r>
    </w:p>
    <w:p>
      <w:r>
        <w:pict>
          <v:rect style="width:0;height:1.5pt" o:hralign="center" o:hrstd="t" o:hr="t"/>
        </w:pict>
      </w:r>
    </w:p>
    <w:bookmarkEnd w:id="20"/>
    <w:bookmarkStart w:id="22" w:name="statistical-tests"/>
    <w:p>
      <w:pPr>
        <w:pStyle w:val="Heading1"/>
      </w:pPr>
      <w:r>
        <w:t xml:space="preserve">6 · Statistical Tests</w:t>
      </w:r>
    </w:p>
    <w:bookmarkStart w:id="21" w:name="general-tests"/>
    <w:p>
      <w:pPr>
        <w:pStyle w:val="Heading3"/>
      </w:pPr>
      <w:r>
        <w:t xml:space="preserve">General tests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Anova() with Type II/III SS; leveneTest(); vif()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tidy(), glance(), augment() — model output as tibbles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estimated marginal means and pairwise contrasts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compact letter display for pairwise comparisons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can mask some dplyr functions — load with care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"Rmisc"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summarySE() for mean ± SE tables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exact and permutation-based versions of common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"rcompanion"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effect sizes and non-parametric summaries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power analysis for t-tests, ANOVA, correlation, chi-square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exact permutation tests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nova-and-linear-models"/>
    <w:p>
      <w:pPr>
        <w:pStyle w:val="Heading1"/>
      </w:pPr>
      <w:r>
        <w:t xml:space="preserve">7 · ANOVA and Linear Models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Type II/III ANOVA; assumption checks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aov_ez() for factorial ANOVA; handles repeated measures cleanly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pairwise comparisons after ANOVA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(already listed) letter displays for post-hoc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"relaimpo"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relative importance of predictors in multiple regression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tidy model output</w:t>
      </w:r>
    </w:p>
    <w:p>
      <w:r>
        <w:pict>
          <v:rect style="width:0;height:1.5pt" o:hralign="center" o:hrstd="t" o:hr="t"/>
        </w:pict>
      </w:r>
    </w:p>
    <w:bookmarkEnd w:id="23"/>
    <w:bookmarkStart w:id="24" w:name="mixed-effects-models"/>
    <w:p>
      <w:pPr>
        <w:pStyle w:val="Heading1"/>
      </w:pPr>
      <w:r>
        <w:t xml:space="preserve">8 · Mixed-Effects Models</w:t>
      </w:r>
    </w:p>
    <w:p>
      <w:pPr>
        <w:pStyle w:val="FirstParagraph"/>
      </w:pPr>
      <w:r>
        <w:t xml:space="preserve">For nested, repeated-measures, or hierarchical data structures.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lmer() and glmer() — the core mixed-model engine in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"lmerTest"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adds p-values to lmer() output (Satterthwaite degrees of freedom)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"broom.mixed"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tidy() and glance() for lme4 and nlme model objects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(already listed) mixed_() wrapper for factorial mixed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contrasts and marginal means for mixed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R², ICC, and check_model() diagnostic plots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visualisation companion to performance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"sjPlot"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plot_model() for fixed/random effects; tab_model() tables</w:t>
      </w:r>
    </w:p>
    <w:p>
      <w:r>
        <w:pict>
          <v:rect style="width:0;height:1.5pt" o:hralign="center" o:hrstd="t" o:hr="t"/>
        </w:pict>
      </w:r>
    </w:p>
    <w:bookmarkEnd w:id="24"/>
    <w:bookmarkStart w:id="25" w:name="generalised-linear-models"/>
    <w:p>
      <w:pPr>
        <w:pStyle w:val="Heading1"/>
      </w:pPr>
      <w:r>
        <w:t xml:space="preserve">9 · Generalised Linear Models</w:t>
      </w:r>
    </w:p>
    <w:p>
      <w:pPr>
        <w:pStyle w:val="FirstParagraph"/>
      </w:pPr>
      <w:r>
        <w:t xml:space="preserve">For count data, proportions, binary outcomes, and zero-inflated responses.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Anova() works for GLMs too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tidy GLM output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marginal means on the response scale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zero-inflated Poisson and negative-binomial GLMs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"DHARMa"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residual diagnostics for GLMs and GLMMs via simulation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"ResourceSelection"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Hosmer-Lemeshow goodness-of-fit for logistic regression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"faraway"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datasets and functions from Faraway's GLM textbook</w:t>
      </w:r>
    </w:p>
    <w:p>
      <w:r>
        <w:pict>
          <v:rect style="width:0;height:1.5pt" o:hralign="center" o:hrstd="t" o:hr="t"/>
        </w:pict>
      </w:r>
    </w:p>
    <w:bookmarkEnd w:id="25"/>
    <w:bookmarkStart w:id="26" w:name="model-visualisation-and-comparison"/>
    <w:p>
      <w:pPr>
        <w:pStyle w:val="Heading1"/>
      </w:pPr>
      <w:r>
        <w:t xml:space="preserve">10 · Model Visualisation and Comparison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"dotwhisker"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dot-and-whisker coefficient plots for regression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autoplot() for lm, glm, PCA, time-series objects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"interactions"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interact_plot() and cat_plot() for interaction effects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(already listed) compare model fit, check assumptions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plots for performance outputs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"sensemakr"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sensitivity analysis for unmeasured confounding</w:t>
      </w:r>
    </w:p>
    <w:p>
      <w:r>
        <w:pict>
          <v:rect style="width:0;height:1.5pt" o:hralign="center" o:hrstd="t" o:hr="t"/>
        </w:pict>
      </w:r>
    </w:p>
    <w:bookmarkEnd w:id="26"/>
    <w:bookmarkStart w:id="27" w:name="correlation-and-multivariate"/>
    <w:p>
      <w:pPr>
        <w:pStyle w:val="Heading1"/>
      </w:pPr>
      <w:r>
        <w:t xml:space="preserve">11 · Correlation and Multivariate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visualise correlation matrices as coloured grids or circles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ggpairs() scatterplot matrix; ggcoef() coefficient plots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polychoric / tetrachoric correlations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"FactoMineR"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PCA, CA, MCA — full-featured multivariate methods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ggplot-based biplots and scree plots for FactoMineR / prcomp</w:t>
      </w:r>
    </w:p>
    <w:p>
      <w:r>
        <w:pict>
          <v:rect style="width:0;height:1.5pt" o:hralign="center" o:hrstd="t" o:hr="t"/>
        </w:pict>
      </w:r>
    </w:p>
    <w:bookmarkEnd w:id="27"/>
    <w:bookmarkStart w:id="28" w:name="X48e1fbf1fafe7f9cb0a7a158568cc4bc79112dc"/>
    <w:p>
      <w:pPr>
        <w:pStyle w:val="Heading1"/>
      </w:pPr>
      <w:r>
        <w:t xml:space="preserve">12 · Community Ecology and Multivariate Ordination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"vegan"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NMDS, PERMANOVA (adonis2), diversity indices, ordination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"RVAideMemoire"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pairwise PERMANOVA and other ecology helpers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"pairwiseAdonis"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pairwise adonis2 (CRAN version)</w:t>
      </w:r>
    </w:p>
    <w:p>
      <w:pPr>
        <w:pStyle w:val="FirstParagraph"/>
      </w:pPr>
      <w:r>
        <w:t xml:space="preserve">The GitHub development version of</w:t>
      </w:r>
      <w:r>
        <w:t xml:space="preserve"> </w:t>
      </w:r>
      <w:r>
        <w:rPr>
          <w:rStyle w:val="VerbatimChar"/>
        </w:rPr>
        <w:t xml:space="preserve">pairwiseAdonis</w:t>
      </w:r>
      <w:r>
        <w:t xml:space="preserve"> </w:t>
      </w:r>
      <w:r>
        <w:t xml:space="preserve">is more up to date: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"pmartinezarbizu/pairwiseAdonis/pairwiseAdonis"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maps-and-spatial-data"/>
    <w:p>
      <w:pPr>
        <w:pStyle w:val="Heading1"/>
      </w:pPr>
      <w:r>
        <w:t xml:space="preserve">13 · Maps and Spatial Data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simple features: the standard for vector spatial data in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"tigris"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download US Census TIGER shapefiles (states, counties, roads)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"rnaturalearth"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world country, coastline, and graticule shapefiles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"osmdata"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download OpenStreetMap features (roads, buildings, waterways)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"ggfx"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blur, shadow, and glow effects on ggplot layers</w:t>
      </w:r>
    </w:p>
    <w:p>
      <w:pPr>
        <w:pStyle w:val="FirstParagraph"/>
      </w:pPr>
      <w:r>
        <w:t xml:space="preserve">For 3D terrain rendering: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"rayshader"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rayshader  — render elevation data as 3D maps and raytraced scenes</w:t>
      </w:r>
      <w:r>
        <w:br/>
      </w:r>
      <w:r>
        <w:rPr>
          <w:rStyle w:val="CommentTok"/>
        </w:rPr>
        <w:t xml:space="preserve"># elevatr    — download elevation rasters from AWS or OpenTopography</w:t>
      </w:r>
      <w:r>
        <w:br/>
      </w:r>
      <w:r>
        <w:rPr>
          <w:rStyle w:val="CommentTok"/>
        </w:rPr>
        <w:t xml:space="preserve"># raster     — raster grid operations (legacy package; terra is the modern replacement)</w:t>
      </w:r>
    </w:p>
    <w:p>
      <w:r>
        <w:pict>
          <v:rect style="width:0;height:1.5pt" o:hralign="center" o:hrstd="t" o:hr="t"/>
        </w:pict>
      </w:r>
    </w:p>
    <w:bookmarkEnd w:id="29"/>
    <w:bookmarkStart w:id="30" w:name="teaching-datasets"/>
    <w:p>
      <w:pPr>
        <w:pStyle w:val="Heading1"/>
      </w:pPr>
      <w:r>
        <w:t xml:space="preserve">14 · Teaching Datasets</w:t>
      </w:r>
    </w:p>
    <w:p>
      <w:pPr>
        <w:pStyle w:val="FirstParagraph"/>
      </w:pPr>
      <w:r>
        <w:t xml:space="preserve">Clean, well-documented datasets used in examples throughout the course.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"palmerpenguins"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Palmer Archipelago penguin data — a tidy alternative to iris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336,776 flights departing New York City in 2013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"Lahman"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Sean Lahman's complete baseball statistics database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"babynames"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US baby name counts and proportions, 1880–2017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"repurrrsive"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nested list datasets for learning purrr and iteration</w:t>
      </w:r>
    </w:p>
    <w:p>
      <w:r>
        <w:pict>
          <v:rect style="width:0;height:1.5pt" o:hralign="center" o:hrstd="t" o:hr="t"/>
        </w:pict>
      </w:r>
    </w:p>
    <w:bookmarkEnd w:id="30"/>
    <w:bookmarkStart w:id="31" w:name="reporting-and-workflow"/>
    <w:p>
      <w:pPr>
        <w:pStyle w:val="Heading1"/>
      </w:pPr>
      <w:r>
        <w:t xml:space="preserve">15 · Reporting and Workflow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embed interactive HTML widgets in Quarto documents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"htmltools"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build and manipulate HTML output from R</w:t>
      </w:r>
    </w:p>
    <w:p>
      <w:r>
        <w:pict>
          <v:rect style="width:0;height:1.5pt" o:hralign="center" o:hrstd="t" o:hr="t"/>
        </w:pict>
      </w:r>
    </w:p>
    <w:bookmarkEnd w:id="31"/>
    <w:bookmarkStart w:id="32" w:name="full-install-script"/>
    <w:p>
      <w:pPr>
        <w:pStyle w:val="Heading1"/>
      </w:pPr>
      <w:r>
        <w:t xml:space="preserve">Full install script</w:t>
      </w:r>
    </w:p>
    <w:p>
      <w:pPr>
        <w:pStyle w:val="FirstParagraph"/>
      </w:pPr>
      <w:r>
        <w:t xml:space="preserve">The block below installs everything in one go. Paste it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a script) and run it once. Expect this to take 10–20 minutes the first time.</w:t>
      </w:r>
    </w:p>
    <w:p>
      <w:pPr>
        <w:pStyle w:val="SourceCode"/>
      </w:pPr>
      <w:r>
        <w:rPr>
          <w:rStyle w:val="CommentTok"/>
        </w:rPr>
        <w:t xml:space="preserve"># ── CORE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"remotes"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PLOTTING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"ggthemes"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"ggiraph"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"gganimate"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"gifski"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"camcorder"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"ggThemeAssist"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"styler"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TABLES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"tinytable"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"webshot2"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"pandoc"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DATA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"duckdb"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DESCRIPTIVE STATS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"FSA"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STATISTICAL TESTS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"rcompanion"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ANOVA &amp; LINEAR MODELS 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"relaimpo"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MIXED MODELS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"lmerTest"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"broom.mixed"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"sjPlot"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GLMS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"ResourceSelection"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"faraway"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MODEL VISUALISATION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"dotwhisker"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"interactions"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"sensemakr"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MULTIVARIATE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"FactoMineR"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"vegan"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"RVAideMemoire"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"pairwiseAdonis"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"pmartinezarbizu/pairwiseAdonis/pairwiseAdonis"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MAPS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"tigris"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"rnaturalearth"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"osmdata"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"ggfx"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"rayshader"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TEACHING DATASETS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"palmerpenguins"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"Lahman"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"babynames"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"repurrrsive"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REPORTING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"htmltools"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01 — Libraries.</w:t>
      </w:r>
      <w:r>
        <w:t xml:space="preserve"> </w:t>
      </w:r>
      <w:r>
        <w:rPr>
          <w:i/>
          <w:iCs/>
        </w:rPr>
        <w:t xml:space="preserve">Next: Common Code 02 — Reading and writing files.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install_packag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stall_packag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01 — Libraries</dc:title>
  <dc:creator>Bill Perry</dc:creator>
  <cp:keywords/>
  <dcterms:created xsi:type="dcterms:W3CDTF">2026-06-27T00:48:17Z</dcterms:created>
  <dcterms:modified xsi:type="dcterms:W3CDTF">2026-06-27T00:48:17Z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Every package used in this course, grouped by purpose</vt:lpwstr>
  </property>
  <property fmtid="{D5CDD505-2E9C-101B-9397-08002B2CF9AE}" pid="13" name="toc-title">
    <vt:lpwstr>Table of contents</vt:lpwstr>
  </property>
</Properties>
</file>