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II: Running, Reporting &amp; Extension</w:t>
      </w:r>
    </w:p>
    <w:p>
      <w:pPr>
        <w:pStyle w:val="Subtitle"/>
      </w:pPr>
      <w:r>
        <w:t xml:space="preserve">Reading the F table, finding which species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6" w:name="Xa0161b46f8ed9048b0e9f689242499347d50556"/>
    <w:p>
      <w:pPr>
        <w:pStyle w:val="Heading1"/>
      </w:pPr>
      <w:r>
        <w:t xml:space="preserve">One-Way ANOVA II — Which Species Differ, and How Do We Report It?</w:t>
      </w:r>
    </w:p>
    <w:bookmarkStart w:id="9" w:name="recap-from-the-anova-i-worksheet"/>
    <w:p>
      <w:pPr>
        <w:pStyle w:val="Heading3"/>
      </w:pPr>
      <w:r>
        <w:t xml:space="preserve">Recap from the ANOVA I worksheet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mass_model &lt;- lm(body_mass_g ~ species, data = penguins_df)</w:t>
      </w:r>
    </w:p>
    <w:p>
      <w:pPr>
        <w:pStyle w:val="Compact"/>
        <w:numPr>
          <w:ilvl w:val="0"/>
          <w:numId w:val="1001"/>
        </w:numPr>
      </w:pPr>
      <w:r>
        <w:t xml:space="preserve">Checked normality of the residuals (</w:t>
      </w:r>
      <w:r>
        <w:rPr>
          <w:rStyle w:val="VerbatimChar"/>
        </w:rPr>
        <w:t xml:space="preserve">plot(model)</w:t>
      </w:r>
      <w:r>
        <w:t xml:space="preserve">, Shapiro-Wilk)</w:t>
      </w:r>
    </w:p>
    <w:p>
      <w:pPr>
        <w:pStyle w:val="Compact"/>
        <w:numPr>
          <w:ilvl w:val="0"/>
          <w:numId w:val="1001"/>
        </w:numPr>
      </w:pPr>
      <w:r>
        <w:t xml:space="preserve">Checked equal variance (</w:t>
      </w:r>
      <w:r>
        <w:rPr>
          <w:rStyle w:val="VerbatimChar"/>
        </w:rPr>
        <w:t xml:space="preserve">leveneTest()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Decision: assumptions look fine — proceed with classic ANOVA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 results sentence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d2dd34b7ad1ce9e1aca4d7f23c3a02a720a4ff4"/>
      <w:r>
        <w:t xml:space="preserve">🧩 Chunk 1 — Run the ANOVA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7–8: read the F table two ways.</w:t>
      </w:r>
    </w:p>
    <w:bookmarkEnd w:id="15"/>
    <w:bookmarkEnd w:id="16"/>
    <w:bookmarkStart w:id="17" w:name="Xcda87368a1033ba18e7c884e89f208123422085"/>
    <w:p>
      <w:pPr>
        <w:pStyle w:val="Heading1"/>
      </w:pPr>
      <w:r>
        <w:t xml:space="preserve">Setup · Reload libraries and refit the model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(same model as the end of the ANOVA I worksheet):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r>
        <w:pict>
          <v:rect style="width:0;height:1.5pt" o:hralign="center" o:hrstd="t" o:hr="t"/>
        </w:pict>
      </w:r>
    </w:p>
    <w:bookmarkEnd w:id="17"/>
    <w:bookmarkStart w:id="18" w:name="part-7-run-the-anova"/>
    <w:p>
      <w:pPr>
        <w:pStyle w:val="Heading1"/>
      </w:pPr>
      <w:r>
        <w:t xml:space="preserve">Part 7 · Run the ANOVA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 boxplot looked very separated. Predict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near 0.5, near 0.05, or far below 0.001?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Classic ANOVA table ------------------------------------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F table.</w:t>
      </w:r>
    </w:p>
    <w:p>
      <w:pPr>
        <w:pStyle w:val="SourceCode"/>
      </w:pPr>
      <w:r>
        <w:rPr>
          <w:rStyle w:val="VerbatimChar"/>
        </w:rPr>
        <w:t xml:space="preserve">Df (between, within) =        ,</w:t>
      </w:r>
      <w:r>
        <w:br/>
      </w:r>
      <w:r>
        <w:rPr>
          <w:rStyle w:val="VerbatimChar"/>
        </w:rPr>
        <w:t xml:space="preserve">F value =</w:t>
      </w:r>
      <w:r>
        <w:br/>
      </w:r>
      <w:r>
        <w:rPr>
          <w:rStyle w:val="VerbatimChar"/>
        </w:rPr>
        <w:t xml:space="preserve">p-value =</w:t>
      </w:r>
      <w:r>
        <w:br/>
      </w:r>
      <w:r>
        <w:rPr>
          <w:rStyle w:val="VerbatimChar"/>
        </w:rPr>
        <w:t xml:space="preserve">Reject H₀ at α = 0.05?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8-the-same-table-with-caranova"/>
    <w:p>
      <w:pPr>
        <w:pStyle w:val="Heading1"/>
      </w:pPr>
      <w:r>
        <w:t xml:space="preserve">Part 8 · The same table with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Type II sums of squares (the habit to build) 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Lowercase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(base R) and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(car) are different functions. If R says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 the same F and p as</w:t>
      </w:r>
      <w:r>
        <w:t xml:space="preserve"> </w:t>
      </w:r>
      <w:r>
        <w:rPr>
          <w:rStyle w:val="VerbatimChar"/>
        </w:rPr>
        <w:t xml:space="preserve">summary(mass_aov)</w:t>
      </w:r>
      <w:r>
        <w:t xml:space="preserve">? (For one predictor it should.)</w:t>
      </w:r>
    </w:p>
    <w:p>
      <w:pPr>
        <w:pStyle w:val="SourceCode"/>
      </w:pPr>
      <w:r>
        <w:rPr>
          <w:rStyle w:val="VerbatimChar"/>
        </w:rPr>
        <w:t xml:space="preserve">Match?  Y / N</w:t>
      </w:r>
      <w:r>
        <w:br/>
      </w:r>
      <w:r>
        <w:rPr>
          <w:rStyle w:val="VerbatimChar"/>
        </w:rPr>
        <w:t xml:space="preserve">Why do we prefer Anova(type = "II") as a</w:t>
      </w:r>
      <w:r>
        <w:br/>
      </w:r>
      <w:r>
        <w:rPr>
          <w:rStyle w:val="VerbatimChar"/>
        </w:rPr>
        <w:t xml:space="preserve">habit? (hint: unbalanced / two-way later)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e6d7a3050239b46102d67920082aab243a2340"/>
      <w:r>
        <w:t xml:space="preserve">🧩 Chunk 2 — Which groups differ?</w:t>
      </w:r>
      <w:r>
        <w:t xml:space="preserve"> </w:t>
      </w:r>
      <w:r>
        <w:rPr>
          <w:i/>
          <w:iCs/>
        </w:rPr>
        <w:t xml:space="preserve">(after lecture Chunk 2)</w:t>
      </w:r>
      <w:bookmarkEnd w:id="19"/>
    </w:p>
    <w:p>
      <w:pPr>
        <w:pStyle w:val="BlockText"/>
      </w:pPr>
      <w:r>
        <w:t xml:space="preserve">Parts 9–11: post-hoc comparisons, letters, plot, and the write-up.</w:t>
      </w:r>
    </w:p>
    <w:bookmarkEnd w:id="20"/>
    <w:bookmarkStart w:id="21" w:name="part-9-post-hoc-which-species-differ"/>
    <w:p>
      <w:pPr>
        <w:pStyle w:val="Heading1"/>
      </w:pPr>
      <w:r>
        <w:t xml:space="preserve">Part 9 · Post-hoc — which species differ?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species differ from each other, or will two be statistically tied? Commit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marginal means + Tukey-adjusted pairs -------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pairwise comparison.</w:t>
      </w:r>
    </w:p>
    <w:p>
      <w:pPr>
        <w:pStyle w:val="SourceCode"/>
      </w:pPr>
      <w:r>
        <w:rPr>
          <w:rStyle w:val="VerbatimChar"/>
        </w:rPr>
        <w:t xml:space="preserve">Adelie  vs Chinstrap:  p =        different?  Y / N</w:t>
      </w:r>
      <w:r>
        <w:br/>
      </w:r>
      <w:r>
        <w:rPr>
          <w:rStyle w:val="VerbatimChar"/>
        </w:rPr>
        <w:t xml:space="preserve">Adelie  vs Gentoo:     p =        different?  Y / N</w:t>
      </w:r>
      <w:r>
        <w:br/>
      </w:r>
      <w:r>
        <w:rPr>
          <w:rStyle w:val="VerbatimChar"/>
        </w:rPr>
        <w:t xml:space="preserve">Chinstrap vs Gentoo:   p =        different?  Y / N</w:t>
      </w:r>
    </w:p>
    <w:p>
      <w:pPr>
        <w:pStyle w:val="FirstParagraph"/>
      </w:pPr>
      <w:r>
        <w:rPr>
          <w:b/>
          <w:bCs/>
        </w:rPr>
        <w:t xml:space="preserve">▶ Run this (compact letter display):</w:t>
      </w:r>
    </w:p>
    <w:p>
      <w:pPr>
        <w:pStyle w:val="SourceCode"/>
      </w:pPr>
      <w:r>
        <w:rPr>
          <w:rStyle w:val="CommentTok"/>
        </w:rPr>
        <w:t xml:space="preserve"># Groups sharing a letter are NOT different -------------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letter for each species. Do any share a letter?</w:t>
      </w:r>
    </w:p>
    <w:p>
      <w:pPr>
        <w:pStyle w:val="SourceCode"/>
      </w:pPr>
      <w:r>
        <w:rPr>
          <w:rStyle w:val="VerbatimChar"/>
        </w:rPr>
        <w:t xml:space="preserve">Adelie:      Chinstrap:      Gentoo:</w:t>
      </w:r>
      <w:r>
        <w:br/>
      </w:r>
      <w:r>
        <w:rPr>
          <w:rStyle w:val="VerbatimChar"/>
        </w:rPr>
        <w:t xml:space="preserve">Any species share a letter (i.e. not different)?  Y / N</w:t>
      </w:r>
    </w:p>
    <w:p>
      <w:r>
        <w:pict>
          <v:rect style="width:0;height:1.5pt" o:hralign="center" o:hrstd="t" o:hr="t"/>
        </w:pict>
      </w:r>
    </w:p>
    <w:bookmarkEnd w:id="21"/>
    <w:bookmarkStart w:id="22" w:name="part-10-plot-the-result"/>
    <w:p>
      <w:pPr>
        <w:pStyle w:val="Heading1"/>
      </w:pPr>
      <w:r>
        <w:t xml:space="preserve">Part 10 · Plot the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means with 95% CI ---------------------------</w:t>
      </w:r>
      <w:r>
        <w:br/>
      </w: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SourceCode"/>
      </w:pPr>
      <w:r>
        <w:rPr>
          <w:rStyle w:val="CommentTok"/>
        </w:rPr>
        <w:t xml:space="preserve"># Save it to the figures folder 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"figures/penguin_mass_emmeans.png"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mass_emm_plot,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any of the confidence intervals overlap? What does that suggest?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11-write-a-results-sentence"/>
    <w:p>
      <w:pPr>
        <w:pStyle w:val="Heading1"/>
      </w:pPr>
      <w:r>
        <w:t xml:space="preserve">Part 11 · Write 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sentence. Include the test, F, both df,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the post-hoc outcome, and the direction (which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</w:t>
      </w:r>
      <w:r>
        <w:br/>
      </w:r>
      <w:r>
        <w:rPr>
          <w:rStyle w:val="VerbatimChar"/>
        </w:rPr>
        <w:t xml:space="preserve">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23"/>
    <w:bookmarkStart w:id="24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car::Anova(type = "II")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and read the pairwise p-values</w:t>
      </w:r>
    </w:p>
    <w:p>
      <w:pPr>
        <w:pStyle w:val="Compact"/>
        <w:numPr>
          <w:ilvl w:val="0"/>
          <w:numId w:val="1006"/>
        </w:numPr>
      </w:pPr>
      <w:r>
        <w:t xml:space="preserve">Interpret a compact letter display</w:t>
      </w:r>
    </w:p>
    <w:p>
      <w:pPr>
        <w:pStyle w:val="Compact"/>
        <w:numPr>
          <w:ilvl w:val="0"/>
          <w:numId w:val="1007"/>
        </w:numPr>
      </w:pPr>
      <w:r>
        <w:t xml:space="preserve">Write a complete ANOVA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It runs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you just did —</w:t>
      </w:r>
      <w:r>
        <w:rPr>
          <w:i/>
          <w:iCs/>
        </w:rPr>
        <w:t xml:space="preserve"> </w:t>
      </w:r>
      <w:r>
        <w:rPr>
          <w:i/>
          <w:iCs/>
        </w:rPr>
        <w:t xml:space="preserve">but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half</w:t>
      </w:r>
      <w:r>
        <w:rPr>
          <w:i/>
          <w:iCs/>
        </w:rPr>
        <w:t xml:space="preserve"> </w:t>
      </w:r>
      <w:r>
        <w:rPr>
          <w:i/>
          <w:iCs/>
        </w:rPr>
        <w:t xml:space="preserve">of the data that only you chose, so your F,</w:t>
      </w:r>
      <w:r>
        <w:rPr>
          <w:i/>
          <w:iCs/>
        </w:rPr>
        <w:t xml:space="preserve"> </w:t>
      </w:r>
      <w:r>
        <w:t xml:space="preserve">p</w:t>
      </w:r>
      <w:r>
        <w:rPr>
          <w:i/>
          <w:iCs/>
        </w:rPr>
        <w:t xml:space="preserve">, and letters</w:t>
      </w:r>
      <w:r>
        <w:rPr>
          <w:i/>
          <w:iCs/>
        </w:rPr>
        <w:t xml:space="preserve"> </w:t>
      </w:r>
      <w:r>
        <w:rPr>
          <w:i/>
          <w:iCs/>
        </w:rPr>
        <w:t xml:space="preserve">will be your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receive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I want</w:t>
            </w:r>
            <w:r>
              <w:t xml:space="preserve"> </w:t>
            </w:r>
            <w:r>
              <w:t xml:space="preserve">to see your own reasoning develop on the page.</w:t>
            </w:r>
          </w:p>
          <w:p/>
        </w:tc>
      </w:tr>
    </w:tbl>
    <w:bookmarkStart w:id="28" w:name="e1-refit-on-one-sex-only-3-pts"/>
    <w:p>
      <w:pPr>
        <w:pStyle w:val="Heading2"/>
      </w:pPr>
      <w:r>
        <w:t xml:space="preserve">E1 · Refit on one sex only (3 pts)</w:t>
      </w:r>
    </w:p>
    <w:p>
      <w:pPr>
        <w:pStyle w:val="FirstParagraph"/>
      </w:pPr>
      <w:r>
        <w:t xml:space="preserve">Everyone above ran the identical analysis on the full dataset, so everyone’s</w:t>
      </w:r>
      <w:r>
        <w:t xml:space="preserve"> </w:t>
      </w:r>
      <w:r>
        <w:t xml:space="preserve">numbers match. Not anymore.</w:t>
      </w:r>
      <w:r>
        <w:t xml:space="preserve"> </w:t>
      </w:r>
      <w:r>
        <w:rPr>
          <w:b/>
          <w:bCs/>
        </w:rPr>
        <w:t xml:space="preserve">Pick one sex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"male"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"female"</w:t>
      </w:r>
      <w:r>
        <w:t xml:space="preserve"> </w:t>
      </w:r>
      <w:r>
        <w:t xml:space="preserve">— and</w:t>
      </w:r>
      <w:r>
        <w:t xml:space="preserve"> </w:t>
      </w:r>
      <w:r>
        <w:t xml:space="preserve">re-run the whole ANOVA on only that half. Write down which you picked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start.</w:t>
      </w:r>
    </w:p>
    <w:p>
      <w:pPr>
        <w:pStyle w:val="SourceCode"/>
      </w:pPr>
      <w:r>
        <w:rPr>
          <w:rStyle w:val="CommentTok"/>
        </w:rPr>
        <w:t xml:space="preserve"># Replace ___ with "male" or "female"</w:t>
      </w:r>
      <w:r>
        <w:br/>
      </w:r>
      <w:r>
        <w:rPr>
          <w:rStyle w:val="NormalTok"/>
        </w:rPr>
        <w:t xml:space="preserve">penguins_sex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"___"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penguins_sex)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(sex_model,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                     </w:t>
      </w:r>
      <w:r>
        <w:rPr>
          <w:rStyle w:val="CommentTok"/>
        </w:rPr>
        <w:t xml:space="preserve"># new F, df, p</w:t>
      </w:r>
      <w:r>
        <w:br/>
      </w:r>
      <w:r>
        <w:rPr>
          <w:rStyle w:val="CommentTok"/>
        </w:rPr>
        <w:t xml:space="preserve"># which pairs differ now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(sex_model,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Sex chosen:</w:t>
      </w:r>
      <w:r>
        <w:br/>
      </w:r>
      <w:r>
        <w:rPr>
          <w:rStyle w:val="VerbatimChar"/>
        </w:rPr>
        <w:t xml:space="preserve">n (nrow(penguins_sex)):</w:t>
      </w:r>
      <w:r>
        <w:br/>
      </w:r>
      <w:r>
        <w:rPr>
          <w:rStyle w:val="VerbatimChar"/>
        </w:rPr>
        <w:t xml:space="preserve">F(__, __) =            p =</w:t>
      </w:r>
      <w:r>
        <w:br/>
      </w:r>
      <w:r>
        <w:rPr>
          <w:rStyle w:val="VerbatimChar"/>
        </w:rPr>
        <w:t xml:space="preserve">Pairs that differ now (Adelie–Chinstrap</w:t>
      </w:r>
      <w:r>
        <w:br/>
      </w:r>
      <w:r>
        <w:rPr>
          <w:rStyle w:val="VerbatimChar"/>
        </w:rPr>
        <w:t xml:space="preserve">/ Adelie–Gentoo / Chinstrap–Gentoo):</w:t>
      </w:r>
    </w:p>
    <w:bookmarkEnd w:id="28"/>
    <w:bookmarkStart w:id="29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paper, write:</w:t>
      </w:r>
    </w:p>
    <w:p>
      <w:pPr>
        <w:pStyle w:val="Compact"/>
        <w:numPr>
          <w:ilvl w:val="0"/>
          <w:numId w:val="1008"/>
        </w:numPr>
      </w:pPr>
      <w:r>
        <w:t xml:space="preserve">Will restricting to one sex change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pairs differ, compared</w:t>
      </w:r>
      <w:r>
        <w:t xml:space="preserve"> </w:t>
      </w:r>
      <w:r>
        <w:t xml:space="preserve">with your full-data result in Part 9?</w:t>
      </w:r>
    </w:p>
    <w:p>
      <w:pPr>
        <w:pStyle w:val="Compact"/>
        <w:numPr>
          <w:ilvl w:val="0"/>
          <w:numId w:val="1008"/>
        </w:numPr>
      </w:pPr>
      <w:r>
        <w:t xml:space="preserve">Will the F-statistic get</w:t>
      </w:r>
      <w:r>
        <w:t xml:space="preserve"> </w:t>
      </w:r>
      <w:r>
        <w:rPr>
          <w:b/>
          <w:bCs/>
        </w:rPr>
        <w:t xml:space="preserve">bigger or smaller</w:t>
      </w:r>
      <w:r>
        <w:t xml:space="preserve">, and why? Think about what</w:t>
      </w:r>
      <w:r>
        <w:t xml:space="preserve"> </w:t>
      </w:r>
      <w:r>
        <w:t xml:space="preserve">happens to (a) sample size and (b) within-group spread when you drop half</w:t>
      </w:r>
      <w:r>
        <w:t xml:space="preserve"> </w:t>
      </w:r>
      <w:r>
        <w:t xml:space="preserve">the penguins.</w:t>
      </w:r>
    </w:p>
    <w:p>
      <w:pPr>
        <w:pStyle w:val="FirstParagraph"/>
      </w:pPr>
      <w:r>
        <w:t xml:space="preserve">Then run E1 and, still by hand, write your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whether your</w:t>
      </w:r>
      <w:r>
        <w:t xml:space="preserve"> </w:t>
      </w:r>
      <w:r>
        <w:t xml:space="preserve">prediction held.</w:t>
      </w:r>
    </w:p>
    <w:bookmarkEnd w:id="29"/>
    <w:bookmarkStart w:id="30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 from E1 (not the class example):</w:t>
      </w:r>
    </w:p>
    <w:p>
      <w:pPr>
        <w:pStyle w:val="Compact"/>
        <w:numPr>
          <w:ilvl w:val="0"/>
          <w:numId w:val="1009"/>
        </w:numPr>
      </w:pPr>
      <w:r>
        <w:t xml:space="preserve">State H₀ and Hₐ for your one-sex test.</w:t>
      </w:r>
    </w:p>
    <w:p>
      <w:pPr>
        <w:pStyle w:val="Compact"/>
        <w:numPr>
          <w:ilvl w:val="0"/>
          <w:numId w:val="1009"/>
        </w:numPr>
      </w:pPr>
      <w:r>
        <w:t xml:space="preserve">In plain language, say which species differ and which don’t — and why a</w:t>
      </w:r>
      <w:r>
        <w:t xml:space="preserve"> </w:t>
      </w:r>
      <w:r>
        <w:t xml:space="preserve">significant overall F</w:t>
      </w:r>
      <w:r>
        <w:t xml:space="preserve"> </w:t>
      </w:r>
      <w:r>
        <w:rPr>
          <w:i/>
          <w:iCs/>
        </w:rPr>
        <w:t xml:space="preserve">by itself</w:t>
      </w:r>
      <w:r>
        <w:t xml:space="preserve"> </w:t>
      </w:r>
      <w:r>
        <w:t xml:space="preserve">would not have told you that.</w:t>
      </w:r>
    </w:p>
    <w:p>
      <w:pPr>
        <w:pStyle w:val="Compact"/>
        <w:numPr>
          <w:ilvl w:val="0"/>
          <w:numId w:val="1009"/>
        </w:numPr>
      </w:pPr>
      <w:r>
        <w:t xml:space="preserve">Compare your E1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to the full-data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from Part 7. Explain why</w:t>
      </w:r>
      <w:r>
        <w:t xml:space="preserve"> </w:t>
      </w:r>
      <w:r>
        <w:t xml:space="preserve">they differ (or are surprisingly similar) even though you cut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roughly in</w:t>
      </w:r>
      <w:r>
        <w:t xml:space="preserve"> </w:t>
      </w:r>
      <w:r>
        <w:t xml:space="preserve">half.</w:t>
      </w:r>
    </w:p>
    <w:p>
      <w:pPr>
        <w:pStyle w:val="BlockText"/>
      </w:pPr>
      <w:r>
        <w:t xml:space="preserve">Optional, no points: rerun E1 for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and see whether the species separate the same way.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"Anova"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is different).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"emmeans"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cld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install.packages("multcomp")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multcomp::cld(...)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2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about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here was specific to penguins or to having exactly three species — swap in four treatments or five sites and the same three function calls, in the same order, give you the same kind of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II worksheet. Next: kicking off the final project.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1" Target="media/rId11.png" /><Relationship Type="http://schemas.openxmlformats.org/officeDocument/2006/relationships/hyperlink" Id="rId3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II: Running, Reporting &amp; Extension</dc:title>
  <dc:creator>Bill Perry</dc:creator>
  <dc:description>Hands-on companion to One-Way ANOVA II. Students run the ANOVA with aov() and car::Anova(), use emmeans to find which penguin species differ, and write a complete results sentence.</dc:description>
  <cp:keywords/>
  <dcterms:created xsi:type="dcterms:W3CDTF">2026-10-08T20:17:43Z</dcterms:created>
  <dcterms:modified xsi:type="dcterms:W3CDTF">2026-10-08T20:17:43Z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species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