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11 - Single factor analysis of variance - 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11 - Single factor analysis of variance - ANOVA</dc:title>
  <dc:creator>Bill Perry</dc:creator>
  <cp:keywords/>
  <dcterms:created xsi:type="dcterms:W3CDTF">2026-07-04T21:14:26Z</dcterms:created>
  <dcterms:modified xsi:type="dcterms:W3CDTF">2026-07-04T21:14:26Z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11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6</vt:lpwstr>
  </property>
</Properties>
</file>