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7.png" ContentType="image/png"/>
  <Override PartName="/word/media/rId45.png" ContentType="image/png"/>
  <Override PartName="/word/media/rId41.png" ContentType="image/png"/>
  <Override PartName="/word/media/rId24.png" ContentType="image/png"/>
  <Override PartName="/word/media/rId33.png" ContentType="image/png"/>
  <Override PartName="/word/media/rId53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 — GGPlot I</w:t>
      </w:r>
    </w:p>
    <w:p>
      <w:pPr>
        <w:pStyle w:val="Subtitle"/>
      </w:pPr>
      <w:r>
        <w:t xml:space="preserve">Grouped summaries, facets, and the pipe into ggplot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2" w:name="where-we-left-off-lecture-02-meeting-r"/>
    <w:p>
      <w:pPr>
        <w:pStyle w:val="Heading1"/>
      </w:pPr>
      <w:r>
        <w:t xml:space="preserve">Where we left off (Lecture 02 — Meeting R)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Project structure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once,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every session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first plot</w:t>
      </w:r>
      <w:r>
        <w:t xml:space="preserve"> </w:t>
      </w:r>
      <w:r>
        <w:t xml:space="preserve">— a bare</w:t>
      </w:r>
      <w:r>
        <w:t xml:space="preserve"> </w:t>
      </w:r>
      <w:r>
        <w:rPr>
          <w:rStyle w:val="VerbatimChar"/>
        </w:rPr>
        <w:t xml:space="preserve">geom_point()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load data and make one honest point on a page. Today that one geom becomes a whole toolkit: custom colors, side-by-side panels, and a proper mean ± SE summary.</w:t>
            </w:r>
          </w:p>
          <w:p/>
        </w:tc>
      </w:tr>
    </w:tbl>
    <w:bookmarkEnd w:id="12"/>
    <w:bookmarkStart w:id="18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Start every plot with the pipe:</w:t>
      </w:r>
      <w:r>
        <w:t xml:space="preserve"> </w:t>
      </w:r>
      <w:r>
        <w:rPr>
          <w:rStyle w:val="VerbatimChar"/>
        </w:rPr>
        <w:t xml:space="preserve">tree_df %&gt;% ggplot(...)</w:t>
      </w:r>
    </w:p>
    <w:p>
      <w:pPr>
        <w:pStyle w:val="Compact"/>
        <w:numPr>
          <w:ilvl w:val="0"/>
          <w:numId w:val="1002"/>
        </w:numPr>
      </w:pPr>
      <w:r>
        <w:t xml:space="preserve">Assign colors on purpose with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2"/>
        </w:numPr>
      </w:pPr>
      <w:r>
        <w:t xml:space="preserve">Split one plot into panels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mean ± SE 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make a publication-style figure: raw leaf data, grouped and colored on purpose, with the mean and its uncertainty layered on top.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9</w:t>
        </w:r>
      </w:hyperlink>
      <w:r>
        <w:t xml:space="preserve"> </w:t>
      </w:r>
      <w:r>
        <w:t xml:space="preserve">— Layers</w:t>
      </w:r>
    </w:p>
    <w:p>
      <w:pPr>
        <w:pStyle w:val="FirstParagraph"/>
      </w:pPr>
      <w:r>
        <w:t xml:space="preserve">Both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4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4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three short chunks</w:t>
      </w:r>
      <w:r>
        <w:t xml:space="preserve">. After each chunk you switch to the activity worksheet 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facet_wrap()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facet_grid()</w:t>
            </w:r>
            <w:r>
              <w:t xml:space="preserve"> </w:t>
            </w:r>
            <w:r>
              <w:t xml:space="preserve">look interchangeable until you’ve typed both and watched one wrap into rows while the other insists on a strict grid.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scale_color_manual(values = c(...))</w:t>
            </w:r>
            <w:r>
              <w:t xml:space="preserve"> </w:t>
            </w:r>
            <w:r>
              <w:t xml:space="preserve">yourself is what makes you notice the color names have to match your group names</w:t>
            </w:r>
            <w:r>
              <w:t xml:space="preserve"> </w:t>
            </w:r>
            <w:r>
              <w:rPr>
                <w:i/>
                <w:iCs/>
              </w:rPr>
              <w:t xml:space="preserve">exactly</w:t>
            </w:r>
            <w:r>
              <w:t xml:space="preserve">.</w:t>
            </w:r>
          </w:p>
          <w:p/>
        </w:tc>
      </w:tr>
    </w:tbl>
    <w:bookmarkEnd w:id="21"/>
    <w:bookmarkStart w:id="22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cleans up messy column names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Rows: 20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index     &lt;dbl&gt; 1, 2, 3, 4, 5, 6, 7, 8, 9, 10, 11, 12, 13, 14, 15, 16, 17, 1…</w:t>
      </w:r>
      <w:r>
        <w:br/>
      </w:r>
      <w:r>
        <w:rPr>
          <w:rStyle w:val="VerbatimChar"/>
        </w:rPr>
        <w:t xml:space="preserve">$ side      &lt;chr&gt; "sunny", "sunny", "sunny", "sunny", "sunny", "sunny", "sunny…</w:t>
      </w:r>
      <w:r>
        <w:br/>
      </w:r>
      <w:r>
        <w:rPr>
          <w:rStyle w:val="VerbatimChar"/>
        </w:rPr>
        <w:t xml:space="preserve">$ weight_g  &lt;dbl&gt; 4, 3, 5, 3, 4, 3, 5, 4, 3, 4, 7, 8, 6, 9, 8, 7, 8, 9, 9, 7</w:t>
      </w:r>
      <w:r>
        <w:br/>
      </w:r>
      <w:r>
        <w:rPr>
          <w:rStyle w:val="VerbatimChar"/>
        </w:rPr>
        <w:t xml:space="preserve">$ width_cm  &lt;dbl&gt; 12, 14, 12, 13, 15, 13, 16, 13, 14, 15, 9, 18, 17, 18, 19, 1…</w:t>
      </w:r>
      <w:r>
        <w:br/>
      </w:r>
      <w:r>
        <w:rPr>
          <w:rStyle w:val="VerbatimChar"/>
        </w:rPr>
        <w:t xml:space="preserve">$ height_cm &lt;dbl&gt; 21, 22, 21, 23, 22, 23, 21, 24, 23, 23, 28, 29, 27, 28, 27, …</w:t>
      </w:r>
    </w:p>
    <w:bookmarkEnd w:id="22"/>
    <w:bookmarkStart w:id="23" w:name="X94f842bada0de9c00a6d613d90530af8708cb54"/>
    <w:p>
      <w:pPr>
        <w:pStyle w:val="Heading1"/>
      </w:pPr>
      <w:r>
        <w:t xml:space="preserve">🧩 Chunk 1 of 3 · Piping into ggplot, on Purpose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starting a plot with the pipe, and choosing colors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 you will do Activity Parts 1–2.</w:t>
      </w:r>
    </w:p>
    <w:bookmarkEnd w:id="23"/>
    <w:bookmarkStart w:id="30" w:name="every-plot-starts-the-same-way"/>
    <w:p>
      <w:pPr>
        <w:pStyle w:val="Heading1"/>
      </w:pPr>
      <w:r>
        <w:t xml:space="preserve">Every Plot Starts the Same Way</w:t>
      </w:r>
    </w:p>
    <w:p>
      <w:pPr>
        <w:pStyle w:val="SourceCode"/>
      </w:pPr>
      <w:r>
        <w:rPr>
          <w:rStyle w:val="CommentTok"/>
        </w:rPr>
        <w:t xml:space="preserve"># Pipe the data frame straight into ggplot() 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ggplot_1_lecture_files/figure-docx/pipe-into-ggplo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tree_df %&gt;% ggplot(...)</w:t>
      </w:r>
      <w:r>
        <w:t xml:space="preserve"> </w:t>
      </w:r>
      <w:r>
        <w:t xml:space="preserve">reads as</w:t>
      </w:r>
      <w:r>
        <w:t xml:space="preserve"> </w:t>
      </w:r>
      <w:r>
        <w:rPr>
          <w:i/>
          <w:iCs/>
        </w:rPr>
        <w:t xml:space="preserve">“take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tree_df</w:t>
      </w:r>
      <w:r>
        <w:rPr>
          <w:i/>
          <w:iCs/>
        </w:rPr>
        <w:t xml:space="preserve">, then plot it”</w:t>
      </w:r>
      <w:r>
        <w:t xml:space="preserve"> </w:t>
      </w:r>
      <w:r>
        <w:t xml:space="preserve">— the same pipe you’ve already used</w:t>
      </w:r>
    </w:p>
    <w:p>
      <w:pPr>
        <w:pStyle w:val="Compact"/>
        <w:numPr>
          <w:ilvl w:val="0"/>
          <w:numId w:val="1007"/>
        </w:numPr>
      </w:pPr>
      <w:r>
        <w:t xml:space="preserve">Everything after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is added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ggplot layers use plus, pipelines use the pipe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fill = side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to color — ggplot chooses the colors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connects data-wrangling steps.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connects plot layers. Mixing them up is the single most common ggplot error.</w:t>
            </w:r>
          </w:p>
          <w:p/>
        </w:tc>
      </w:tr>
    </w:tbl>
    <w:bookmarkEnd w:id="30"/>
    <w:bookmarkStart w:id="38" w:name="X15054aefb4a44842beecc580bcdef1c6846be17"/>
    <w:p>
      <w:pPr>
        <w:pStyle w:val="Heading1"/>
      </w:pPr>
      <w:r>
        <w:t xml:space="preserve">Choosing Colors on Purpose —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needs one color per group. We have two groups (</w:t>
            </w:r>
            <w:r>
              <w:rPr>
                <w:rStyle w:val="VerbatimChar"/>
              </w:rPr>
              <w:t xml:space="preserve">sunny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). How many colors do we need to supply?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scale_fill_manual() assigns exact colors to exact groups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ggplot_1_lecture_files/figure-docx/scale-manual-demo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aesthetics (boxes, bars, columns)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aesthetics (points, lines)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names 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c()</w:t>
      </w:r>
      <w:r>
        <w:rPr>
          <w:b/>
          <w:bCs/>
        </w:rPr>
        <w:t xml:space="preserve"> </w:t>
      </w:r>
      <w:r>
        <w:rPr>
          <w:b/>
          <w:bCs/>
        </w:rPr>
        <w:t xml:space="preserve">must exactly match</w:t>
      </w:r>
      <w:r>
        <w:t xml:space="preserve"> </w:t>
      </w:r>
      <w:r>
        <w:t xml:space="preserve">the values in your data (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) — case and spelling both count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name in</w:t>
            </w:r>
            <w:r>
              <w:t xml:space="preserve"> </w:t>
            </w:r>
            <w:r>
              <w:rPr>
                <w:rStyle w:val="VerbatimChar"/>
              </w:rPr>
              <w:t xml:space="preserve">values = c(...)</w:t>
            </w:r>
            <w:r>
              <w:t xml:space="preserve"> </w:t>
            </w:r>
            <w:r>
              <w:t xml:space="preserve">doesn’t match a value in your data exactly, that group’s color falls back to grey and ggplot prints a warning.</w:t>
            </w:r>
          </w:p>
          <w:p/>
        </w:tc>
      </w:tr>
    </w:tbl>
    <w:bookmarkEnd w:id="38"/>
    <w:bookmarkStart w:id="39" w:name="activity-3-parts-12-now"/>
    <w:p>
      <w:pPr>
        <w:pStyle w:val="Heading1"/>
      </w:pPr>
      <w:r>
        <w:t xml:space="preserve">→ ACTIVITY 3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Pipe 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, then assign sunny/shady their own colors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. Predict, type, run.</w:t>
      </w:r>
    </w:p>
    <w:bookmarkEnd w:id="39"/>
    <w:bookmarkStart w:id="40" w:name="chunk-2-of-3-small-multiples-with-facets"/>
    <w:p>
      <w:pPr>
        <w:pStyle w:val="Heading1"/>
      </w:pPr>
      <w:r>
        <w:t xml:space="preserve">🧩 Chunk 2 of 3 · Small Multiples with Facets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splitting one plot into a panel per group.</w:t>
      </w:r>
    </w:p>
    <w:p>
      <w:pPr>
        <w:pStyle w:val="BodyText"/>
      </w:pPr>
      <w:r>
        <w:rPr>
          <w:b/>
          <w:bCs/>
        </w:rPr>
        <w:t xml:space="preserve">🛑 After this chunk you will do Activity Part 3.</w:t>
      </w:r>
    </w:p>
    <w:bookmarkEnd w:id="40"/>
    <w:bookmarkStart w:id="44" w:name="facet_wrap-one-panel-per-group"/>
    <w:p>
      <w:pPr>
        <w:pStyle w:val="Heading1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— One Panel per Group</w:t>
      </w:r>
    </w:p>
    <w:p>
      <w:pPr>
        <w:pStyle w:val="SourceCode"/>
      </w:pPr>
      <w:r>
        <w:rPr>
          <w:rStyle w:val="CommentTok"/>
        </w:rPr>
        <w:t xml:space="preserve"># facet_wrap() splits into one panel per level 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Distribution by 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ggplot_1_lecture_files/figure-docx/facet-wrap-demo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~side</w:t>
      </w:r>
      <w:r>
        <w:t xml:space="preserve"> </w:t>
      </w:r>
      <w:r>
        <w:t xml:space="preserve">reads as</w:t>
      </w:r>
      <w:r>
        <w:t xml:space="preserve"> </w:t>
      </w:r>
      <w:r>
        <w:rPr>
          <w:i/>
          <w:iCs/>
        </w:rPr>
        <w:t xml:space="preserve">“by side”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is required</w:t>
      </w:r>
    </w:p>
    <w:p>
      <w:pPr>
        <w:pStyle w:val="Compact"/>
        <w:numPr>
          <w:ilvl w:val="0"/>
          <w:numId w:val="1009"/>
        </w:numPr>
      </w:pPr>
      <w:r>
        <w:t xml:space="preserve">Each panel gets its</w:t>
      </w:r>
      <w:r>
        <w:t xml:space="preserve"> </w:t>
      </w:r>
      <w:r>
        <w:rPr>
          <w:b/>
          <w:bCs/>
        </w:rPr>
        <w:t xml:space="preserve">own copy of the plot</w:t>
      </w:r>
      <w:r>
        <w:t xml:space="preserve">, filtered to that group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facet_wrap(~side, scales = "free_y")</w:t>
      </w:r>
      <w:r>
        <w:t xml:space="preserve"> </w:t>
      </w:r>
      <w:r>
        <w:t xml:space="preserve">lets each panel’s y-axis rescale independently</w:t>
      </w:r>
    </w:p>
    <w:p>
      <w:pPr>
        <w:pStyle w:val="FirstParagraph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§9 — Layers</w:t>
        </w:r>
      </w:hyperlink>
    </w:p>
    <w:bookmarkEnd w:id="44"/>
    <w:bookmarkStart w:id="50" w:name="Xaef0f1a239503d877cd42c765ced481eddf1375"/>
    <w:p>
      <w:pPr>
        <w:pStyle w:val="Heading1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— a Strict Rows-and-Columns Grid</w:t>
      </w:r>
    </w:p>
    <w:p>
      <w:pPr>
        <w:pStyle w:val="SourceCode"/>
      </w:pPr>
      <w:r>
        <w:rPr>
          <w:rStyle w:val="CommentTok"/>
        </w:rPr>
        <w:t xml:space="preserve"># facet_grid(rows ~ cols) — use "." for "no grouping" 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ggplot_1_lecture_files/figure-docx/facet-grid-demo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facet_grid(side ~ .)</w:t>
      </w:r>
      <w:r>
        <w:t xml:space="preserve"> </w:t>
      </w:r>
      <w:r>
        <w:t xml:space="preserve">stacks panels in</w:t>
      </w:r>
      <w:r>
        <w:t xml:space="preserve"> </w:t>
      </w:r>
      <w:r>
        <w:rPr>
          <w:b/>
          <w:bCs/>
        </w:rPr>
        <w:t xml:space="preserve">rows</w:t>
      </w:r>
      <w:r>
        <w:t xml:space="preserve">;</w:t>
      </w:r>
      <w:r>
        <w:t xml:space="preserve"> </w:t>
      </w:r>
      <w:r>
        <w:rPr>
          <w:rStyle w:val="VerbatimChar"/>
        </w:rPr>
        <w:t xml:space="preserve">facet_grid(. ~ side)</w:t>
      </w:r>
      <w:r>
        <w:t xml:space="preserve"> </w:t>
      </w:r>
      <w:r>
        <w:t xml:space="preserve">arranges them in</w:t>
      </w:r>
      <w:r>
        <w:t xml:space="preserve"> </w:t>
      </w:r>
      <w:r>
        <w:rPr>
          <w:b/>
          <w:bCs/>
        </w:rPr>
        <w:t xml:space="preserve">columns</w:t>
      </w:r>
    </w:p>
    <w:p>
      <w:pPr>
        <w:pStyle w:val="Compact"/>
        <w:numPr>
          <w:ilvl w:val="0"/>
          <w:numId w:val="1010"/>
        </w:numPr>
      </w:pPr>
      <w:r>
        <w:t xml:space="preserve">The dot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means</w:t>
      </w:r>
      <w:r>
        <w:t xml:space="preserve"> </w:t>
      </w:r>
      <w:r>
        <w:t xml:space="preserve">“nothing on this side of the grid”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really shines with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grouping variables (</w:t>
      </w:r>
      <w:r>
        <w:rPr>
          <w:rStyle w:val="VerbatimChar"/>
        </w:rPr>
        <w:t xml:space="preserve">rows ~ cols</w:t>
      </w:r>
      <w:r>
        <w:t xml:space="preserve">) — we only have one (</w:t>
      </w:r>
      <w:r>
        <w:rPr>
          <w:rStyle w:val="VerbatimChar"/>
        </w:rPr>
        <w:t xml:space="preserve">side</w:t>
      </w:r>
      <w:r>
        <w:t xml:space="preserve">) today, but you’ll use the two-variable form the moment your data has a second grouping column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💡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facet_wrap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facet_grid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facet_wrap()</w:t>
            </w:r>
            <w:r>
              <w:t xml:space="preserve"> </w:t>
            </w:r>
            <w:r>
              <w:t xml:space="preserve">for one grouping variable — it wraps panels into a grid automatically. Use</w:t>
            </w:r>
            <w:r>
              <w:t xml:space="preserve"> </w:t>
            </w:r>
            <w:r>
              <w:rPr>
                <w:rStyle w:val="VerbatimChar"/>
              </w:rPr>
              <w:t xml:space="preserve">facet_grid()</w:t>
            </w:r>
            <w:r>
              <w:t xml:space="preserve"> </w:t>
            </w:r>
            <w:r>
              <w:t xml:space="preserve">when you have two variables and want rows and columns to each mean something specific.</w:t>
            </w:r>
          </w:p>
          <w:p/>
        </w:tc>
      </w:tr>
    </w:tbl>
    <w:bookmarkEnd w:id="50"/>
    <w:bookmarkStart w:id="51" w:name="activity-3-part-3-now"/>
    <w:p>
      <w:pPr>
        <w:pStyle w:val="Heading1"/>
      </w:pPr>
      <w:r>
        <w:t xml:space="preserve">→ ACTIVITY 3 Part 3 now</w:t>
      </w:r>
    </w:p>
    <w:p>
      <w:pPr>
        <w:pStyle w:val="FirstParagraph"/>
      </w:pPr>
      <w:r>
        <w:rPr>
          <w:b/>
          <w:bCs/>
        </w:rPr>
        <w:t xml:space="preserve">🛑 Do Activity Part 3 now</w:t>
      </w:r>
    </w:p>
    <w:p>
      <w:pPr>
        <w:pStyle w:val="BodyText"/>
      </w:pPr>
      <w:r>
        <w:t xml:space="preserve">Build both a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version of the histogram. Predict, type, run.</w:t>
      </w:r>
    </w:p>
    <w:bookmarkEnd w:id="51"/>
    <w:bookmarkStart w:id="52" w:name="chunk-3-of-3-mean-se-with-stat_summary"/>
    <w:p>
      <w:pPr>
        <w:pStyle w:val="Heading1"/>
      </w:pPr>
      <w:r>
        <w:t xml:space="preserve">🧩 Chunk 3 of 3 · Mean ± SE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layering a group mean and its standard error directly on top of raw data — no summary table needed.</w:t>
      </w:r>
    </w:p>
    <w:p>
      <w:pPr>
        <w:pStyle w:val="BodyText"/>
      </w:pPr>
      <w:r>
        <w:rPr>
          <w:b/>
          <w:bCs/>
        </w:rPr>
        <w:t xml:space="preserve">🛑 After this chunk you will do Activity Parts 4–5.</w:t>
      </w:r>
    </w:p>
    <w:bookmarkEnd w:id="52"/>
    <w:bookmarkStart w:id="56" w:name="stat_summary-the-mean-as-a-layer"/>
    <w:p>
      <w:pPr>
        <w:pStyle w:val="Heading1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the Mean as a Layer</w:t>
      </w:r>
    </w:p>
    <w:p>
      <w:pPr>
        <w:pStyle w:val="SourceCode"/>
      </w:pPr>
      <w:r>
        <w:rPr>
          <w:rStyle w:val="CommentTok"/>
        </w:rPr>
        <w:t xml:space="preserve"># stat_summary() computes the mean straight from the data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with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ggplot_1_lecture_files/figure-docx/stat-summary-mean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statistic</w:t>
      </w:r>
      <w:r>
        <w:t xml:space="preserve"> </w:t>
      </w:r>
      <w:r>
        <w:rPr>
          <w:b/>
          <w:bCs/>
        </w:rPr>
        <w:t xml:space="preserve">from the raw data</w:t>
      </w:r>
      <w:r>
        <w:t xml:space="preserve"> </w:t>
      </w:r>
      <w:r>
        <w:t xml:space="preserve">and draws it — no pre-built summary table needed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fun = mean</w:t>
      </w:r>
      <w:r>
        <w:t xml:space="preserve"> </w:t>
      </w:r>
      <w:r>
        <w:t xml:space="preserve">— any function that returns one number (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 …)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geom = "point"</w:t>
      </w:r>
      <w:r>
        <w:t xml:space="preserve"> </w:t>
      </w:r>
      <w:r>
        <w:t xml:space="preserve">— draw that number as a point</w:t>
      </w:r>
    </w:p>
    <w:p>
      <w:pPr>
        <w:pStyle w:val="Compact"/>
        <w:numPr>
          <w:ilvl w:val="0"/>
          <w:numId w:val="1011"/>
        </w:numPr>
      </w:pPr>
      <w:r>
        <w:t xml:space="preserve">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mean sits on top of the raw points, not buried under them</w:t>
      </w:r>
    </w:p>
    <w:bookmarkEnd w:id="56"/>
    <w:bookmarkStart w:id="62" w:name="stat_summary-mean-se"/>
    <w:p>
      <w:pPr>
        <w:pStyle w:val="Heading1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fun.data = mean_se</w:t>
            </w:r>
            <w:r>
              <w:t xml:space="preserve"> </w:t>
            </w:r>
            <w:r>
              <w:t xml:space="preserve">returns three numbers per group instead of one (the mean, and the bar’s top and bottom). What do you think those three are called?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fun.data = returns THREE values: y, ymin, ymax -------</w:t>
      </w:r>
      <w:r>
        <w:br/>
      </w:r>
      <w:r>
        <w:rPr>
          <w:rStyle w:val="NormalTok"/>
        </w:rPr>
        <w:t xml:space="preserve">tree_mean_se_plot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tree_mean_se_plot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ggplot_1_lecture_files/figure-docx/stat-summary-se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layers, stacked: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what it 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a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Raw points in the</w:t>
      </w:r>
      <w:r>
        <w:t xml:space="preserve"> </w:t>
      </w:r>
      <w:r>
        <w:rPr>
          <w:b/>
          <w:bCs/>
        </w:rPr>
        <w:t xml:space="preserve">background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 = 0.35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Mean as a</w:t>
      </w:r>
      <w:r>
        <w:t xml:space="preserve"> </w:t>
      </w:r>
      <w:r>
        <w:rPr>
          <w:b/>
          <w:bCs/>
        </w:rPr>
        <w:t xml:space="preserve">larger foreground point</w:t>
      </w:r>
    </w:p>
    <w:p>
      <w:pPr>
        <w:pStyle w:val="Compact"/>
        <w:numPr>
          <w:ilvl w:val="0"/>
          <w:numId w:val="1012"/>
        </w:numPr>
      </w:pPr>
      <w:r>
        <w:t xml:space="preserve">Error bars =</w:t>
      </w:r>
      <w:r>
        <w:t xml:space="preserve"> </w:t>
      </w:r>
      <w:r>
        <w:rPr>
          <w:b/>
          <w:bCs/>
        </w:rPr>
        <w:t xml:space="preserve">± 1 SE</w:t>
      </w:r>
    </w:p>
    <w:p>
      <w:pPr>
        <w:pStyle w:val="FirstParagraph"/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bookmarkEnd w:id="62"/>
    <w:bookmarkStart w:id="63" w:name="activity-3-parts-45-now"/>
    <w:p>
      <w:pPr>
        <w:pStyle w:val="Heading1"/>
      </w:pPr>
      <w:r>
        <w:t xml:space="preserve">→ ACTIVITY 3 Parts 4–5 now</w:t>
      </w:r>
    </w:p>
    <w:p>
      <w:pPr>
        <w:pStyle w:val="FirstParagraph"/>
      </w:pPr>
      <w:r>
        <w:rPr>
          <w:b/>
          <w:bCs/>
        </w:rPr>
        <w:t xml:space="preserve">🛑 Go to Activity 3 — Parts 4–5</w:t>
      </w:r>
    </w:p>
    <w:p>
      <w:pPr>
        <w:pStyle w:val="BodyText"/>
      </w:pPr>
      <w:r>
        <w:t xml:space="preserve">Close the slides. Build your own mean ± SE plot, then save it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</w:t>
      </w:r>
    </w:p>
    <w:bookmarkEnd w:id="63"/>
    <w:bookmarkStart w:id="64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3"/>
        </w:numPr>
      </w:pPr>
      <w:r>
        <w:t xml:space="preserve">Pipe straight into a plot:</w:t>
      </w:r>
      <w:r>
        <w:t xml:space="preserve"> </w:t>
      </w:r>
      <w:r>
        <w:rPr>
          <w:rStyle w:val="VerbatimChar"/>
        </w:rPr>
        <w:t xml:space="preserve">tree_df %&gt;% ggplot(...)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colors you choose, not colors ggplot guesses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facet_wrap(~var)</w:t>
      </w:r>
      <w:r>
        <w:t xml:space="preserve"> </w:t>
      </w:r>
      <w:r>
        <w:t xml:space="preserve">— one panel per group, wraps automatically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facet_grid(rows ~ cols)</w:t>
      </w:r>
      <w:r>
        <w:t xml:space="preserve"> </w:t>
      </w:r>
      <w:r>
        <w:t xml:space="preserve">— strict grid, best with two grouping variables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and mean ± SE, drawn directly from raw data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9</w:t>
        </w:r>
      </w:hyperlink>
      <w:r>
        <w:t xml:space="preserve"> </w:t>
      </w:r>
      <w:r>
        <w:t xml:space="preserve">— Layers</w:t>
      </w:r>
    </w:p>
    <w:p>
      <w:pPr>
        <w:pStyle w:val="FirstParagraph"/>
      </w:pPr>
      <w:r>
        <w:rPr>
          <w:b/>
          <w:bCs/>
        </w:rPr>
        <w:t xml:space="preserve">Up next — Lecture 04, GGPlot II:</w:t>
      </w:r>
    </w:p>
    <w:p>
      <w:pPr>
        <w:pStyle w:val="Compact"/>
        <w:numPr>
          <w:ilvl w:val="0"/>
          <w:numId w:val="1015"/>
        </w:numPr>
      </w:pPr>
      <w:r>
        <w:t xml:space="preserve">More geoms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xlim()</w:t>
      </w:r>
    </w:p>
    <w:p>
      <w:pPr>
        <w:pStyle w:val="Compact"/>
        <w:numPr>
          <w:ilvl w:val="0"/>
          <w:numId w:val="1015"/>
        </w:numPr>
      </w:pPr>
      <w:r>
        <w:t xml:space="preserve">Themes</w:t>
      </w:r>
    </w:p>
    <w:bookmarkEnd w:id="6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4" Target="media/rId24.png" /><Relationship Type="http://schemas.openxmlformats.org/officeDocument/2006/relationships/image" Id="rId33" Target="media/rId33.png" /><Relationship Type="http://schemas.openxmlformats.org/officeDocument/2006/relationships/image" Id="rId53" Target="media/rId53.png" /><Relationship Type="http://schemas.openxmlformats.org/officeDocument/2006/relationships/image" Id="rId59" Target="media/rId59.png" /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17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17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 — GGPlot I</dc:title>
  <dc:creator>Bill Perry</dc:creator>
  <dc:description>Custom colors with scale_color_manual(), splitting plots into panels with facet_wrap()/facet_grid(), and building a mean ± SE plot with stat_summary() — all piped straight into ggplot().</dc:description>
  <cp:keywords/>
  <dcterms:created xsi:type="dcterms:W3CDTF">2026-09-03T18:45:37Z</dcterms:created>
  <dcterms:modified xsi:type="dcterms:W3CDTF">2026-09-03T18:45:37Z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3</vt:lpwstr>
  </property>
  <property fmtid="{D5CDD505-2E9C-101B-9397-08002B2CF9AE}" pid="13" name="resources">
    <vt:lpwstr/>
  </property>
  <property fmtid="{D5CDD505-2E9C-101B-9397-08002B2CF9AE}" pid="14" name="subtitle">
    <vt:lpwstr>Grouped summaries, facets, and the pipe into ggplot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2</vt:lpwstr>
  </property>
</Properties>
</file>