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21 - To Be Determined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21 - To Be Determined</dc:title>
  <dc:creator>Bill Perry</dc:creator>
  <cp:keywords/>
  <dcterms:created xsi:type="dcterms:W3CDTF">2026-07-04T20:41:49Z</dcterms:created>
  <dcterms:modified xsi:type="dcterms:W3CDTF">2026-07-04T20:41:49Z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order">
    <vt:lpwstr>21</vt:lpwstr>
  </property>
  <property fmtid="{D5CDD505-2E9C-101B-9397-08002B2CF9AE}" pid="11" name="resources">
    <vt:lpwstr/>
  </property>
  <property fmtid="{D5CDD505-2E9C-101B-9397-08002B2CF9AE}" pid="12" name="toc-title">
    <vt:lpwstr>Table of contents</vt:lpwstr>
  </property>
  <property fmtid="{D5CDD505-2E9C-101B-9397-08002B2CF9AE}" pid="13" name="week">
    <vt:lpwstr>11</vt:lpwstr>
  </property>
</Properties>
</file>