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.png" ContentType="image/png"/>
  <Override PartName="/word/media/rId3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 —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lecture-05-wrangling"/>
    <w:p>
      <w:pPr>
        <w:pStyle w:val="Heading1"/>
      </w:pPr>
      <w:r>
        <w:t xml:space="preserve">Where we left off (Lecture 05 — Wrangling)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the core wrangling verbs</w:t>
      </w:r>
    </w:p>
    <w:p>
      <w:pPr>
        <w:pStyle w:val="Compact"/>
        <w:numPr>
          <w:ilvl w:val="0"/>
          <w:numId w:val="1001"/>
        </w:numPr>
      </w:pPr>
      <w:r>
        <w:t xml:space="preserve">Chaining verbs into one pipeline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Compact"/>
        <w:numPr>
          <w:ilvl w:val="0"/>
          <w:numId w:val="1001"/>
        </w:numPr>
      </w:pPr>
      <w:r>
        <w:t xml:space="preserve">Our leaf data: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05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reshape the data into exactly the rows and columns you need.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describe</w:t>
            </w:r>
            <w:r>
              <w:t xml:space="preserve"> </w:t>
            </w:r>
            <w:r>
              <w:t xml:space="preserve">what’s in it — one number at a time, then all at once.</w:t>
            </w:r>
          </w:p>
          <w:p/>
        </w:tc>
      </w:tr>
    </w:tbl>
    <w:bookmarkEnd w:id="12"/>
    <w:bookmarkStart w:id="15" w:name="our-scientific-question"/>
    <w:p>
      <w:pPr>
        <w:pStyle w:val="Heading1"/>
      </w:pPr>
      <w:r>
        <w:t xml:space="preserve">Our Scientific Question</w:t>
      </w:r>
    </w:p>
    <w:p>
      <w:pPr>
        <w:pStyle w:val="FirstParagraph"/>
      </w:pPr>
      <w:r>
        <w:rPr>
          <w:b/>
          <w:bCs/>
        </w:rPr>
        <w:t xml:space="preserve">Biological prediction:</w:t>
      </w:r>
      <w:r>
        <w:t xml:space="preserve"> </w:t>
      </w:r>
      <w:r>
        <w:t xml:space="preserve">Leaves on the</w:t>
      </w:r>
      <w:r>
        <w:t xml:space="preserve"> </w:t>
      </w:r>
      <w:r>
        <w:rPr>
          <w:i/>
          <w:iCs/>
        </w:rPr>
        <w:t xml:space="preserve">shady</w:t>
      </w:r>
      <w:r>
        <w:t xml:space="preserve"> </w:t>
      </w:r>
      <w:r>
        <w:t xml:space="preserve">side of a tree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to capture more of the limited light.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3"/>
        <w:gridCol w:w="58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No difference in leaf size between sunny and shady sides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t xml:space="preserve">Leaf size differs between sunny and shady sides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 for this unit: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Today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the data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Lecture 09</w:t>
      </w:r>
      <w:r>
        <w:t xml:space="preserve"> </w:t>
      </w:r>
      <w:r>
        <w:t xml:space="preserve">—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the hypotheses with a t-test</w:t>
      </w:r>
    </w:p>
    <w:p>
      <w:pPr>
        <w:pStyle w:val="FirstParagraph"/>
      </w:pPr>
      <w:r>
        <w:t xml:space="preserve">Statistics helps us decide which hypothesis is better supported by the data.</w:t>
      </w:r>
    </w:p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 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 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chunks</w:t>
      </w:r>
      <w:r>
        <w:t xml:space="preserve">. After each chunk you switch to the activity 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single mean or SD looks obvious once it’s on the slide — predicting it first is what tells you whether you actually understand where the number comes from.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yourself, instead of pasting it, is what makes you notice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it’s there instead of</w:t>
            </w:r>
            <w:r>
              <w:t xml:space="preserve"> </w:t>
            </w:r>
            <w:r>
              <w:rPr>
                <w:rStyle w:val="VerbatimChar"/>
              </w:rPr>
              <w:t xml:space="preserve">length(x)</w:t>
            </w:r>
            <w:r>
              <w:t xml:space="preserve">.</w:t>
            </w:r>
          </w:p>
          <w:p/>
        </w:tc>
      </w:tr>
    </w:tbl>
    <w:bookmarkEnd w:id="18"/>
    <w:bookmarkStart w:id="25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Install once — load every session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Run in the Console one time only: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install.packages("skimr")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Then every session:</w:t>
            </w:r>
            <w:r>
              <w:t xml:space="preserve"> </w:t>
            </w:r>
            <w:r>
              <w:rPr>
                <w:rStyle w:val="VerbatimChar"/>
              </w:rPr>
              <w:t xml:space="preserve">library(skimr)</w:t>
            </w:r>
            <w:r>
              <w:t xml:space="preserve"> </w:t>
            </w:r>
            <w:r>
              <w:t xml:space="preserve">activates it.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📂 Activity skeleton:</w:t>
            </w:r>
            <w:r>
              <w:t xml:space="preserve"> </w:t>
            </w:r>
            <w:hyperlink r:id="rId24">
              <w:r>
                <w:rPr>
                  <w:rStyle w:val="VerbatimChar"/>
                </w:rPr>
                <w:t xml:space="preserve">06_summary_stats_skeleton.R</w:t>
              </w:r>
            </w:hyperlink>
            <w:r>
              <w:t xml:space="preserve"> </w:t>
            </w:r>
            <w:r>
              <w:t xml:space="preserve">has this loading step, plus both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lines below, already done for you.</w:t>
            </w:r>
          </w:p>
          <w:p/>
        </w:tc>
      </w:tr>
    </w:tbl>
    <w:bookmarkEnd w:id="25"/>
    <w:bookmarkStart w:id="26" w:name="chunk-1-of-2-build-and-use-summary_stats"/>
    <w:p>
      <w:pPr>
        <w:pStyle w:val="Heading1"/>
      </w:pPr>
      <w:r>
        <w:t xml:space="preserve">🧩 Chunk 1 of 2 · Build and Use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finding NAs in real data, counting correctly with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, writing the summary</w:t>
      </w:r>
      <w:r>
        <w:t xml:space="preserve"> </w:t>
      </w:r>
      <w:r>
        <w:rPr>
          <w:b/>
          <w:bCs/>
        </w:rPr>
        <w:t xml:space="preserve">by hand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 only then packaging it into a reusable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helper.</w:t>
      </w:r>
    </w:p>
    <w:bookmarkEnd w:id="26"/>
    <w:bookmarkStart w:id="27" w:name="what-is-the-mean"/>
    <w:p>
      <w:pPr>
        <w:pStyle w:val="Heading1"/>
      </w:pPr>
      <w:r>
        <w:t xml:space="preserve">What Is the Mean?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7"/>
        </w:numPr>
      </w:pPr>
      <w:r>
        <w:t xml:space="preserve">Add up all values,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the mean up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BodyText"/>
      </w:pPr>
      <w:r>
        <w:t xml:space="preserve">Values: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</w:t>
      </w:r>
    </w:p>
    <w:p>
      <w:pPr>
        <w:pStyle w:val="BodyText"/>
      </w:pPr>
      <w:r>
        <w:rPr>
          <w:i/>
          <w:iCs/>
        </w:rPr>
        <w:t xml:space="preserve">Is 15.2 a fair summary? Not really — the outlier dominates!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008"/>
        </w:numPr>
      </w:pPr>
      <w:r>
        <w:t xml:space="preserve">The most commonly reported statistic</w:t>
      </w:r>
    </w:p>
    <w:p>
      <w:pPr>
        <w:pStyle w:val="Compact"/>
        <w:numPr>
          <w:ilvl w:val="0"/>
          <w:numId w:val="1008"/>
        </w:numPr>
      </w:pPr>
      <w:r>
        <w:t xml:space="preserve">Used in every t-test, ANOVA, and regression</w:t>
      </w:r>
    </w:p>
    <w:p>
      <w:pPr>
        <w:pStyle w:val="Compact"/>
        <w:numPr>
          <w:ilvl w:val="0"/>
          <w:numId w:val="1008"/>
        </w:numPr>
      </w:pPr>
      <w:r>
        <w:t xml:space="preserve">Always pair it with a measure of</w:t>
      </w:r>
      <w:r>
        <w:t xml:space="preserve"> </w:t>
      </w:r>
      <w:r>
        <w:rPr>
          <w:b/>
          <w:bCs/>
        </w:rPr>
        <w:t xml:space="preserve">spread</w:t>
      </w:r>
      <w:r>
        <w:t xml:space="preserve"> </w:t>
      </w:r>
      <w:r>
        <w:t xml:space="preserve">(SD or SE)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  <w:r>
        <w:t xml:space="preserve">;</w:t>
      </w:r>
      <w:r>
        <w:t xml:space="preserve"> </w:t>
      </w:r>
      <w:hyperlink r:id="rId13">
        <w:r>
          <w:rPr>
            <w:rStyle w:val="Hyperlink"/>
          </w:rPr>
          <w:t xml:space="preserve">R4DS §13 — Numbers</w:t>
        </w:r>
      </w:hyperlink>
    </w:p>
    <w:bookmarkEnd w:id="27"/>
    <w:bookmarkStart w:id="28" w:name="what-is-the-median"/>
    <w:p>
      <w:pPr>
        <w:pStyle w:val="Heading1"/>
      </w:pPr>
      <w:r>
        <w:t xml:space="preserve">What Is the Median?</w:t>
      </w:r>
    </w:p>
    <w:p>
      <w:pPr>
        <w:pStyle w:val="FirstParagraph"/>
      </w:pPr>
      <w:r>
        <w:rPr>
          <w:b/>
          <w:bCs/>
        </w:rPr>
        <w:t xml:space="preserve">The middle value when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t xml:space="preserve">Not pulled by outliers →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≫ median</w:t>
      </w:r>
      <w:r>
        <w:t xml:space="preserve"> </w:t>
      </w:r>
      <w:r>
        <w:t xml:space="preserve">→ right-skewed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≈ median</w:t>
      </w:r>
      <w:r>
        <w:t xml:space="preserve"> </w:t>
      </w:r>
      <w:r>
        <w:t xml:space="preserve">→ roughly symmetric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reports the median for us later today — no code to type by hand</w:t>
      </w:r>
    </w:p>
    <w:bookmarkEnd w:id="28"/>
    <w:bookmarkStart w:id="31" w:name="counting-correctly-sumis.na"/>
    <w:p>
      <w:pPr>
        <w:pStyle w:val="Heading1"/>
      </w:pPr>
      <w:r>
        <w:t xml:space="preserve">Counting Correctly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CommentTok"/>
        </w:rPr>
        <w:t xml:space="preserve"># length() counts ALL positions — including NAs 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returns 5 — but 2 are NA!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sum() counts the TRUEs = real values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length(x)</w:t>
      </w:r>
      <w:r>
        <w:t xml:space="preserve"> </w:t>
      </w:r>
      <w:r>
        <w:t xml:space="preserve">counts</w:t>
      </w:r>
      <w:r>
        <w:t xml:space="preserve"> </w:t>
      </w:r>
      <w:r>
        <w:rPr>
          <w:b/>
          <w:bCs/>
        </w:rPr>
        <w:t xml:space="preserve">all positions</w:t>
      </w:r>
      <w:r>
        <w:t xml:space="preserve"> </w:t>
      </w:r>
      <w:r>
        <w:t xml:space="preserve">— including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NA</w:t>
      </w:r>
      <w:r>
        <w:t xml:space="preserve">;</w:t>
      </w:r>
      <w:r>
        <w:t xml:space="preserve"> </w:t>
      </w:r>
      <w:r>
        <w:rPr>
          <w:rStyle w:val="VerbatimChar"/>
        </w:rPr>
        <w:t xml:space="preserve">!is.na(x)</w:t>
      </w:r>
      <w:r>
        <w:t xml:space="preserve"> </w:t>
      </w:r>
      <w:r>
        <w:t xml:space="preserve">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sum(!is.na(x))</w:t>
      </w:r>
      <w:r>
        <w:t xml:space="preserve"> </w:t>
      </w:r>
      <w:r>
        <w:t xml:space="preserve">counts those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→ the correct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silent error</w:t>
      </w:r>
      <w:r>
        <w:t xml:space="preserve"> </w:t>
      </w:r>
      <w:r>
        <w:t xml:space="preserve">— R never warns you</w:t>
      </w:r>
    </w:p>
    <w:p>
      <w:pPr>
        <w:pStyle w:val="Compact"/>
        <w:numPr>
          <w:ilvl w:val="0"/>
          <w:numId w:val="1011"/>
        </w:numPr>
      </w:pPr>
      <w:r>
        <w:t xml:space="preserve">Our leaf data has real NAs too: not every leaf got a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measurement</w:t>
      </w:r>
    </w:p>
    <w:p>
      <w:pPr>
        <w:pStyle w:val="FirstParagraph"/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 — Missing Values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when you need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— even when you think there are no NAs.</w:t>
            </w:r>
          </w:p>
          <w:p/>
        </w:tc>
      </w:tr>
    </w:tbl>
    <w:bookmarkEnd w:id="31"/>
    <w:bookmarkStart w:id="32" w:name="finding-the-nas-in-real-data"/>
    <w:p>
      <w:pPr>
        <w:pStyle w:val="Heading1"/>
      </w:pPr>
      <w:r>
        <w:t xml:space="preserve">Finding the NAs in Real Data</w:t>
      </w:r>
    </w:p>
    <w:p>
      <w:pPr>
        <w:pStyle w:val="SourceCode"/>
      </w:pPr>
      <w:r>
        <w:rPr>
          <w:rStyle w:val="CommentTok"/>
        </w:rPr>
        <w:t xml:space="preserve"># Which rows are MISSING a paper_mass_g value? 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</w:t>
      </w:r>
    </w:p>
    <w:p>
      <w:pPr>
        <w:pStyle w:val="SourceCode"/>
      </w:pPr>
      <w:r>
        <w:rPr>
          <w:rStyle w:val="VerbatimChar"/>
        </w:rPr>
        <w:t xml:space="preserve"># A tibble: 13 × 8</w:t>
      </w:r>
      <w:r>
        <w:br/>
      </w:r>
      <w:r>
        <w:rPr>
          <w:rStyle w:val="VerbatimChar"/>
        </w:rPr>
        <w:t xml:space="preserve">   twig_id leaf_id teams       shade mass_g petiole_mm thickness_mm paper_mass_g</w:t>
      </w:r>
      <w:r>
        <w:br/>
      </w:r>
      <w:r>
        <w:rPr>
          <w:rStyle w:val="VerbatimChar"/>
        </w:rPr>
        <w:t xml:space="preserve">   &lt;chr&gt;   &lt;chr&gt;   &lt;chr&gt;       &lt;chr&gt;  &lt;dbl&gt;      &lt;dbl&gt;        &lt;dbl&gt;        &lt;dbl&gt;</w:t>
      </w:r>
      <w:r>
        <w:br/>
      </w:r>
      <w:r>
        <w:rPr>
          <w:rStyle w:val="VerbatimChar"/>
        </w:rPr>
        <w:t xml:space="preserve"> 1 twig_2  l09     fighting_m… shady  0.920      0.383        NA              NA</w:t>
      </w:r>
      <w:r>
        <w:br/>
      </w:r>
      <w:r>
        <w:rPr>
          <w:rStyle w:val="VerbatimChar"/>
        </w:rPr>
        <w:t xml:space="preserve"> 2 &lt;NA&gt;    1       Oscar_Karl  shady  0.454     53.6           0.36           NA</w:t>
      </w:r>
      <w:r>
        <w:br/>
      </w:r>
      <w:r>
        <w:rPr>
          <w:rStyle w:val="VerbatimChar"/>
        </w:rPr>
        <w:t xml:space="preserve"> 3 &lt;NA&gt;    2       Oscar_Karl  shady  0.371     26.3           0.43           NA</w:t>
      </w:r>
      <w:r>
        <w:br/>
      </w:r>
      <w:r>
        <w:rPr>
          <w:rStyle w:val="VerbatimChar"/>
        </w:rPr>
        <w:t xml:space="preserve"> 4 &lt;NA&gt;    3       Oscar_Karl  shady  0.351     57.8           0.48           NA</w:t>
      </w:r>
      <w:r>
        <w:br/>
      </w:r>
      <w:r>
        <w:rPr>
          <w:rStyle w:val="VerbatimChar"/>
        </w:rPr>
        <w:t xml:space="preserve"> 5 &lt;NA&gt;    4       Oscar_Karl  shady  0.453     51.0           0.41           NA</w:t>
      </w:r>
      <w:r>
        <w:br/>
      </w:r>
      <w:r>
        <w:rPr>
          <w:rStyle w:val="VerbatimChar"/>
        </w:rPr>
        <w:t xml:space="preserve"> 6 &lt;NA&gt;    5       Oscar_Karl  shady  0.344     37.0           0.25           NA</w:t>
      </w:r>
      <w:r>
        <w:br/>
      </w:r>
      <w:r>
        <w:rPr>
          <w:rStyle w:val="VerbatimChar"/>
        </w:rPr>
        <w:t xml:space="preserve"> 7 &lt;NA&gt;    6       Oscar_Karl  shady  0.426     66.3           0.5            NA</w:t>
      </w:r>
      <w:r>
        <w:br/>
      </w:r>
      <w:r>
        <w:rPr>
          <w:rStyle w:val="VerbatimChar"/>
        </w:rPr>
        <w:t xml:space="preserve"> 8 &lt;NA&gt;    1       Oscar_Karl  sunny  0.357     48.7           0.41           NA</w:t>
      </w:r>
      <w:r>
        <w:br/>
      </w:r>
      <w:r>
        <w:rPr>
          <w:rStyle w:val="VerbatimChar"/>
        </w:rPr>
        <w:t xml:space="preserve"> 9 &lt;NA&gt;    2       Oscar_Karl  sunny  0.348     44.8           0.39           NA</w:t>
      </w:r>
      <w:r>
        <w:br/>
      </w:r>
      <w:r>
        <w:rPr>
          <w:rStyle w:val="VerbatimChar"/>
        </w:rPr>
        <w:t xml:space="preserve">10 &lt;NA&gt;    3       Oscar_Karl  sunny  0.511     63.4           0.53           NA</w:t>
      </w:r>
      <w:r>
        <w:br/>
      </w:r>
      <w:r>
        <w:rPr>
          <w:rStyle w:val="VerbatimChar"/>
        </w:rPr>
        <w:t xml:space="preserve">11 &lt;NA&gt;    4       Oscar_Karl  sunny  0.230     35.7           0.36           NA</w:t>
      </w:r>
      <w:r>
        <w:br/>
      </w:r>
      <w:r>
        <w:rPr>
          <w:rStyle w:val="VerbatimChar"/>
        </w:rPr>
        <w:t xml:space="preserve">12 &lt;NA&gt;    5       Oscar_Karl  sunny  0.304     51.3           0.43           NA</w:t>
      </w:r>
      <w:r>
        <w:br/>
      </w:r>
      <w:r>
        <w:rPr>
          <w:rStyle w:val="VerbatimChar"/>
        </w:rPr>
        <w:t xml:space="preserve">13 &lt;NA&gt;    6       Oscar_Karl  sunny  0.282     46.9           0.4            NA</w:t>
      </w:r>
    </w:p>
    <w:p>
      <w:pPr>
        <w:pStyle w:val="SourceCode"/>
      </w:pPr>
      <w:r>
        <w:rPr>
          <w:rStyle w:val="CommentTok"/>
        </w:rPr>
        <w:t xml:space="preserve"># Flip it with ! — keep only the rows that HAVE a value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</w:t>
      </w:r>
    </w:p>
    <w:p>
      <w:pPr>
        <w:pStyle w:val="SourceCode"/>
      </w:pPr>
      <w:r>
        <w:rPr>
          <w:rStyle w:val="VerbatimChar"/>
        </w:rPr>
        <w:t xml:space="preserve"># A tibble: 40 × 8</w:t>
      </w:r>
      <w:r>
        <w:br/>
      </w:r>
      <w:r>
        <w:rPr>
          <w:rStyle w:val="VerbatimChar"/>
        </w:rPr>
        <w:t xml:space="preserve">   twig_id leaf_id teams shade mass_g petiole_mm thickness_mm paper_mass_g</w:t>
      </w:r>
      <w:r>
        <w:br/>
      </w:r>
      <w:r>
        <w:rPr>
          <w:rStyle w:val="VerbatimChar"/>
        </w:rPr>
        <w:t xml:space="preserve"> 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 1 &lt;NA&gt;    &lt;NA&gt;    12345 sunny   0.4          79         0.15         0.21</w:t>
      </w:r>
      <w:r>
        <w:br/>
      </w:r>
      <w:r>
        <w:rPr>
          <w:rStyle w:val="VerbatimChar"/>
        </w:rPr>
        <w:t xml:space="preserve"> 2 &lt;NA&gt;    &lt;NA&gt;    12345 sunny   0.48         63         0.14         0.21</w:t>
      </w:r>
      <w:r>
        <w:br/>
      </w:r>
      <w:r>
        <w:rPr>
          <w:rStyle w:val="VerbatimChar"/>
        </w:rPr>
        <w:t xml:space="preserve"> 3 &lt;NA&gt;    &lt;NA&gt;    12345 sunny   0.34         68         0.14         0.21</w:t>
      </w:r>
      <w:r>
        <w:br/>
      </w:r>
      <w:r>
        <w:rPr>
          <w:rStyle w:val="VerbatimChar"/>
        </w:rPr>
        <w:t xml:space="preserve"> 4 &lt;NA&gt;    &lt;NA&gt;    12345 sunny   0.65         35         0.15         0.24</w:t>
      </w:r>
      <w:r>
        <w:br/>
      </w:r>
      <w:r>
        <w:rPr>
          <w:rStyle w:val="VerbatimChar"/>
        </w:rPr>
        <w:t xml:space="preserve"> 5 &lt;NA&gt;    &lt;NA&gt;    12345 sunny   0.27         34         0.11         0.15</w:t>
      </w:r>
      <w:r>
        <w:br/>
      </w:r>
      <w:r>
        <w:rPr>
          <w:rStyle w:val="VerbatimChar"/>
        </w:rPr>
        <w:t xml:space="preserve"> 6 &lt;NA&gt;    &lt;NA&gt;    12345 sunny   0.43         40         0.16         0.34</w:t>
      </w:r>
      <w:r>
        <w:br/>
      </w:r>
      <w:r>
        <w:rPr>
          <w:rStyle w:val="VerbatimChar"/>
        </w:rPr>
        <w:t xml:space="preserve"> 7 &lt;NA&gt;    &lt;NA&gt;    12345 shady   0.39         40         0.14         0.29</w:t>
      </w:r>
      <w:r>
        <w:br/>
      </w:r>
      <w:r>
        <w:rPr>
          <w:rStyle w:val="VerbatimChar"/>
        </w:rPr>
        <w:t xml:space="preserve"> 8 &lt;NA&gt;    &lt;NA&gt;    12345 shady   0.45         65         0.15         0.25</w:t>
      </w:r>
      <w:r>
        <w:br/>
      </w:r>
      <w:r>
        <w:rPr>
          <w:rStyle w:val="VerbatimChar"/>
        </w:rPr>
        <w:t xml:space="preserve"> 9 &lt;NA&gt;    &lt;NA&gt;    12345 shady   0.6          68         0.12         0.23</w:t>
      </w:r>
      <w:r>
        <w:br/>
      </w:r>
      <w:r>
        <w:rPr>
          <w:rStyle w:val="VerbatimChar"/>
        </w:rPr>
        <w:t xml:space="preserve">10 &lt;NA&gt;    &lt;NA&gt;    12345 shady   0.57         73         0.14         0.28</w:t>
      </w:r>
      <w:r>
        <w:br/>
      </w:r>
      <w:r>
        <w:rPr>
          <w:rStyle w:val="VerbatimChar"/>
        </w:rPr>
        <w:t xml:space="preserve"># ℹ 30 more rows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filter(is.na(paper_mass_g))</w:t>
      </w:r>
      <w:r>
        <w:t xml:space="preserve"> </w:t>
      </w:r>
      <w:r>
        <w:rPr>
          <w:b/>
          <w:bCs/>
        </w:rPr>
        <w:t xml:space="preserve">shows you the problem</w:t>
      </w:r>
      <w:r>
        <w:t xml:space="preserve"> </w:t>
      </w:r>
      <w:r>
        <w:t xml:space="preserve">— every row where the measurement is missing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filter(!is.na(paper_mass_g))</w:t>
      </w:r>
      <w:r>
        <w:t xml:space="preserve"> </w:t>
      </w:r>
      <w:r>
        <w:t xml:space="preserve">keeps the rows with real values — the same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idea as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2"/>
        </w:numPr>
      </w:pPr>
      <w:r>
        <w:t xml:space="preserve">Look at the row counts: the two tables together add back up to</w:t>
      </w:r>
      <w:r>
        <w:t xml:space="preserve"> </w:t>
      </w:r>
      <w:r>
        <w:rPr>
          <w:rStyle w:val="VerbatimChar"/>
        </w:rPr>
        <w:t xml:space="preserve">nrow(leaf_df)</w:t>
      </w:r>
    </w:p>
    <w:p>
      <w:pPr>
        <w:pStyle w:val="Compact"/>
        <w:numPr>
          <w:ilvl w:val="0"/>
          <w:numId w:val="1012"/>
        </w:numPr>
      </w:pPr>
      <w:r>
        <w:t xml:space="preserve">Do this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statistics — you cannot trust a mean until you know what is missing</w:t>
      </w:r>
    </w:p>
    <w:p>
      <w:pPr>
        <w:pStyle w:val="FirstParagraph"/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 — Missing Values</w:t>
        </w:r>
      </w:hyperlink>
    </w:p>
    <w:bookmarkEnd w:id="32"/>
    <w:bookmarkStart w:id="35" w:name="what-is-variance"/>
    <w:p>
      <w:pPr>
        <w:pStyle w:val="Heading1"/>
      </w:pPr>
      <w:r>
        <w:t xml:space="preserve">What Is Variance?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Compact"/>
        <w:numPr>
          <w:ilvl w:val="0"/>
          <w:numId w:val="1013"/>
        </w:numPr>
      </w:pPr>
      <w:r>
        <w:t xml:space="preserve">For each value, compute distance from mean: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those distances → all positive</w:t>
      </w:r>
    </w:p>
    <w:p>
      <w:pPr>
        <w:pStyle w:val="Compact"/>
        <w:numPr>
          <w:ilvl w:val="0"/>
          <w:numId w:val="1013"/>
        </w:numPr>
      </w:pPr>
      <w:r>
        <w:t xml:space="preserve">Sum them up, divide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not</w:t>
      </w:r>
      <w:r>
        <w:t xml:space="preserve"> </w:t>
      </w:r>
      <m:oMath>
        <m:r>
          <m:t>n</m:t>
        </m:r>
      </m:oMath>
    </w:p>
    <w:p>
      <w:pPr>
        <w:pStyle w:val="FirstParagraph"/>
      </w:pPr>
      <w:r>
        <w:rPr>
          <w:b/>
          <w:bCs/>
        </w:rPr>
        <w:t xml:space="preserve">Larger variance = more spread = more uncertainty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, not</w:t>
            </w:r>
            <w:r>
              <w:rPr>
                <w:b/>
                <w:bCs/>
              </w:rPr>
              <w:t xml:space="preserve"> </w:t>
            </w:r>
            <m:oMath>
              <m:r>
                <m:t>n</m:t>
              </m:r>
            </m:oMath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Estimating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already used up one piece of information, leaving only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degrees of freedom</w:t>
            </w:r>
            <w:r>
              <w:t xml:space="preserve"> </w:t>
            </w:r>
            <w:r>
              <w:t xml:space="preserve">to estimate spread. Dividing by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corrects for that, so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comes out an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estimate of the population variance.</w:t>
            </w:r>
          </w:p>
          <w:p/>
        </w:tc>
      </w:tr>
    </w:tbl>
    <w:bookmarkEnd w:id="35"/>
    <w:bookmarkStart w:id="39" w:name="what-is-standard-deviation"/>
    <w:p>
      <w:pPr>
        <w:pStyle w:val="Heading1"/>
      </w:pPr>
      <w:r>
        <w:t xml:space="preserve">What Is Standard Deviation?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square root of variance</w:t>
      </w:r>
      <w:r>
        <w:t xml:space="preserve"> </w:t>
      </w:r>
      <w:r>
        <w:t xml:space="preserve">→ back in original units (g) ✓</w:t>
      </w:r>
    </w:p>
    <w:p>
      <w:pPr>
        <w:pStyle w:val="Compact"/>
        <w:numPr>
          <w:ilvl w:val="0"/>
          <w:numId w:val="1014"/>
        </w:numPr>
      </w:pPr>
      <w:r>
        <w:t xml:space="preserve">Reports how spread out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data points are</w:t>
      </w:r>
    </w:p>
    <w:p>
      <w:pPr>
        <w:pStyle w:val="Compact"/>
        <w:numPr>
          <w:ilvl w:val="0"/>
          <w:numId w:val="1014"/>
        </w:numPr>
      </w:pPr>
      <w:r>
        <w:t xml:space="preserve">Variance is in</w:t>
      </w:r>
      <w:r>
        <w:t xml:space="preserve"> </w:t>
      </w:r>
      <w:r>
        <w:rPr>
          <w:b/>
          <w:bCs/>
        </w:rPr>
        <w:t xml:space="preserve">squared units</w:t>
      </w:r>
      <w:r>
        <w:t xml:space="preserve"> </w:t>
      </w:r>
      <w:r>
        <w:t xml:space="preserve">(g²) — hard to interpret. That is why we use SD.</w:t>
      </w:r>
    </w:p>
    <w:p>
      <w:pPr>
        <w:pStyle w:val="FirstParagraph"/>
      </w:pPr>
      <w:r>
        <w:drawing>
          <wp:inline>
            <wp:extent cx="2286000" cy="13716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summary_stats_lecture_files/figure-docx/sd-normal-bands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71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a normal distribution, each band is a fixed percent of the data — no matter what the mean or SD actually are.</w:t>
      </w:r>
    </w:p>
    <w:bookmarkEnd w:id="39"/>
    <w:bookmarkStart w:id="40" w:name="what-is-standard-error"/>
    <w:p>
      <w:pPr>
        <w:pStyle w:val="Heading1"/>
      </w:pPr>
      <w:r>
        <w:t xml:space="preserve">What Is Standard Error?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5"/>
        </w:numPr>
      </w:pPr>
      <w:r>
        <w:t xml:space="preserve">Measures how precisely we know the</w:t>
      </w:r>
      <w:r>
        <w:t xml:space="preserve"> </w:t>
      </w:r>
      <w:r>
        <w:rPr>
          <w:b/>
          <w:bCs/>
        </w:rPr>
        <w:t xml:space="preserve">mean</w:t>
      </w:r>
    </w:p>
    <w:p>
      <w:pPr>
        <w:pStyle w:val="Compact"/>
        <w:numPr>
          <w:ilvl w:val="0"/>
          <w:numId w:val="1015"/>
        </w:numPr>
      </w:pPr>
      <w:r>
        <w:t xml:space="preserve">Not the spread of raw data — the</w:t>
      </w:r>
      <w:r>
        <w:t xml:space="preserve"> </w:t>
      </w:r>
      <w:r>
        <w:rPr>
          <w:b/>
          <w:bCs/>
        </w:rPr>
        <w:t xml:space="preserve">uncertainty of the mean itself</w:t>
      </w:r>
    </w:p>
    <w:p>
      <w:pPr>
        <w:pStyle w:val="Compact"/>
        <w:numPr>
          <w:ilvl w:val="0"/>
          <w:numId w:val="1015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increases → more data = more precise estimate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 making claims about group means.</w:t>
      </w:r>
    </w:p>
    <w:p>
      <w:pPr>
        <w:pStyle w:val="BodyText"/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bookmarkEnd w:id="40"/>
    <w:bookmarkStart w:id="41" w:name="do-it-by-hand-first-one-group"/>
    <w:p>
      <w:pPr>
        <w:pStyle w:val="Heading1"/>
      </w:pPr>
      <w:r>
        <w:t xml:space="preserve">Do It By Hand First — One Group</w:t>
      </w:r>
    </w:p>
    <w:p>
      <w:pPr>
        <w:pStyle w:val="SourceCode"/>
      </w:pPr>
      <w:r>
        <w:rPr>
          <w:rStyle w:val="CommentTok"/>
        </w:rPr>
        <w:t xml:space="preserve"># Every statistic, written out, for the sunny leaves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 mean variance    sd     n     se</w:t>
      </w:r>
      <w:r>
        <w:br/>
      </w:r>
      <w:r>
        <w:rPr>
          <w:rStyle w:val="VerbatimChar"/>
        </w:rPr>
        <w:t xml:space="preserve">  &lt;dbl&gt;    &lt;dbl&gt; &lt;dbl&gt; &lt;int&gt;  &lt;dbl&gt;</w:t>
      </w:r>
      <w:r>
        <w:br/>
      </w:r>
      <w:r>
        <w:rPr>
          <w:rStyle w:val="VerbatimChar"/>
        </w:rPr>
        <w:t xml:space="preserve">1 0.505   0.0442 0.210    25 0.0421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many rows down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statistics</w:t>
      </w:r>
    </w:p>
    <w:p>
      <w:pPr>
        <w:pStyle w:val="Compact"/>
        <w:numPr>
          <w:ilvl w:val="0"/>
          <w:numId w:val="1016"/>
        </w:numPr>
      </w:pPr>
      <w:r>
        <w:t xml:space="preserve">Every function gets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— otherwise one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makes the whole answer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 = sum(!is.na(mass_g))</w:t>
      </w:r>
      <w:r>
        <w:t xml:space="preserve"> </w:t>
      </w:r>
      <w:r>
        <w:t xml:space="preserve">— the correct count, not</w:t>
      </w:r>
      <w:r>
        <w:t xml:space="preserve"> </w:t>
      </w:r>
      <w:r>
        <w:rPr>
          <w:rStyle w:val="VerbatimChar"/>
        </w:rPr>
        <w:t xml:space="preserve">n()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 = sd / sqrt(n)</w:t>
      </w:r>
      <w:r>
        <w:t xml:space="preserve"> </w:t>
      </w:r>
      <w:r>
        <w:t xml:space="preserve">— you can reuse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rPr>
          <w:b/>
          <w:bCs/>
        </w:rPr>
        <w:t xml:space="preserve">later in the 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, because they are already columns by then</w:t>
      </w:r>
    </w:p>
    <w:p>
      <w:pPr>
        <w:pStyle w:val="Compact"/>
        <w:numPr>
          <w:ilvl w:val="0"/>
          <w:numId w:val="1016"/>
        </w:numPr>
      </w:pPr>
      <w:r>
        <w:t xml:space="preserve">The result is a data frame, so it pipes onward 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write_csv()</w:t>
      </w:r>
    </w:p>
    <w:bookmarkEnd w:id="41"/>
    <w:bookmarkStart w:id="46" w:name="do-it-by-hand-every-group-at-once"/>
    <w:p>
      <w:pPr>
        <w:pStyle w:val="Heading1"/>
      </w:pPr>
      <w:r>
        <w:t xml:space="preserve">Do It By Hand — Every Group at Once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this return?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group_by() splits the data; summarize() runs per group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shade  mean variance    sd     n     se</w:t>
      </w:r>
      <w:r>
        <w:br/>
      </w:r>
      <w:r>
        <w:rPr>
          <w:rStyle w:val="VerbatimChar"/>
        </w:rPr>
        <w:t xml:space="preserve">  &lt;chr&gt; &lt;dbl&gt;    &lt;dbl&gt; &lt;dbl&gt; &lt;int&gt;  &lt;dbl&gt;</w:t>
      </w:r>
      <w:r>
        <w:br/>
      </w:r>
      <w:r>
        <w:rPr>
          <w:rStyle w:val="VerbatimChar"/>
        </w:rPr>
        <w:t xml:space="preserve">1 shady 0.523   0.0219 0.148    28 0.0280</w:t>
      </w:r>
      <w:r>
        <w:br/>
      </w:r>
      <w:r>
        <w:rPr>
          <w:rStyle w:val="VerbatimChar"/>
        </w:rPr>
        <w:t xml:space="preserve">2 sunny 0.505   0.0442 0.210    25 0.0421</w:t>
      </w:r>
    </w:p>
    <w:p>
      <w:pPr>
        <w:pStyle w:val="Compact"/>
        <w:numPr>
          <w:ilvl w:val="0"/>
          <w:numId w:val="1017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— the only new line is</w:t>
      </w:r>
      <w:r>
        <w:t xml:space="preserve"> </w:t>
      </w:r>
      <w:r>
        <w:rPr>
          <w:rStyle w:val="VerbatimChar"/>
        </w:rPr>
        <w:t xml:space="preserve">group_by(shade)</w:t>
      </w:r>
    </w:p>
    <w:p>
      <w:pPr>
        <w:pStyle w:val="Compact"/>
        <w:numPr>
          <w:ilvl w:val="0"/>
          <w:numId w:val="1017"/>
        </w:numPr>
      </w:pPr>
      <w:r>
        <w:t xml:space="preserve">One row</w:t>
      </w:r>
      <w:r>
        <w:t xml:space="preserve"> </w:t>
      </w:r>
      <w:r>
        <w:rPr>
          <w:b/>
          <w:bCs/>
        </w:rPr>
        <w:t xml:space="preserve">per group</w:t>
      </w:r>
      <w:r>
        <w:t xml:space="preserve"> </w:t>
      </w:r>
      <w:r>
        <w:t xml:space="preserve">instead of one row overall</w:t>
      </w:r>
    </w:p>
    <w:p>
      <w:pPr>
        <w:pStyle w:val="Compact"/>
        <w:numPr>
          <w:ilvl w:val="0"/>
          <w:numId w:val="1017"/>
        </w:numPr>
      </w:pPr>
      <w:r>
        <w:t xml:space="preserve">This is the workhorse pattern for the rest of the course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Running this once for sunny and again for shady 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46"/>
    <w:bookmarkStart w:id="49" w:name="now-package-it-summary_stats"/>
    <w:p>
      <w:pPr>
        <w:pStyle w:val="Heading1"/>
      </w:pPr>
      <w:r>
        <w:t xml:space="preserve">Now Package It —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SourceCode"/>
      </w:pP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variable) 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({{ variable }})),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It is the 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rPr>
          <w:b/>
          <w:bCs/>
        </w:rPr>
        <w:t xml:space="preserve"> </w:t>
      </w:r>
      <w:r>
        <w:rPr>
          <w:b/>
          <w:bCs/>
        </w:rPr>
        <w:t xml:space="preserve">you just wrote by hand</w:t>
      </w:r>
      <w:r>
        <w:t xml:space="preserve"> </w:t>
      </w:r>
      <w:r>
        <w:t xml:space="preserve">— wrapped in</w:t>
      </w:r>
      <w:r>
        <w:t xml:space="preserve"> </w:t>
      </w:r>
      <w:r>
        <w:rPr>
          <w:rStyle w:val="VerbatimChar"/>
        </w:rPr>
        <w:t xml:space="preserve">function()</w:t>
      </w:r>
      <w:r>
        <w:t xml:space="preserve"> </w:t>
      </w:r>
      <w:r>
        <w:t xml:space="preserve">so you type it once, not once per variable</w:t>
      </w:r>
    </w:p>
    <w:p>
      <w:pPr>
        <w:pStyle w:val="Compact"/>
        <w:numPr>
          <w:ilvl w:val="0"/>
          <w:numId w:val="1018"/>
        </w:numPr>
      </w:pPr>
      <w:r>
        <w:t xml:space="preserve">Plus a 95% confidence interval for the mean, for free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{ variable }</w:t>
      </w:r>
      <w:r>
        <w:t xml:space="preserve"> </w:t>
      </w:r>
      <w:r>
        <w:t xml:space="preserve">lets you pass a bare column name in, like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8"/>
        </w:numPr>
      </w:pPr>
      <w:r>
        <w:t xml:space="preserve">Works on</w:t>
      </w:r>
      <w:r>
        <w:t xml:space="preserve"> </w:t>
      </w:r>
      <w:r>
        <w:rPr>
          <w:b/>
          <w:bCs/>
        </w:rPr>
        <w:t xml:space="preserve">one group</w:t>
      </w:r>
      <w:r>
        <w:t xml:space="preserve"> </w:t>
      </w:r>
      <w:r>
        <w:t xml:space="preserve">or, if the data are already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-ed,</w:t>
      </w:r>
      <w:r>
        <w:t xml:space="preserve"> </w:t>
      </w:r>
      <w:r>
        <w:rPr>
          <w:b/>
          <w:bCs/>
        </w:rPr>
        <w:t xml:space="preserve">every group at once</w:t>
      </w:r>
    </w:p>
    <w:p>
      <w:pPr>
        <w:pStyle w:val="Compact"/>
        <w:numPr>
          <w:ilvl w:val="0"/>
          <w:numId w:val="1018"/>
        </w:numPr>
      </w:pPr>
      <w:r>
        <w:t xml:space="preserve">Source:</w:t>
      </w:r>
      <w:r>
        <w:t xml:space="preserve"> </w:t>
      </w:r>
      <w:hyperlink r:id="rId47">
        <w:r>
          <w:rPr>
            <w:rStyle w:val="VerbatimChar"/>
          </w:rPr>
          <w:t xml:space="preserve">themes/summary_stats_function.R</w:t>
        </w:r>
      </w:hyperlink>
      <w:r>
        <w:t xml:space="preserve"> </w:t>
      </w:r>
      <w:r>
        <w:t xml:space="preserve">— same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as your ggplot</w:t>
      </w:r>
      <w:r>
        <w:t xml:space="preserve"> </w:t>
      </w:r>
      <w:hyperlink r:id="rId48">
        <w:r>
          <w:rPr>
            <w:rStyle w:val="VerbatimChar"/>
          </w:rPr>
          <w:t xml:space="preserve">theme file</w:t>
        </w:r>
      </w:hyperlink>
    </w:p>
    <w:p>
      <w:pPr>
        <w:pStyle w:val="SourceCode"/>
      </w:pPr>
      <w:r>
        <w:rPr>
          <w:rStyle w:val="CommentTok"/>
        </w:rPr>
        <w:t xml:space="preserve"># source() loads summary_stats() from another .R file 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"themes/summary_stats_function.R"</w:t>
      </w:r>
      <w:r>
        <w:rPr>
          <w:rStyle w:val="NormalTok"/>
        </w:rPr>
        <w:t xml:space="preserve">)</w:t>
      </w:r>
    </w:p>
    <w:bookmarkEnd w:id="49"/>
    <w:bookmarkStart w:id="51" w:name="one-group-at-a-time-filter-summary_stats"/>
    <w:p>
      <w:pPr>
        <w:pStyle w:val="Heading1"/>
      </w:pPr>
      <w:r>
        <w:t xml:space="preserve">One Group at a Time 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SourceCode"/>
      </w:pPr>
      <w:r>
        <w:rPr>
          <w:rStyle w:val="CommentTok"/>
        </w:rPr>
        <w:t xml:space="preserve"># Filter to one side, then hand it straight to the function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</w:p>
    <w:p>
      <w:pPr>
        <w:pStyle w:val="SourceCode"/>
      </w:pPr>
      <w:r>
        <w:rPr>
          <w:rStyle w:val="VerbatimChar"/>
        </w:rPr>
        <w:t xml:space="preserve"># A tibble: 1 × 7</w:t>
      </w:r>
      <w:r>
        <w:br/>
      </w:r>
      <w:r>
        <w:rPr>
          <w:rStyle w:val="VerbatimChar"/>
        </w:rPr>
        <w:t xml:space="preserve">      n  mean variance    sd     se ci_lower ci_upper</w:t>
      </w:r>
      <w:r>
        <w:br/>
      </w:r>
      <w:r>
        <w:rPr>
          <w:rStyle w:val="VerbatimChar"/>
        </w:rPr>
        <w:t xml:space="preserve">  &lt;int&gt; &lt;dbl&gt;    &lt;dbl&gt; &lt;dbl&gt;  &lt;dbl&gt;    &lt;dbl&gt;    &lt;dbl&gt;</w:t>
      </w:r>
      <w:r>
        <w:br/>
      </w:r>
      <w:r>
        <w:rPr>
          <w:rStyle w:val="VerbatimChar"/>
        </w:rPr>
        <w:t xml:space="preserve">1    25 0.505   0.0442 0.210 0.0421    0.418    0.592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— keeps only sunny rows</w:t>
      </w:r>
    </w:p>
    <w:p>
      <w:pPr>
        <w:pStyle w:val="Compact"/>
        <w:numPr>
          <w:ilvl w:val="0"/>
          <w:numId w:val="1019"/>
        </w:numPr>
      </w:pPr>
      <w:r>
        <w:t xml:space="preserve">Pipe the filtered data straight into</w:t>
      </w:r>
      <w:r>
        <w:t xml:space="preserve"> </w:t>
      </w:r>
      <w:r>
        <w:rPr>
          <w:rStyle w:val="VerbatimChar"/>
        </w:rPr>
        <w:t xml:space="preserve">summary_stats(mass_g)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, no vector, no hand-written math</w:t>
      </w:r>
    </w:p>
    <w:p>
      <w:pPr>
        <w:pStyle w:val="Compact"/>
        <w:numPr>
          <w:ilvl w:val="0"/>
          <w:numId w:val="1019"/>
        </w:numPr>
      </w:pPr>
      <w:r>
        <w:t xml:space="preserve">Swap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to get the other side</w:t>
      </w:r>
    </w:p>
    <w:p>
      <w:pPr>
        <w:pStyle w:val="FirstParagraph"/>
      </w:pPr>
      <w:r>
        <w:t xml:space="preserve">📖</w:t>
      </w:r>
      <w:r>
        <w:t xml:space="preserve"> </w:t>
      </w:r>
      <w:hyperlink r:id="rId50">
        <w:r>
          <w:rPr>
            <w:rStyle w:val="Hyperlink"/>
          </w:rPr>
          <w:t xml:space="preserve">R4DS §3 — Data Transformation</w:t>
        </w:r>
      </w:hyperlink>
    </w:p>
    <w:bookmarkEnd w:id="51"/>
    <w:bookmarkStart w:id="52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rPr>
          <w:b/>
          <w:bCs/>
        </w:rPr>
        <w:t xml:space="preserve">🛑 Do Activity Parts 1–3 now</w:t>
      </w:r>
    </w:p>
    <w:p>
      <w:pPr>
        <w:pStyle w:val="BodyText"/>
      </w:pPr>
      <w:r>
        <w:t xml:space="preserve">Load the data, find the NAs, write the summary by hand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then source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and use it on one group. Predict each output, type it, then run it.</w:t>
      </w:r>
    </w:p>
    <w:bookmarkEnd w:id="52"/>
    <w:bookmarkStart w:id="53" w:name="X6dc24228ae421a6a0d45d3b82d26289f9ffd5a8"/>
    <w:p>
      <w:pPr>
        <w:pStyle w:val="Heading1"/>
      </w:pPr>
      <w:r>
        <w:t xml:space="preserve">🧩 Chunk 2 of 2 · Every Group, Every Column, Fast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for every group at once, fast overviews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, and — if time allows —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for many columns at once.</w:t>
      </w:r>
    </w:p>
    <w:p>
      <w:pPr>
        <w:pStyle w:val="BodyText"/>
      </w:pPr>
      <w:r>
        <w:rPr>
          <w:b/>
          <w:bCs/>
        </w:rPr>
        <w:t xml:space="preserve">🛑 After this chunk: Activity Parts 4–6.</w:t>
      </w:r>
    </w:p>
    <w:bookmarkEnd w:id="53"/>
    <w:bookmarkStart w:id="57" w:name="X8e12e1a6420207b5941d0799bbe943531ecb525"/>
    <w:p>
      <w:pPr>
        <w:pStyle w:val="Heading1"/>
      </w:pPr>
      <w:r>
        <w:t xml:space="preserve">Stats the Tidy Way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this return?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 </w:t>
            </w:r>
            <w:r>
              <w:t xml:space="preserve">take?) Predict the number before you run it.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Group first, then call the SAME function -------------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shade     n  mean variance    sd     se ci_lower ci_upper</w:t>
      </w:r>
      <w:r>
        <w:br/>
      </w:r>
      <w:r>
        <w:rPr>
          <w:rStyle w:val="VerbatimChar"/>
        </w:rPr>
        <w:t xml:space="preserve">  &lt;chr&gt; &lt;int&gt; &lt;dbl&gt;    &lt;dbl&gt; &lt;dbl&gt;  &lt;dbl&gt;    &lt;dbl&gt;    &lt;dbl&gt;</w:t>
      </w:r>
      <w:r>
        <w:br/>
      </w:r>
      <w:r>
        <w:rPr>
          <w:rStyle w:val="VerbatimChar"/>
        </w:rPr>
        <w:t xml:space="preserve">1 shady    28 0.523   0.0219 0.148 0.0280    0.466    0.580</w:t>
      </w:r>
      <w:r>
        <w:br/>
      </w:r>
      <w:r>
        <w:rPr>
          <w:rStyle w:val="VerbatimChar"/>
        </w:rPr>
        <w:t xml:space="preserve">2 sunny    25 0.505   0.0442 0.210 0.0421    0.418    0.592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group_by(shade)</w:t>
      </w:r>
      <w:r>
        <w:t xml:space="preserve"> </w:t>
      </w:r>
      <w:r>
        <w:t xml:space="preserve">splits the data by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doesn’t change at all — it runs once per group</w:t>
      </w:r>
    </w:p>
    <w:p>
      <w:pPr>
        <w:pStyle w:val="Compact"/>
        <w:numPr>
          <w:ilvl w:val="0"/>
          <w:numId w:val="1020"/>
        </w:numPr>
      </w:pPr>
      <w:r>
        <w:t xml:space="preserve">You get</w:t>
      </w:r>
      <w:r>
        <w:t xml:space="preserve"> </w:t>
      </w:r>
      <w:r>
        <w:rPr>
          <w:b/>
          <w:bCs/>
        </w:rPr>
        <w:t xml:space="preserve">both groups, every statistic, in one clean table</w:t>
      </w:r>
    </w:p>
    <w:p>
      <w:pPr>
        <w:pStyle w:val="FirstParagraph"/>
      </w:pPr>
      <w:r>
        <w:t xml:space="preserve">📖</w:t>
      </w:r>
      <w:r>
        <w:t xml:space="preserve"> </w:t>
      </w:r>
      <w:hyperlink r:id="rId56">
        <w:r>
          <w:rPr>
            <w:rStyle w:val="Hyperlink"/>
          </w:rPr>
          <w:t xml:space="preserve">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57"/>
    <w:bookmarkStart w:id="58" w:name="multiple-variables-at-once"/>
    <w:p>
      <w:pPr>
        <w:pStyle w:val="Heading1"/>
      </w:pPr>
      <w:r>
        <w:t xml:space="preserve">Multiple Variables at Once</w:t>
      </w:r>
    </w:p>
    <w:p>
      <w:pPr>
        <w:pStyle w:val="SourceCode"/>
      </w:pPr>
      <w:r>
        <w:rPr>
          <w:rStyle w:val="CommentTok"/>
        </w:rPr>
        <w:t xml:space="preserve"># summary_stats() handles ONE variable, so for several</w:t>
      </w:r>
      <w:r>
        <w:br/>
      </w:r>
      <w:r>
        <w:rPr>
          <w:rStyle w:val="CommentTok"/>
        </w:rPr>
        <w:t xml:space="preserve"># measurements at once we still write summarize() directly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(petiole_mm,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mean_thick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(thickness_mm,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shade     n mean_mass mean_pet mean_thick</w:t>
      </w:r>
      <w:r>
        <w:br/>
      </w:r>
      <w:r>
        <w:rPr>
          <w:rStyle w:val="VerbatimChar"/>
        </w:rPr>
        <w:t xml:space="preserve">  &lt;chr&gt; &lt;int&gt;     &lt;dbl&gt;    &lt;dbl&gt;      &lt;dbl&gt;</w:t>
      </w:r>
      <w:r>
        <w:br/>
      </w:r>
      <w:r>
        <w:rPr>
          <w:rStyle w:val="VerbatimChar"/>
        </w:rPr>
        <w:t xml:space="preserve">1 shady    28     0.523     56.7      0.356</w:t>
      </w:r>
      <w:r>
        <w:br/>
      </w:r>
      <w:r>
        <w:rPr>
          <w:rStyle w:val="VerbatimChar"/>
        </w:rPr>
        <w:t xml:space="preserve">2 sunny    25     0.505     54.4      0.290</w:t>
      </w:r>
    </w:p>
    <w:p>
      <w:pPr>
        <w:pStyle w:val="FirstParagraph"/>
      </w:pPr>
      <w:r>
        <w:rPr>
          <w:b/>
          <w:bCs/>
        </w:rPr>
        <w:t xml:space="preserve">Do the numbers support our hypothesis?</w:t>
      </w:r>
    </w:p>
    <w:p>
      <w:pPr>
        <w:pStyle w:val="Compact"/>
        <w:numPr>
          <w:ilvl w:val="0"/>
          <w:numId w:val="1021"/>
        </w:numPr>
      </w:pPr>
      <w:r>
        <w:t xml:space="preserve">Shady heavier? → check</w:t>
      </w:r>
      <w:r>
        <w:t xml:space="preserve"> </w:t>
      </w:r>
      <w:r>
        <w:rPr>
          <w:rStyle w:val="VerbatimChar"/>
        </w:rPr>
        <w:t xml:space="preserve">mean_mass</w:t>
      </w:r>
    </w:p>
    <w:p>
      <w:pPr>
        <w:pStyle w:val="Compact"/>
        <w:numPr>
          <w:ilvl w:val="0"/>
          <w:numId w:val="1021"/>
        </w:numPr>
      </w:pPr>
      <w:r>
        <w:t xml:space="preserve">Shady leaves thicker? → check</w:t>
      </w:r>
      <w:r>
        <w:t xml:space="preserve"> </w:t>
      </w:r>
      <w:r>
        <w:rPr>
          <w:rStyle w:val="VerbatimChar"/>
        </w:rPr>
        <w:t xml:space="preserve">mean_thick</w:t>
      </w:r>
    </w:p>
    <w:p>
      <w:pPr>
        <w:pStyle w:val="Compact"/>
        <w:numPr>
          <w:ilvl w:val="0"/>
          <w:numId w:val="1021"/>
        </w:numPr>
      </w:pPr>
      <w:r>
        <w:t xml:space="preserve">Shady petioles longer? → check</w:t>
      </w:r>
      <w:r>
        <w:t xml:space="preserve"> </w:t>
      </w:r>
      <w:r>
        <w:rPr>
          <w:rStyle w:val="VerbatimChar"/>
        </w:rPr>
        <w:t xml:space="preserve">mean_pet</w:t>
      </w:r>
    </w:p>
    <w:bookmarkEnd w:id="58"/>
    <w:bookmarkStart w:id="59" w:name="fast-summaries-with-skimr"/>
    <w:p>
      <w:pPr>
        <w:pStyle w:val="Heading1"/>
      </w:pPr>
      <w:r>
        <w:t xml:space="preserve">Fast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SourceCode"/>
      </w:pPr>
      <w:r>
        <w:rPr>
          <w:rStyle w:val="CommentTok"/>
        </w:rPr>
        <w:t xml:space="preserve"># skim() grouped by shade — mass only 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59"/>
        <w:gridCol w:w="931"/>
        <w:gridCol w:w="1304"/>
        <w:gridCol w:w="465"/>
        <w:gridCol w:w="465"/>
        <w:gridCol w:w="465"/>
        <w:gridCol w:w="465"/>
        <w:gridCol w:w="465"/>
        <w:gridCol w:w="465"/>
        <w:gridCol w:w="465"/>
        <w:gridCol w:w="5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▇▅▃▁▁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▇▇▆▃▁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is your fastest</w:t>
      </w:r>
      <w:r>
        <w:t xml:space="preserve"> </w:t>
      </w:r>
      <w:r>
        <w:rPr>
          <w:b/>
          <w:bCs/>
        </w:rPr>
        <w:t xml:space="preserve">first look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 mean, SD, percentiles, and a mini histogram, per group, in one line.</w:t>
      </w:r>
    </w:p>
    <w:bookmarkEnd w:id="59"/>
    <w:bookmarkStart w:id="62" w:name="the-fast-way-across"/>
    <w:p>
      <w:pPr>
        <w:pStyle w:val="Heading1"/>
      </w:pPr>
      <w:r>
        <w:t xml:space="preserve">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SourceCode"/>
      </w:pPr>
      <w:r>
        <w:rPr>
          <w:rStyle w:val="CommentTok"/>
        </w:rPr>
        <w:t xml:space="preserve"># Apply the SAME function to every numeric column -----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(mass_g, petiole_mm, thickness_mm),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shade mass_g petiole_mm thickness_mm</w:t>
      </w:r>
      <w:r>
        <w:br/>
      </w:r>
      <w:r>
        <w:rPr>
          <w:rStyle w:val="VerbatimChar"/>
        </w:rPr>
        <w:t xml:space="preserve">  &lt;chr&gt;  &lt;dbl&gt;      &lt;dbl&gt;        &lt;dbl&gt;</w:t>
      </w:r>
      <w:r>
        <w:br/>
      </w:r>
      <w:r>
        <w:rPr>
          <w:rStyle w:val="VerbatimChar"/>
        </w:rPr>
        <w:t xml:space="preserve">1 shady  0.523       56.7        0.356</w:t>
      </w:r>
      <w:r>
        <w:br/>
      </w:r>
      <w:r>
        <w:rPr>
          <w:rStyle w:val="VerbatimChar"/>
        </w:rPr>
        <w:t xml:space="preserve">2 sunny  0.505       54.4        0.290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across(columns, function)</w:t>
      </w:r>
      <w:r>
        <w:t xml:space="preserve"> </w:t>
      </w:r>
      <w:r>
        <w:t xml:space="preserve">applies one function to</w:t>
      </w:r>
      <w:r>
        <w:t xml:space="preserve"> </w:t>
      </w:r>
      <w:r>
        <w:rPr>
          <w:b/>
          <w:bCs/>
        </w:rPr>
        <w:t xml:space="preserve">many columns</w:t>
      </w:r>
      <w:r>
        <w:t xml:space="preserve"> </w:t>
      </w:r>
      <w:r>
        <w:t xml:space="preserve">at once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.x</w:t>
      </w:r>
      <w:r>
        <w:t xml:space="preserve"> </w:t>
      </w:r>
      <w:r>
        <w:t xml:space="preserve">is a stand-in for</w:t>
      </w:r>
      <w:r>
        <w:t xml:space="preserve"> </w:t>
      </w:r>
      <w:r>
        <w:t xml:space="preserve">“whichever column we’re on right now”</w:t>
      </w:r>
    </w:p>
    <w:p>
      <w:pPr>
        <w:pStyle w:val="Compact"/>
        <w:numPr>
          <w:ilvl w:val="0"/>
          <w:numId w:val="1022"/>
        </w:numPr>
      </w:pPr>
      <w:r>
        <w:t xml:space="preserve">Same idea as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/</w:t>
      </w:r>
      <w:r>
        <w:rPr>
          <w:rStyle w:val="VerbatimChar"/>
        </w:rPr>
        <w:t xml:space="preserve">mean_thick</w:t>
      </w:r>
      <w:r>
        <w:t xml:space="preserve">/</w:t>
      </w:r>
      <w:r>
        <w:rPr>
          <w:rStyle w:val="VerbatimChar"/>
        </w:rPr>
        <w:t xml:space="preserve">mean_pet</w:t>
      </w:r>
      <w:r>
        <w:t xml:space="preserve"> </w:t>
      </w:r>
      <w:r>
        <w:t xml:space="preserve">above — just without typing each one 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you have more than 3–4 measurement columns,</w:t>
            </w:r>
            <w:r>
              <w:t xml:space="preserve"> </w:t>
            </w:r>
            <w:r>
              <w:rPr>
                <w:rStyle w:val="VerbatimChar"/>
              </w:rPr>
              <w:t xml:space="preserve">across()</w:t>
            </w:r>
            <w:r>
              <w:t xml:space="preserve"> </w:t>
            </w:r>
            <w:r>
              <w:t xml:space="preserve">saves real typing — and real typos.</w:t>
            </w:r>
          </w:p>
          <w:p/>
        </w:tc>
      </w:tr>
    </w:tbl>
    <w:bookmarkEnd w:id="62"/>
    <w:bookmarkStart w:id="63" w:name="activity-6-starts-now"/>
    <w:p>
      <w:pPr>
        <w:pStyle w:val="Heading1"/>
      </w:pPr>
      <w:r>
        <w:t xml:space="preserve">→ ACTIVITY 6 starts now</w:t>
      </w:r>
    </w:p>
    <w:p>
      <w:pPr>
        <w:pStyle w:val="FirstParagraph"/>
      </w:pPr>
      <w:r>
        <w:rPr>
          <w:b/>
          <w:bCs/>
        </w:rPr>
        <w:t xml:space="preserve">🛑 Go to Activity 6 — Summary Statistics</w:t>
      </w:r>
    </w:p>
    <w:p>
      <w:pPr>
        <w:pStyle w:val="BodyText"/>
      </w:pPr>
      <w:r>
        <w:t xml:space="preserve">Close the slides. Finish Activity Parts 4–6, then Part 7 (review and checkpoint) on your own.</w:t>
      </w:r>
    </w:p>
    <w:bookmarkEnd w:id="63"/>
    <w:bookmarkStart w:id="64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Statistics concepts: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Mean</w:t>
      </w:r>
      <w:r>
        <w:t xml:space="preserve"> </w:t>
      </w:r>
      <w:r>
        <w:t xml:space="preserve">— balance point; sensitive to outliers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— middle value; robust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Variance / SD</w:t>
      </w:r>
      <w:r>
        <w:t xml:space="preserve"> </w:t>
      </w:r>
      <w:r>
        <w:t xml:space="preserve">— spread of individual data;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makes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unbiased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— precision of the sample mean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 skills: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filter(is.na())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filter(!is.na())</w:t>
      </w:r>
      <w:r>
        <w:t xml:space="preserve"> </w:t>
      </w:r>
      <w:r>
        <w:t xml:space="preserve">— see the missing data before you summarize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sum(!is.na())</w:t>
      </w:r>
      <w:r>
        <w:t xml:space="preserve"> </w:t>
      </w:r>
      <w:r>
        <w:t xml:space="preserve">— the right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by hand — mean, variance, sd, n, se</w:t>
      </w:r>
    </w:p>
    <w:p>
      <w:pPr>
        <w:pStyle w:val="Compact"/>
        <w:numPr>
          <w:ilvl w:val="1"/>
          <w:numId w:val="1025"/>
        </w:numPr>
      </w:pPr>
      <w:r>
        <w:t xml:space="preserve">The same code packaged as a reusable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function, sourced from</w:t>
      </w:r>
      <w:r>
        <w:t xml:space="preserve"> </w:t>
      </w:r>
      <w:r>
        <w:rPr>
          <w:rStyle w:val="VerbatimChar"/>
        </w:rPr>
        <w:t xml:space="preserve">themes/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— run the same summary on every group at once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— instant full dataset overview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— one function, many columns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6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26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26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26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Up next — Lecture 07, Quarto:</w:t>
      </w:r>
    </w:p>
    <w:p>
      <w:pPr>
        <w:pStyle w:val="Compact"/>
        <w:numPr>
          <w:ilvl w:val="0"/>
          <w:numId w:val="1027"/>
        </w:numPr>
      </w:pPr>
      <w:r>
        <w:t xml:space="preserve">Writing reproducible reports</w:t>
      </w:r>
    </w:p>
    <w:p>
      <w:pPr>
        <w:pStyle w:val="Compact"/>
        <w:numPr>
          <w:ilvl w:val="0"/>
          <w:numId w:val="1027"/>
        </w:numPr>
      </w:pPr>
      <w:r>
        <w:t xml:space="preserve">Mixing prose, code, and results in one document</w:t>
      </w:r>
    </w:p>
    <w:bookmarkEnd w:id="6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36" Target="media/rId36.jpg" /><Relationship Type="http://schemas.openxmlformats.org/officeDocument/2006/relationships/hyperlink" Id="rId50" Target="https://r4ds.hadley.nz/data-transform" TargetMode="External" /><Relationship Type="http://schemas.openxmlformats.org/officeDocument/2006/relationships/hyperlink" Id="rId56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4" Target="scripts/06_summary_stats_skeleton.R" TargetMode="External" /><Relationship Type="http://schemas.openxmlformats.org/officeDocument/2006/relationships/hyperlink" Id="rId48" Target="themes/r_themes_for_3_sizes.R" TargetMode="External" /><Relationship Type="http://schemas.openxmlformats.org/officeDocument/2006/relationships/hyperlink" Id="rId47" Target="themes/summary_stats_funct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r4ds.hadley.nz/data-transform" TargetMode="External" /><Relationship Type="http://schemas.openxmlformats.org/officeDocument/2006/relationships/hyperlink" Id="rId56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4" Target="scripts/06_summary_stats_skeleton.R" TargetMode="External" /><Relationship Type="http://schemas.openxmlformats.org/officeDocument/2006/relationships/hyperlink" Id="rId48" Target="themes/r_themes_for_3_sizes.R" TargetMode="External" /><Relationship Type="http://schemas.openxmlformats.org/officeDocument/2006/relationships/hyperlink" Id="rId47" Target="themes/summary_stats_funct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 — Summary Statistics</dc:title>
  <dc:creator>Bill Perry</dc:creator>
  <dc:description>Mean, median, variance, SD, and SE; counting correctly with NAs; a reusable summary_stats() helper; group_by() + summarize(), across(), and skimr for describing our leaf data.</dc:description>
  <cp:keywords/>
  <dcterms:created xsi:type="dcterms:W3CDTF">2026-09-23T17:37:15Z</dcterms:created>
  <dcterms:modified xsi:type="dcterms:W3CDTF">2026-09-23T17:37:15Z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