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10</w:t>
      </w:r>
    </w:p>
    <w:p>
      <w:pPr>
        <w:pStyle w:val="Author"/>
      </w:pPr>
      <w:r>
        <w:t xml:space="preserve">Bill Perry</w:t>
      </w:r>
    </w:p>
    <w:bookmarkStart w:id="10" w:name="Xeee695228353721539c9ddfdbad7f6a32b684ac"/>
    <w:p>
      <w:pPr>
        <w:pStyle w:val="Heading1"/>
      </w:pPr>
      <w:r>
        <w:t xml:space="preserve">Analysis of Net Primary Production in Forests: A Modern Tidyverse Approach</w:t>
      </w:r>
    </w:p>
    <w:p>
      <w:pPr>
        <w:pStyle w:val="FirstParagraph"/>
      </w:pPr>
      <w:r>
        <w:rPr>
          <w:i/>
          <w:iCs/>
        </w:rPr>
        <w:t xml:space="preserve">Based on Michaletz et al. (2014) data</w:t>
      </w:r>
    </w:p>
    <w:bookmarkStart w:id="9" w:name="introduction"/>
    <w:p>
      <w:pPr>
        <w:pStyle w:val="Heading2"/>
      </w:pPr>
      <w:r>
        <w:t xml:space="preserve">Introduction</w:t>
      </w:r>
    </w:p>
    <w:p>
      <w:pPr>
        <w:pStyle w:val="FirstParagraph"/>
      </w:pPr>
      <w:r>
        <w:t xml:space="preserve">This analysis examines the relationships between Net Primary Production (npp) and various climate and forest characteristics across global forest sites. We’ll explore multicollinearity, model selection, and variable transformations.</w:t>
      </w:r>
    </w:p>
    <w:p>
      <w:pPr>
        <w:pStyle w:val="BodyText"/>
      </w:pPr>
      <w:r>
        <w:rPr>
          <w:b/>
          <w:bCs/>
        </w:rPr>
        <w:t xml:space="preserve">Key Learning Objectives:</w:t>
      </w:r>
    </w:p>
    <w:p>
      <w:pPr>
        <w:pStyle w:val="Compact"/>
        <w:numPr>
          <w:ilvl w:val="0"/>
          <w:numId w:val="1001"/>
        </w:numPr>
      </w:pPr>
      <w:r>
        <w:t xml:space="preserve">Understand multicollinearity in multiple regression</w:t>
      </w:r>
    </w:p>
    <w:p>
      <w:pPr>
        <w:pStyle w:val="Compact"/>
        <w:numPr>
          <w:ilvl w:val="0"/>
          <w:numId w:val="1001"/>
        </w:numPr>
      </w:pPr>
      <w:r>
        <w:t xml:space="preserve">Learn model diagnostics and assumption checking</w:t>
      </w:r>
    </w:p>
    <w:p>
      <w:pPr>
        <w:pStyle w:val="Compact"/>
        <w:numPr>
          <w:ilvl w:val="0"/>
          <w:numId w:val="1001"/>
        </w:numPr>
      </w:pPr>
      <w:r>
        <w:t xml:space="preserve">Practice variable selection techniques</w:t>
      </w:r>
    </w:p>
    <w:p>
      <w:pPr>
        <w:pStyle w:val="Compact"/>
        <w:numPr>
          <w:ilvl w:val="0"/>
          <w:numId w:val="1001"/>
        </w:numPr>
      </w:pPr>
      <w:r>
        <w:t xml:space="preserve">Apply data transformations appropriately</w:t>
      </w:r>
    </w:p>
    <w:bookmarkEnd w:id="9"/>
    <w:bookmarkEnd w:id="10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10</dc:title>
  <dc:creator>Bill Perry</dc:creator>
  <cp:keywords/>
  <dcterms:created xsi:type="dcterms:W3CDTF">2026-06-26T17:19:57Z</dcterms:created>
  <dcterms:modified xsi:type="dcterms:W3CDTF">2026-06-26T17:19:57Z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