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~25,000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 ID,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NOAA station data (Duluth)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— data by lat/long (another source)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Compact"/>
        <w:numPr>
          <w:ilvl w:val="1"/>
          <w:numId w:val="1013"/>
        </w:numPr>
      </w:pPr>
      <w:r>
        <w:t xml:space="preserve">it warns GSOD</w:t>
      </w:r>
      <w:r>
        <w:t xml:space="preserve"> </w:t>
      </w:r>
      <w:r>
        <w:rPr>
          <w:b/>
          <w:bCs/>
        </w:rPr>
        <w:t xml:space="preserve">retired in Aug 2025</w:t>
      </w:r>
      <w:r>
        <w:t xml:space="preserve"> </w:t>
      </w:r>
      <w:r>
        <w:t xml:space="preserve">— expected; the archive still works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</w:t>
      </w:r>
      <w:r>
        <w:t xml:space="preserve"> </w:t>
      </w:r>
      <w:r>
        <w:rPr>
          <w:b/>
          <w:bCs/>
        </w:rPr>
        <w:t xml:space="preserve">1948–2025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1965–1972 missing</w:t>
      </w:r>
      <w:r>
        <w:t xml:space="preserve"> </w:t>
      </w:r>
      <w:r>
        <w:t xml:space="preserve">— a hole in the GSOD archive due to a data issues</w:t>
      </w:r>
    </w:p>
    <w:p>
      <w:pPr>
        <w:pStyle w:val="Compact"/>
        <w:numPr>
          <w:ilvl w:val="1"/>
          <w:numId w:val="1015"/>
        </w:numPr>
      </w:pPr>
      <w:r>
        <w:t xml:space="preserve">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 </w:t>
      </w:r>
      <w:r>
        <w:t xml:space="preserve">years, not 78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7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7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8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8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3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4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4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5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6"/>
        </w:numPr>
      </w:pPr>
      <w:r>
        <w:t xml:space="preserve">70 years × 365 days ≈</w:t>
      </w:r>
      <w:r>
        <w:t xml:space="preserve"> </w:t>
      </w:r>
      <w:r>
        <w:rPr>
          <w:b/>
          <w:bCs/>
        </w:rPr>
        <w:t xml:space="preserve">25,000 rows</w:t>
      </w:r>
    </w:p>
    <w:p>
      <w:pPr>
        <w:pStyle w:val="Compact"/>
        <w:numPr>
          <w:ilvl w:val="0"/>
          <w:numId w:val="1025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7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7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5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69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9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NOAA station data - Duluth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</w:t>
      </w:r>
      <w:r>
        <w:rPr>
          <w:rStyle w:val="CommentTok"/>
        </w:rPr>
        <w:t xml:space="preserve"># NASA data by lat/long - another source</w:t>
      </w:r>
    </w:p>
    <w:p>
      <w:pPr>
        <w:pStyle w:val="SourceCode"/>
      </w:pP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 a</w:t>
      </w:r>
      <w:r>
        <w:t xml:space="preserve"> </w:t>
      </w:r>
      <w:r>
        <w:rPr>
          <w:b/>
          <w:bCs/>
        </w:rPr>
        <w:t xml:space="preserve">year range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1948:2025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1"/>
        </w:numPr>
      </w:pPr>
      <w:r>
        <w:t xml:space="preserve">years NOAA doesn’t have are</w:t>
      </w:r>
      <w:r>
        <w:t xml:space="preserve"> </w:t>
      </w:r>
      <w:r>
        <w:rPr>
          <w:b/>
          <w:bCs/>
        </w:rPr>
        <w:t xml:space="preserve">skipped</w:t>
      </w:r>
      <w:r>
        <w:t xml:space="preserve">, 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, not 78</w:t>
      </w:r>
    </w:p>
    <w:p>
      <w:pPr>
        <w:pStyle w:val="Compact"/>
        <w:numPr>
          <w:ilvl w:val="1"/>
          <w:numId w:val="1031"/>
        </w:numPr>
      </w:pPr>
      <w:r>
        <w:t xml:space="preserve">it takes a minute; 70 years of daily data is a lot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2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2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 "temp"    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~25,000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3"/>
        </w:numPr>
      </w:pPr>
      <w:r>
        <w:t xml:space="preserve">The handful we care about: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5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69 times</w:t>
      </w:r>
    </w:p>
    <w:p>
      <w:pPr>
        <w:pStyle w:val="Compact"/>
        <w:numPr>
          <w:ilvl w:val="0"/>
          <w:numId w:val="1036"/>
        </w:numPr>
      </w:pPr>
      <w:r>
        <w:t xml:space="preserve">~25,000 points on top of each other</w:t>
      </w:r>
    </w:p>
    <w:p>
      <w:pPr>
        <w:pStyle w:val="Compact"/>
        <w:numPr>
          <w:ilvl w:val="0"/>
          <w:numId w:val="1036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25,000 rows become 69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8"/>
        </w:numPr>
      </w:pPr>
      <w:r>
        <w:t xml:space="preserve">69 points instead of 25,000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8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8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39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39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4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2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2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2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2"/>
        </w:numPr>
      </w:pPr>
      <w:r>
        <w:t xml:space="preserve">over ~78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3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0.34</w:t>
      </w:r>
    </w:p>
    <w:p>
      <w:pPr>
        <w:pStyle w:val="Compact"/>
        <w:numPr>
          <w:ilvl w:val="1"/>
          <w:numId w:val="1045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5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5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7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7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7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finding the station ID for a city you choose, and testing its warming rate against Duluth’s.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8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8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8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50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2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3"/>
        </w:numPr>
      </w:pPr>
      <w:r>
        <w:t xml:space="preserve">positive → northern</w:t>
      </w:r>
    </w:p>
    <w:p>
      <w:pPr>
        <w:pStyle w:val="Compact"/>
        <w:numPr>
          <w:ilvl w:val="1"/>
          <w:numId w:val="1053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7"/>
        </w:numPr>
      </w:pPr>
      <w:r>
        <w:t xml:space="preserve">keeps only the two extremes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8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8"/>
        </w:numPr>
      </w:pPr>
      <w:r>
        <w:t xml:space="preserve">70 years × 2 seasons = 140 rows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60"/>
        </w:numPr>
      </w:pPr>
      <w:r>
        <w:t xml:space="preserve">colors the points by season</w:t>
      </w:r>
    </w:p>
    <w:p>
      <w:pPr>
        <w:pStyle w:val="Compact"/>
        <w:numPr>
          <w:ilvl w:val="1"/>
          <w:numId w:val="1060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59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1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59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2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0.022 °C/year</w:t>
      </w:r>
    </w:p>
    <w:p>
      <w:pPr>
        <w:pStyle w:val="Compact"/>
        <w:numPr>
          <w:ilvl w:val="0"/>
          <w:numId w:val="106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0.21 °C per decade</w:t>
      </w:r>
    </w:p>
    <w:p>
      <w:pPr>
        <w:pStyle w:val="Compact"/>
        <w:numPr>
          <w:ilvl w:val="0"/>
          <w:numId w:val="1063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0.037 °C/year</w:t>
      </w:r>
    </w:p>
    <w:p>
      <w:pPr>
        <w:pStyle w:val="Compact"/>
        <w:numPr>
          <w:ilvl w:val="0"/>
          <w:numId w:val="1064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0.34 °C per decade</w:t>
      </w:r>
    </w:p>
    <w:p>
      <w:pPr>
        <w:pStyle w:val="Compact"/>
        <w:numPr>
          <w:ilvl w:val="0"/>
          <w:numId w:val="106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0.001 → real</w:t>
      </w:r>
    </w:p>
    <w:p>
      <w:pPr>
        <w:pStyle w:val="FirstParagraph"/>
      </w:pPr>
      <w:r>
        <w:rPr>
          <w:b/>
          <w:bCs/>
        </w:rPr>
        <w:t xml:space="preserve">Winter is warming about 1.6× as fast as summer.</w:t>
      </w:r>
    </w:p>
    <w:p>
      <w:pPr>
        <w:pStyle w:val="Compact"/>
        <w:numPr>
          <w:ilvl w:val="0"/>
          <w:numId w:val="1065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5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5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0.0000003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0.0012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6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2025 (linear regression: slope = 0.027 °C yr⁻¹, equivalent to 0.27 °C per decade; F(1, 68) = 34.3, p &lt; 0.001, R² = 0.34). Winter warmed roughly 1.6 times faster than summer (0.34 vs 0.21 °C per decade).</w:t>
      </w:r>
    </w:p>
    <w:p>
      <w:pPr>
        <w:pStyle w:val="Compact"/>
        <w:numPr>
          <w:ilvl w:val="0"/>
          <w:numId w:val="1067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7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7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6" w:name="what-gsod-has-any-country"/>
    <w:p>
      <w:pPr>
        <w:pStyle w:val="Heading1"/>
      </w:pPr>
      <w:r>
        <w:t xml:space="preserve">What GSOD Has — Any Country</w:t>
      </w:r>
    </w:p>
    <w:p>
      <w:pPr>
        <w:pStyle w:val="SourceCode"/>
      </w:pPr>
      <w:r>
        <w:rPr>
          <w:rStyle w:val="CommentTok"/>
        </w:rPr>
        <w:t xml:space="preserve"># Every station, and the years it covers ---------------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"ICELAND"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(stations_df,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Key: &lt;stnid&gt;</w:t>
      </w:r>
      <w:r>
        <w:br/>
      </w:r>
      <w:r>
        <w:rPr>
          <w:rStyle w:val="VerbatimChar"/>
        </w:rPr>
        <w:t xml:space="preserve">          stnid                       name begin_year end_year</w:t>
      </w:r>
      <w:r>
        <w:br/>
      </w:r>
      <w:r>
        <w:rPr>
          <w:rStyle w:val="VerbatimChar"/>
        </w:rPr>
        <w:t xml:space="preserve">         &lt;char&gt;                     &lt;char&gt;      &lt;int&gt;    &lt;int&gt;</w:t>
      </w:r>
      <w:r>
        <w:br/>
      </w:r>
      <w:r>
        <w:rPr>
          <w:rStyle w:val="VerbatimChar"/>
        </w:rPr>
        <w:t xml:space="preserve">1: 040050-99999                 BOLUNGAVIK       1952     2025</w:t>
      </w:r>
      <w:r>
        <w:br/>
      </w:r>
      <w:r>
        <w:rPr>
          <w:rStyle w:val="VerbatimChar"/>
        </w:rPr>
        <w:t xml:space="preserve">2: 040180-16201 KEFLAVIK NAVAL AIR STATION       1942     2025</w:t>
      </w:r>
      <w:r>
        <w:br/>
      </w:r>
      <w:r>
        <w:rPr>
          <w:rStyle w:val="VerbatimChar"/>
        </w:rPr>
        <w:t xml:space="preserve">3: 040340-99999                STAFHOLTSEY       1949     2025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on Earth</w:t>
      </w:r>
      <w:r>
        <w:t xml:space="preserve"> </w:t>
      </w:r>
      <w:r>
        <w:t xml:space="preserve">with the years each covers</w:t>
      </w:r>
    </w:p>
    <w:p>
      <w:pPr>
        <w:pStyle w:val="Compact"/>
        <w:numPr>
          <w:ilvl w:val="0"/>
          <w:numId w:val="1068"/>
        </w:numPr>
      </w:pPr>
      <w:r>
        <w:t xml:space="preserve">Put your country in the filter,</w:t>
      </w:r>
      <w:r>
        <w:t xml:space="preserve"> </w:t>
      </w:r>
      <w:r>
        <w:rPr>
          <w:b/>
          <w:bCs/>
        </w:rPr>
        <w:t xml:space="preserve">in CAPITALS</w:t>
      </w:r>
    </w:p>
    <w:p>
      <w:pPr>
        <w:pStyle w:val="Compact"/>
        <w:numPr>
          <w:ilvl w:val="1"/>
          <w:numId w:val="1069"/>
        </w:numPr>
      </w:pPr>
      <w:r>
        <w:t xml:space="preserve">Australia</w:t>
      </w:r>
      <w:r>
        <w:t xml:space="preserve"> </w:t>
      </w:r>
      <w:r>
        <w:rPr>
          <w:b/>
          <w:bCs/>
        </w:rPr>
        <w:t xml:space="preserve">151</w:t>
      </w:r>
      <w:r>
        <w:t xml:space="preserve"> </w:t>
      </w:r>
      <w:r>
        <w:t xml:space="preserve">long-record stations, India 138, Brazil 49, Kenya 19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;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where to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route with the</w:t>
            </w:r>
            <w:r>
              <w:t xml:space="preserve"> </w:t>
            </w:r>
            <w:r>
              <w:rPr>
                <w:b/>
                <w:bCs/>
              </w:rPr>
              <w:t xml:space="preserve">longest records</w:t>
            </w:r>
            <w:r>
              <w:t xml:space="preserve"> </w:t>
            </w:r>
            <w:r>
              <w:t xml:space="preserve">— some reach back to the</w:t>
            </w:r>
            <w:r>
              <w:t xml:space="preserve"> </w:t>
            </w:r>
            <w:r>
              <w:rPr>
                <w:b/>
                <w:bCs/>
              </w:rPr>
              <w:t xml:space="preserve">1930s</w:t>
            </w:r>
            <w:r>
              <w:t xml:space="preserve">. The cost is gaps, like Duluth’s.</w:t>
            </w:r>
          </w:p>
          <w:p/>
        </w:tc>
      </w:tr>
    </w:tbl>
    <w:bookmarkEnd w:id="66"/>
    <w:bookmarkStart w:id="67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Your city, from the SAME package 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Compact"/>
        <w:numPr>
          <w:ilvl w:val="0"/>
          <w:numId w:val="1070"/>
        </w:numPr>
      </w:pPr>
      <w:r>
        <w:t xml:space="preserve">Take two things out of</w:t>
      </w:r>
      <w:r>
        <w:t xml:space="preserve"> </w:t>
      </w:r>
      <w:r>
        <w:rPr>
          <w:rStyle w:val="VerbatimChar"/>
        </w:rPr>
        <w:t xml:space="preserve">stations_df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— that is the station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 </w:t>
      </w:r>
      <w:r>
        <w:t xml:space="preserve">— where the range starts</w:t>
      </w:r>
    </w:p>
    <w:p>
      <w:pPr>
        <w:pStyle w:val="Compact"/>
        <w:numPr>
          <w:ilvl w:val="0"/>
          <w:numId w:val="1070"/>
        </w:numPr>
      </w:pPr>
      <w:r>
        <w:t xml:space="preserve">Same package, same call as Duluth</w:t>
      </w:r>
    </w:p>
    <w:p>
      <w:pPr>
        <w:pStyle w:val="Compact"/>
        <w:numPr>
          <w:ilvl w:val="1"/>
          <w:numId w:val="1072"/>
        </w:numPr>
      </w:pPr>
      <w:r>
        <w:t xml:space="preserve">back come the</w:t>
      </w:r>
      <w:r>
        <w:t xml:space="preserve"> </w:t>
      </w:r>
      <w:r>
        <w:rPr>
          <w:b/>
          <w:bCs/>
        </w:rPr>
        <w:t xml:space="preserve">same columns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 case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nothing to rename</w:t>
      </w:r>
    </w:p>
    <w:p>
      <w:pPr>
        <w:pStyle w:val="Compact"/>
        <w:numPr>
          <w:ilvl w:val="0"/>
          <w:numId w:val="1070"/>
        </w:numPr>
      </w:pP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</w:p>
    <w:p>
      <w:pPr>
        <w:pStyle w:val="Compact"/>
        <w:numPr>
          <w:ilvl w:val="1"/>
          <w:numId w:val="1073"/>
        </w:numPr>
      </w:pPr>
      <w:r>
        <w:t xml:space="preserve">far fewer years than you asked for? pick another</w:t>
      </w:r>
    </w:p>
    <w:p>
      <w:pPr>
        <w:pStyle w:val="Compact"/>
        <w:numPr>
          <w:ilvl w:val="1"/>
          <w:numId w:val="1073"/>
        </w:numPr>
      </w:pPr>
      <w:r>
        <w:t xml:space="preserve">a capital or major airport is safest</w:t>
      </w:r>
    </w:p>
    <w:bookmarkEnd w:id="67"/>
    <w:bookmarkStart w:id="70" w:name="swap-the-station-get-a-new-city"/>
    <w:p>
      <w:pPr>
        <w:pStyle w:val="Heading1"/>
      </w:pPr>
      <w:r>
        <w:t xml:space="preserve">Swap the Station, Get a New City</w:t>
      </w:r>
    </w:p>
    <w:p>
      <w:pPr>
        <w:pStyle w:val="SourceCode"/>
      </w:pPr>
      <w:r>
        <w:rPr>
          <w:rStyle w:val="CommentTok"/>
        </w:rPr>
        <w:t xml:space="preserve"># The ONLY thing that changes ------------------</w:t>
      </w:r>
      <w:r>
        <w:br/>
      </w:r>
      <w:r>
        <w:rPr>
          <w:rStyle w:val="NormalTok"/>
        </w:rPr>
        <w:t xml:space="preserve">station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br/>
      </w:r>
      <w:r>
        <w:br/>
      </w:r>
      <w:r>
        <w:rPr>
          <w:rStyle w:val="CommentTok"/>
        </w:rPr>
        <w:t xml:space="preserve"># Everything below is identical 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4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one station ID</w:t>
      </w:r>
      <w:r>
        <w:t xml:space="preserve"> </w:t>
      </w:r>
      <w:r>
        <w:t xml:space="preserve">names the place</w:t>
      </w:r>
    </w:p>
    <w:p>
      <w:pPr>
        <w:pStyle w:val="Compact"/>
        <w:numPr>
          <w:ilvl w:val="1"/>
          <w:numId w:val="1075"/>
        </w:numPr>
      </w:pPr>
      <w:r>
        <w:t xml:space="preserve">the rest of the analysis never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Southern hemisphere?</w:t>
            </w:r>
            <w:r>
              <w:t xml:space="preserve"> </w:t>
            </w:r>
            <w:r>
              <w:t xml:space="preserve">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70"/>
    <w:bookmarkStart w:id="71" w:name="another-source-worth-knowing-nasa-power"/>
    <w:p>
      <w:pPr>
        <w:pStyle w:val="Heading1"/>
      </w:pPr>
      <w:r>
        <w:t xml:space="preserve">Another Source Worth Knowing — NASA POWER</w:t>
      </w:r>
    </w:p>
    <w:p>
      <w:pPr>
        <w:pStyle w:val="SourceCode"/>
      </w:pPr>
      <w:r>
        <w:rPr>
          <w:rStyle w:val="CommentTok"/>
        </w:rPr>
        <w:t xml:space="preserve"># No station - just lon and lat ----------------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SourceCode"/>
      </w:pPr>
      <w:r>
        <w:rPr>
          <w:rStyle w:val="VerbatimChar"/>
        </w:rPr>
        <w:t xml:space="preserve">[1] 16071     8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Not</w:t>
      </w:r>
      <w:r>
        <w:t xml:space="preserve"> </w:t>
      </w:r>
      <w:r>
        <w:t xml:space="preserve">what you use for the homework — but a station is not the only way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nasapower</w:t>
      </w:r>
      <w:r>
        <w:rPr>
          <w:b/>
          <w:bCs/>
        </w:rPr>
        <w:t xml:space="preserve"> </w:t>
      </w:r>
      <w:r>
        <w:rPr>
          <w:b/>
          <w:bCs/>
        </w:rPr>
        <w:t xml:space="preserve">needs only coordinates</w:t>
      </w:r>
    </w:p>
    <w:p>
      <w:pPr>
        <w:pStyle w:val="Compact"/>
        <w:numPr>
          <w:ilvl w:val="1"/>
          <w:numId w:val="1078"/>
        </w:numPr>
      </w:pPr>
      <w:r>
        <w:t xml:space="preserve">anywhere on Earth,</w:t>
      </w:r>
      <w:r>
        <w:t xml:space="preserve"> </w:t>
      </w:r>
      <w:r>
        <w:rPr>
          <w:b/>
          <w:bCs/>
        </w:rPr>
        <w:t xml:space="preserve">1981 to now, no gaps</w:t>
      </w:r>
    </w:p>
    <w:p>
      <w:pPr>
        <w:pStyle w:val="Compact"/>
        <w:numPr>
          <w:ilvl w:val="1"/>
          <w:numId w:val="1078"/>
        </w:numPr>
      </w:pPr>
      <w:r>
        <w:t xml:space="preserve">watch the order:</w:t>
      </w:r>
      <w:r>
        <w:t xml:space="preserve"> </w:t>
      </w:r>
      <w:r>
        <w:rPr>
          <w:b/>
          <w:bCs/>
        </w:rPr>
        <w:t xml:space="preserve">longitude first</w:t>
      </w:r>
    </w:p>
    <w:p>
      <w:pPr>
        <w:pStyle w:val="Compact"/>
        <w:numPr>
          <w:ilvl w:val="1"/>
          <w:numId w:val="1078"/>
        </w:numPr>
      </w:pPr>
      <w:r>
        <w:t xml:space="preserve">a modelled</w:t>
      </w:r>
      <w:r>
        <w:t xml:space="preserve"> </w:t>
      </w:r>
      <w:r>
        <w:rPr>
          <w:b/>
          <w:bCs/>
        </w:rPr>
        <w:t xml:space="preserve">~50 km grid cell</w:t>
      </w:r>
      <w:r>
        <w:t xml:space="preserve">, not a station</w:t>
      </w:r>
    </w:p>
    <w:p>
      <w:pPr>
        <w:pStyle w:val="Compact"/>
        <w:numPr>
          <w:ilvl w:val="0"/>
          <w:numId w:val="1077"/>
        </w:numPr>
      </w:pPr>
      <w:r>
        <w:t xml:space="preserve">Columns come back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</w:t>
      </w:r>
    </w:p>
    <w:p>
      <w:pPr>
        <w:pStyle w:val="Compact"/>
        <w:numPr>
          <w:ilvl w:val="1"/>
          <w:numId w:val="1079"/>
        </w:numPr>
      </w:pPr>
      <w:r>
        <w:t xml:space="preserve">the small translation every new source needs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GSOD for the homework</w:t>
      </w:r>
      <w:r>
        <w:t xml:space="preserve"> </w:t>
      </w:r>
      <w:r>
        <w:t xml:space="preserve">— the longer record is the point</w:t>
      </w:r>
    </w:p>
    <w:bookmarkEnd w:id="71"/>
    <w:bookmarkStart w:id="74" w:name="stack-the-two-places"/>
    <w:p>
      <w:pPr>
        <w:pStyle w:val="Heading1"/>
      </w:pPr>
      <w:r>
        <w:t xml:space="preserve">Stack the Two Places</w:t>
      </w:r>
    </w:p>
    <w:p>
      <w:pPr>
        <w:pStyle w:val="SourceCode"/>
      </w:pPr>
      <w:r>
        <w:rPr>
          <w:rStyle w:val="CommentTok"/>
        </w:rPr>
        <w:t xml:space="preserve"># The later of the two start years 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CommentTok"/>
        </w:rPr>
        <w:t xml:space="preserve"># Label each one BEFORE you stack --------------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</w:t>
      </w:r>
      <w:r>
        <w:br/>
      </w:r>
      <w:r>
        <w:rPr>
          <w:rStyle w:val="NormalTok"/>
        </w:rPr>
        <w:t xml:space="preserve">                     city_labeled_df)</w:t>
      </w:r>
    </w:p>
    <w:p>
      <w:pPr>
        <w:pStyle w:val="Compact"/>
        <w:numPr>
          <w:ilvl w:val="0"/>
          <w:numId w:val="1080"/>
        </w:numPr>
      </w:pPr>
      <w:r>
        <w:t xml:space="preserve">Both places came from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, so the columns already match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</w:t>
      </w:r>
    </w:p>
    <w:p>
      <w:pPr>
        <w:pStyle w:val="Compact"/>
        <w:numPr>
          <w:ilvl w:val="1"/>
          <w:numId w:val="1081"/>
        </w:numPr>
      </w:pPr>
      <w:r>
        <w:t xml:space="preserve">it matches columns by</w:t>
      </w:r>
      <w:r>
        <w:t xml:space="preserve"> </w:t>
      </w:r>
      <w:r>
        <w:rPr>
          <w:b/>
          <w:bCs/>
        </w:rPr>
        <w:t xml:space="preserve">name</w:t>
      </w:r>
    </w:p>
    <w:p>
      <w:pPr>
        <w:pStyle w:val="Compact"/>
        <w:numPr>
          <w:ilvl w:val="1"/>
          <w:numId w:val="1081"/>
        </w:numPr>
      </w:pPr>
      <w:r>
        <w:t xml:space="preserve">same names in both → no renaming</w:t>
      </w:r>
    </w:p>
    <w:p>
      <w:pPr>
        <w:pStyle w:val="Compact"/>
        <w:numPr>
          <w:ilvl w:val="0"/>
          <w:numId w:val="1080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station</w:t>
      </w:r>
      <w:r>
        <w:t xml:space="preserve"> </w:t>
      </w:r>
      <w:r>
        <w:t xml:space="preserve">column is the trick</w:t>
      </w:r>
    </w:p>
    <w:p>
      <w:pPr>
        <w:pStyle w:val="Compact"/>
        <w:numPr>
          <w:ilvl w:val="1"/>
          <w:numId w:val="1082"/>
        </w:numPr>
      </w:pPr>
      <w:r>
        <w:t xml:space="preserve">stacking alone loses</w:t>
      </w:r>
      <w:r>
        <w:t xml:space="preserve"> </w:t>
      </w:r>
      <w:r>
        <w:rPr>
          <w:b/>
          <w:bCs/>
        </w:rPr>
        <w:t xml:space="preserve">where each row came from</w:t>
      </w:r>
    </w:p>
    <w:p>
      <w:pPr>
        <w:pStyle w:val="Compact"/>
        <w:numPr>
          <w:ilvl w:val="1"/>
          <w:numId w:val="1082"/>
        </w:numPr>
      </w:pPr>
      <w:r>
        <w:t xml:space="preserve">so you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Compare the years they</w:t>
            </w:r>
            <w:r>
              <w:t xml:space="preserve"> </w:t>
            </w:r>
            <w:r>
              <w:rPr>
                <w:b/>
                <w:bCs/>
              </w:rPr>
              <w:t xml:space="preserve">share</w:t>
            </w:r>
            <w:r>
              <w:t xml:space="preserve"> </w:t>
            </w:r>
            <w:r>
              <w:t xml:space="preserve">— or a difference in</w:t>
            </w:r>
            <w:r>
              <w:t xml:space="preserve"> </w:t>
            </w:r>
            <w:r>
              <w:rPr>
                <w:b/>
                <w:bCs/>
              </w:rPr>
              <w:t xml:space="preserve">place</w:t>
            </w:r>
            <w:r>
              <w:t xml:space="preserve"> </w:t>
            </w:r>
            <w:r>
              <w:t xml:space="preserve">is mixed up with a difference in</w:t>
            </w:r>
            <w:r>
              <w:t xml:space="preserve"> </w:t>
            </w:r>
            <w:r>
              <w:rPr>
                <w:b/>
                <w:bCs/>
              </w:rPr>
              <w:t xml:space="preserve">years</w:t>
            </w:r>
            <w:r>
              <w:t xml:space="preserve">.</w:t>
            </w:r>
          </w:p>
          <w:p/>
        </w:tc>
      </w:tr>
    </w:tbl>
    <w:bookmarkEnd w:id="74"/>
    <w:bookmarkStart w:id="77" w:name="are-the-two-slopes-different"/>
    <w:p>
      <w:pPr>
        <w:pStyle w:val="Heading1"/>
      </w:pPr>
      <w:r>
        <w:t xml:space="preserve">Are the Two Slopes Different?</w:t>
      </w:r>
    </w:p>
    <w:p>
      <w:pPr>
        <w:pStyle w:val="SourceCode"/>
      </w:pPr>
      <w:r>
        <w:rPr>
          <w:rStyle w:val="CommentTok"/>
        </w:rPr>
        <w:t xml:space="preserve"># One slope per station ------------------------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t xml:space="preserve">Your city and Duluth gave different numbers.</w:t>
      </w:r>
      <w:r>
        <w:t xml:space="preserve"> </w:t>
      </w:r>
      <w:r>
        <w:rPr>
          <w:b/>
          <w:bCs/>
        </w:rPr>
        <w:t xml:space="preserve">Different-looking slopes are not always different slopes.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</w:t>
      </w:r>
      <w:r>
        <w:t xml:space="preserve"> </w:t>
      </w:r>
      <w:r>
        <w:t xml:space="preserve">for each place</w:t>
      </w:r>
    </w:p>
    <w:p>
      <w:pPr>
        <w:pStyle w:val="Compact"/>
        <w:numPr>
          <w:ilvl w:val="0"/>
          <w:numId w:val="1083"/>
        </w:numPr>
      </w:pPr>
      <w:r>
        <w:t xml:space="preserve">Read the</w:t>
      </w:r>
      <w:r>
        <w:t xml:space="preserve"> </w:t>
      </w:r>
      <w:r>
        <w:rPr>
          <w:rStyle w:val="VerbatimChar"/>
          <w:b/>
          <w:bCs/>
        </w:rPr>
        <w:t xml:space="preserve">year:stationmy_city</w:t>
      </w:r>
      <w:r>
        <w:t xml:space="preserve"> </w:t>
      </w:r>
      <w:r>
        <w:t xml:space="preserve">row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Estimate</w:t>
      </w:r>
      <w:r>
        <w:t xml:space="preserve"> </w:t>
      </w:r>
      <w:r>
        <w:t xml:space="preserve">— how much your slope</w:t>
      </w:r>
      <w:r>
        <w:t xml:space="preserve"> </w:t>
      </w:r>
      <w:r>
        <w:rPr>
          <w:b/>
          <w:bCs/>
        </w:rPr>
        <w:t xml:space="preserve">differs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Pr(&gt;|t|)</w:t>
      </w:r>
      <w:r>
        <w:t xml:space="preserve"> </w:t>
      </w:r>
      <w:r>
        <w:t xml:space="preserve">— is that difference real?</w:t>
      </w:r>
    </w:p>
    <w:p>
      <w:pPr>
        <w:pStyle w:val="Compact"/>
        <w:numPr>
          <w:ilvl w:val="0"/>
          <w:numId w:val="1083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t-test on two slopes</w:t>
      </w:r>
      <w:r>
        <w:t xml:space="preserve">, in the same two columns you have read all class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rates</w:t>
      </w:r>
      <w:r>
        <w:t xml:space="preserve"> </w:t>
      </w:r>
      <w:r>
        <w:rPr>
          <w:b/>
          <w:bCs/>
        </w:rPr>
        <w:t xml:space="preserve">really differ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cannot tell them apart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Your city’s slope =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year:stationmy_city</w:t>
            </w:r>
          </w:p>
          <w:p/>
        </w:tc>
      </w:tr>
    </w:tbl>
    <w:bookmarkEnd w:id="77"/>
    <w:bookmarkStart w:id="78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86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86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86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86"/>
        </w:numPr>
      </w:pPr>
      <w:r>
        <w:t xml:space="preserve">Find the GSOD station for a city you choose — the analysis is your homework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87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makes the slope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per decade</w:t>
      </w:r>
    </w:p>
    <w:p>
      <w:pPr>
        <w:pStyle w:val="Compact"/>
        <w:numPr>
          <w:ilvl w:val="0"/>
          <w:numId w:val="1087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8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~1.6× faster</w:t>
      </w:r>
    </w:p>
    <w:p>
      <w:pPr>
        <w:pStyle w:val="Compact"/>
        <w:numPr>
          <w:ilvl w:val="0"/>
          <w:numId w:val="1087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87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Duluth and your city, by station ID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isd_history</w:t>
      </w:r>
      <w:r>
        <w:t xml:space="preserve"> </w:t>
      </w:r>
      <w:r>
        <w:t xml:space="preserve">— find a station in any country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— stack two places into one frame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right level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lm(temp ~ year)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lm(temp ~ year * station)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homework — your own city’s warming rate and how it compares with Duluth’s.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89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89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89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Compact"/>
        <w:numPr>
          <w:ilvl w:val="0"/>
          <w:numId w:val="1089"/>
        </w:numPr>
      </w:pPr>
      <w:r>
        <w:t xml:space="preserve">NASA POWER —</w:t>
      </w:r>
      <w:r>
        <w:t xml:space="preserve"> </w:t>
      </w:r>
      <w:r>
        <w:rPr>
          <w:rStyle w:val="VerbatimChar"/>
        </w:rPr>
        <w:t xml:space="preserve">power.larc.nasa.gov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9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90"/>
        </w:numPr>
      </w:pPr>
      <w:r>
        <w:t xml:space="preserve">Download → clean → summarize → plot → model → report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2026-10-22T13:13:52Z</dcterms:created>
  <dcterms:modified xsi:type="dcterms:W3CDTF">2026-10-22T13:13:52Z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