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03 — Basic ggplot2</w:t>
      </w:r>
    </w:p>
    <w:p>
      <w:pPr>
        <w:pStyle w:val="Subtitle"/>
      </w:pPr>
      <w:r>
        <w:t xml:space="preserve">Scatter plots, boxplots, labels, colour, shapes, axis limits, themes, and saving</w:t>
      </w:r>
    </w:p>
    <w:p>
      <w:pPr>
        <w:pStyle w:val="Author"/>
      </w:pPr>
      <w:r>
        <w:t xml:space="preserve">Bill Perry</w:t>
      </w:r>
    </w:p>
    <w:p>
      <w:r>
        <w:pict>
          <v:rect style="width:0;height:1.5pt" o:hralign="center" o:hrstd="t" o:hr="t"/>
        </w:pic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03 — Basic ggplot2</dc:title>
  <dc:creator>Bill Perry</dc:creator>
  <dc:description>Build scatter plots and boxplots, map colour and shape, set axis limits, apply themes, and save figures.</dc:description>
  <cp:keywords/>
  <dcterms:created xsi:type="dcterms:W3CDTF">2026-06-27T23:20:08Z</dcterms:created>
  <dcterms:modified xsi:type="dcterms:W3CDTF">2026-06-27T23:20:08Z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listing">
    <vt:lpwstr/>
  </property>
  <property fmtid="{D5CDD505-2E9C-101B-9397-08002B2CF9AE}" pid="12" name="page-layout">
    <vt:lpwstr>full</vt:lpwstr>
  </property>
  <property fmtid="{D5CDD505-2E9C-101B-9397-08002B2CF9AE}" pid="13" name="subtitle">
    <vt:lpwstr>Scatter plots, boxplots, labels, colour, shapes, axis limits, themes, and saving</vt:lpwstr>
  </property>
  <property fmtid="{D5CDD505-2E9C-101B-9397-08002B2CF9AE}" pid="14" name="title-block-banner">
    <vt:lpwstr>True</vt:lpwstr>
  </property>
  <property fmtid="{D5CDD505-2E9C-101B-9397-08002B2CF9AE}" pid="15" name="toc-title">
    <vt:lpwstr>Table of contents</vt:lpwstr>
  </property>
</Properties>
</file>