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Quiz 12 — Joins</w:t>
      </w:r>
    </w:p>
    <w:p>
      <w:pPr>
        <w:pStyle w:val="Subtitle"/>
      </w:pPr>
      <w:r>
        <w:t xml:space="preserve">keys, left/inner/full joins, filtering joins, and key hygiene</w:t>
      </w:r>
    </w:p>
    <w:p>
      <w:pPr>
        <w:pStyle w:val="Author"/>
      </w:pPr>
      <w:r>
        <w:t xml:space="preserve">Bill Perry</w:t>
      </w:r>
    </w:p>
    <w:p>
      <w:pPr>
        <w:pStyle w:val="Date"/>
      </w:pPr>
      <w:r>
        <w:t xml:space="preserve">2026-09-01</w:t>
      </w:r>
    </w:p>
    <w:bookmarkStart w:id="10" w:name="quiz-12-joins"/>
    <w:p>
      <w:pPr>
        <w:pStyle w:val="Heading1"/>
      </w:pPr>
      <w:r>
        <w:t xml:space="preserve">Quiz 12: Joins</w:t>
      </w:r>
    </w:p>
    <w:bookmarkStart w:id="9" w:name="instructions"/>
    <w:p>
      <w:pPr>
        <w:pStyle w:val="Heading3"/>
      </w:pPr>
      <w:r>
        <w:t xml:space="preserve">Instructions</w:t>
      </w:r>
    </w:p>
    <w:p>
      <w:pPr>
        <w:pStyle w:val="FirstParagraph"/>
      </w:pPr>
      <w:r>
        <w:t xml:space="preserve">Answer all 10 questions. This quiz covers keys, the mutating joins (left/inner/full), the filtering joins (semi/anti), and joining tables whose keys are named differently.</w:t>
      </w:r>
    </w:p>
    <w:p>
      <w:pPr>
        <w:pStyle w:val="BlockText"/>
      </w:pPr>
      <w:r>
        <w:rPr>
          <w:b/>
          <w:bCs/>
        </w:rPr>
        <w:t xml:space="preserve">Grading:</w:t>
      </w:r>
      <w:r>
        <w:t xml:space="preserve"> </w:t>
      </w:r>
      <w:r>
        <w:t xml:space="preserve">10 questions × 1 point = 10 points total. Partial credit is available on code questions.</w:t>
      </w:r>
    </w:p>
    <w:p>
      <w:r>
        <w:pict>
          <v:rect style="width:0;height:1.5pt" o:hralign="center" o:hrstd="t" o:hr="t"/>
        </w:pict>
      </w:r>
    </w:p>
    <w:bookmarkEnd w:id="9"/>
    <w:bookmarkEnd w:id="10"/>
    <w:bookmarkStart w:id="12" w:name="question-1-true-false"/>
    <w:p>
      <w:pPr>
        <w:pStyle w:val="Heading1"/>
      </w:pPr>
      <w:r>
        <w:t xml:space="preserve">Question 1 · True / False</w:t>
      </w:r>
    </w:p>
    <w:bookmarkStart w:id="11" w:name="X77be26947eccff3765a3aa155041a37de81f7f7"/>
    <w:p>
      <w:pPr>
        <w:pStyle w:val="Heading3"/>
      </w:pPr>
      <w:r>
        <w:t xml:space="preserve">A</w:t>
      </w:r>
      <w:r>
        <w:t xml:space="preserve"> </w:t>
      </w:r>
      <w:r>
        <w:rPr>
          <w:rStyle w:val="VerbatimChar"/>
        </w:rPr>
        <w:t xml:space="preserve">left_join(x, y)</w:t>
      </w:r>
      <w:r>
        <w:t xml:space="preserve"> </w:t>
      </w:r>
      <w:r>
        <w:t xml:space="preserve">keeps every row of</w:t>
      </w:r>
      <w:r>
        <w:t xml:space="preserve"> </w:t>
      </w:r>
      <w:r>
        <w:rPr>
          <w:rStyle w:val="VerbatimChar"/>
        </w:rPr>
        <w:t xml:space="preserve">x</w:t>
      </w:r>
      <w:r>
        <w:t xml:space="preserve">, adding columns from</w:t>
      </w:r>
      <w:r>
        <w:t xml:space="preserve"> </w:t>
      </w:r>
      <w:r>
        <w:rPr>
          <w:rStyle w:val="VerbatimChar"/>
        </w:rPr>
        <w:t xml:space="preserve">y</w:t>
      </w:r>
      <w:r>
        <w:t xml:space="preserve"> </w:t>
      </w:r>
      <w:r>
        <w:t xml:space="preserve">where the key matches.</w:t>
      </w:r>
    </w:p>
    <w:p>
      <w:pPr>
        <w:pStyle w:val="SourceCode"/>
      </w:pPr>
      <w:r>
        <w:rPr>
          <w:rStyle w:val="VerbatimChar"/>
        </w:rPr>
        <w:t xml:space="preserve">TRUE        FALSE</w:t>
      </w:r>
    </w:p>
    <w:p>
      <w:pPr>
        <w:pStyle w:val="FirstParagraph"/>
      </w:pPr>
      <w:r>
        <w:t xml:space="preserve">Your answer:</w:t>
      </w:r>
    </w:p>
    <w:p>
      <w:pPr>
        <w:pStyle w:val="SourceCode"/>
      </w:pPr>
    </w:p>
    <w:p>
      <w:r>
        <w:pict>
          <v:rect style="width:0;height:1.5pt" o:hralign="center" o:hrstd="t" o:hr="t"/>
        </w:pict>
      </w:r>
    </w:p>
    <w:bookmarkEnd w:id="11"/>
    <w:bookmarkEnd w:id="12"/>
    <w:bookmarkStart w:id="14" w:name="question-2-multiple-choice"/>
    <w:p>
      <w:pPr>
        <w:pStyle w:val="Heading1"/>
      </w:pPr>
      <w:r>
        <w:t xml:space="preserve">Question 2 · Multiple choice</w:t>
      </w:r>
    </w:p>
    <w:bookmarkStart w:id="13" w:name="X0fcbbe0e0b0a3fd6e72233d38f0114502d99bf0"/>
    <w:p>
      <w:pPr>
        <w:pStyle w:val="Heading3"/>
      </w:pPr>
      <w:r>
        <w:t xml:space="preserve">Table A has 5,000 reports; only 4,000 have a matching location in table B. An</w:t>
      </w:r>
      <w:r>
        <w:t xml:space="preserve"> </w:t>
      </w:r>
      <w:r>
        <w:rPr>
          <w:rStyle w:val="VerbatimChar"/>
        </w:rPr>
        <w:t xml:space="preserve">inner_join(A, B)</w:t>
      </w:r>
      <w:r>
        <w:t xml:space="preserve"> </w:t>
      </w:r>
      <w:r>
        <w:t xml:space="preserve">returns about:</w:t>
      </w:r>
    </w:p>
    <w:p>
      <w:pPr>
        <w:pStyle w:val="SourceCode"/>
      </w:pPr>
      <w:r>
        <w:rPr>
          <w:rStyle w:val="VerbatimChar"/>
        </w:rPr>
        <w:t xml:space="preserve">A)  5,000 rows</w:t>
      </w:r>
      <w:r>
        <w:br/>
      </w:r>
      <w:r>
        <w:rPr>
          <w:rStyle w:val="VerbatimChar"/>
        </w:rPr>
        <w:t xml:space="preserve">B)  4,000 rows</w:t>
      </w:r>
      <w:r>
        <w:br/>
      </w:r>
      <w:r>
        <w:rPr>
          <w:rStyle w:val="VerbatimChar"/>
        </w:rPr>
        <w:t xml:space="preserve">C)  9,000 rows</w:t>
      </w:r>
      <w:r>
        <w:br/>
      </w:r>
      <w:r>
        <w:rPr>
          <w:rStyle w:val="VerbatimChar"/>
        </w:rPr>
        <w:t xml:space="preserve">D)  1,000 rows</w:t>
      </w:r>
    </w:p>
    <w:p>
      <w:pPr>
        <w:pStyle w:val="FirstParagraph"/>
      </w:pPr>
      <w:r>
        <w:t xml:space="preserve">Your answer:</w:t>
      </w:r>
    </w:p>
    <w:p>
      <w:pPr>
        <w:pStyle w:val="SourceCode"/>
      </w:pPr>
    </w:p>
    <w:p>
      <w:r>
        <w:pict>
          <v:rect style="width:0;height:1.5pt" o:hralign="center" o:hrstd="t" o:hr="t"/>
        </w:pict>
      </w:r>
    </w:p>
    <w:bookmarkEnd w:id="13"/>
    <w:bookmarkEnd w:id="14"/>
    <w:bookmarkStart w:id="16" w:name="question-3-matching-the-join-family"/>
    <w:p>
      <w:pPr>
        <w:pStyle w:val="Heading1"/>
      </w:pPr>
      <w:r>
        <w:t xml:space="preserve">Question 3 · Matching — the join family</w:t>
      </w:r>
    </w:p>
    <w:bookmarkStart w:id="15" w:name="Xda2a599eaf10277dc1fba03e3787c99d1ee5582"/>
    <w:p>
      <w:pPr>
        <w:pStyle w:val="Heading3"/>
      </w:pPr>
      <w:r>
        <w:t xml:space="preserve">Match each join to what it keeps. Write the letter next to each item.</w:t>
      </w:r>
    </w:p>
    <w:p>
      <w:pPr>
        <w:pStyle w:val="SourceCode"/>
      </w:pPr>
      <w:r>
        <w:rPr>
          <w:rStyle w:val="VerbatimChar"/>
        </w:rPr>
        <w:t xml:space="preserve">1.  inner_join()   ___</w:t>
      </w:r>
      <w:r>
        <w:br/>
      </w:r>
      <w:r>
        <w:rPr>
          <w:rStyle w:val="VerbatimChar"/>
        </w:rPr>
        <w:t xml:space="preserve">2.  left_join()    ___</w:t>
      </w:r>
      <w:r>
        <w:br/>
      </w:r>
      <w:r>
        <w:rPr>
          <w:rStyle w:val="VerbatimChar"/>
        </w:rPr>
        <w:t xml:space="preserve">3.  full_join()    ___</w:t>
      </w:r>
      <w:r>
        <w:br/>
      </w:r>
      <w:r>
        <w:rPr>
          <w:rStyle w:val="VerbatimChar"/>
        </w:rPr>
        <w:t xml:space="preserve">4.  anti_join()    ___</w:t>
      </w:r>
      <w:r>
        <w:br/>
      </w:r>
      <w:r>
        <w:rPr>
          <w:rStyle w:val="VerbatimChar"/>
        </w:rPr>
        <w:t xml:space="preserve">5.  semi_join()    ___</w:t>
      </w:r>
    </w:p>
    <w:p>
      <w:pPr>
        <w:pStyle w:val="SourceCode"/>
      </w:pPr>
      <w:r>
        <w:rPr>
          <w:rStyle w:val="VerbatimChar"/>
        </w:rPr>
        <w:t xml:space="preserve">A.  All rows from the left table</w:t>
      </w:r>
      <w:r>
        <w:br/>
      </w:r>
      <w:r>
        <w:rPr>
          <w:rStyle w:val="VerbatimChar"/>
        </w:rPr>
        <w:t xml:space="preserve">B.  Only rows that match in both tables</w:t>
      </w:r>
      <w:r>
        <w:br/>
      </w:r>
      <w:r>
        <w:rPr>
          <w:rStyle w:val="VerbatimChar"/>
        </w:rPr>
        <w:t xml:space="preserve">C.  Left rows that have NO match (filters, adds no columns)</w:t>
      </w:r>
      <w:r>
        <w:br/>
      </w:r>
      <w:r>
        <w:rPr>
          <w:rStyle w:val="VerbatimChar"/>
        </w:rPr>
        <w:t xml:space="preserve">D.  All rows from both tables</w:t>
      </w:r>
      <w:r>
        <w:br/>
      </w:r>
      <w:r>
        <w:rPr>
          <w:rStyle w:val="VerbatimChar"/>
        </w:rPr>
        <w:t xml:space="preserve">E.  Left rows that DO match (filters, adds no columns)</w:t>
      </w:r>
    </w:p>
    <w:p>
      <w:r>
        <w:pict>
          <v:rect style="width:0;height:1.5pt" o:hralign="center" o:hrstd="t" o:hr="t"/>
        </w:pict>
      </w:r>
    </w:p>
    <w:bookmarkEnd w:id="15"/>
    <w:bookmarkEnd w:id="16"/>
    <w:bookmarkStart w:id="18" w:name="question-4-predict-the-output"/>
    <w:p>
      <w:pPr>
        <w:pStyle w:val="Heading1"/>
      </w:pPr>
      <w:r>
        <w:t xml:space="preserve">Question 4 · Predict the output</w:t>
      </w:r>
    </w:p>
    <w:bookmarkStart w:id="17" w:name="Xf7b8610babf4fc00007ff92543d4ccb38735ddf"/>
    <w:p>
      <w:pPr>
        <w:pStyle w:val="Heading3"/>
      </w:pPr>
      <w:r>
        <w:t xml:space="preserve">The left table has a</w:t>
      </w:r>
      <w:r>
        <w:t xml:space="preserve"> </w:t>
      </w:r>
      <w:r>
        <w:rPr>
          <w:rStyle w:val="VerbatimChar"/>
        </w:rPr>
        <w:t xml:space="preserve">REPORT_NUMBER</w:t>
      </w:r>
      <w:r>
        <w:t xml:space="preserve"> </w:t>
      </w:r>
      <w:r>
        <w:t xml:space="preserve">column and the right table has a</w:t>
      </w:r>
      <w:r>
        <w:t xml:space="preserve"> </w:t>
      </w:r>
      <w:r>
        <w:rPr>
          <w:rStyle w:val="VerbatimChar"/>
        </w:rPr>
        <w:t xml:space="preserve">number</w:t>
      </w:r>
      <w:r>
        <w:t xml:space="preserve"> </w:t>
      </w:r>
      <w:r>
        <w:t xml:space="preserve">column holding the same IDs. If you write</w:t>
      </w:r>
      <w:r>
        <w:t xml:space="preserve"> </w:t>
      </w:r>
      <w:r>
        <w:rPr>
          <w:rStyle w:val="VerbatimChar"/>
        </w:rPr>
        <w:t xml:space="preserve">left_join(reports, locations)</w:t>
      </w:r>
      <w:r>
        <w:t xml:space="preserve"> </w:t>
      </w:r>
      <w:r>
        <w:t xml:space="preserve">with</w:t>
      </w:r>
      <w:r>
        <w:t xml:space="preserve"> </w:t>
      </w:r>
      <w:r>
        <w:rPr>
          <w:b/>
          <w:bCs/>
        </w:rPr>
        <w:t xml:space="preserve">no</w:t>
      </w:r>
      <w:r>
        <w:t xml:space="preserve"> </w:t>
      </w:r>
      <w:r>
        <w:rPr>
          <w:rStyle w:val="VerbatimChar"/>
        </w:rPr>
        <w:t xml:space="preserve">by =</w:t>
      </w:r>
      <w:r>
        <w:t xml:space="preserve">, and both tables also share an</w:t>
      </w:r>
      <w:r>
        <w:t xml:space="preserve"> </w:t>
      </w:r>
      <w:r>
        <w:rPr>
          <w:rStyle w:val="VerbatimChar"/>
        </w:rPr>
        <w:t xml:space="preserve">index</w:t>
      </w:r>
      <w:r>
        <w:t xml:space="preserve"> </w:t>
      </w:r>
      <w:r>
        <w:t xml:space="preserve">column, what will dplyr join on — and why is that a problem?</w:t>
      </w:r>
    </w:p>
    <w:p>
      <w:pPr>
        <w:pStyle w:val="SourceCode"/>
      </w:pPr>
      <w:r>
        <w:rPr>
          <w:rStyle w:val="VerbatimChar"/>
        </w:rPr>
        <w:t xml:space="preserve">Joins on:</w:t>
      </w:r>
      <w:r>
        <w:br/>
      </w:r>
      <w:r>
        <w:rPr>
          <w:rStyle w:val="VerbatimChar"/>
        </w:rPr>
        <w:t xml:space="preserve">Problem:</w:t>
      </w:r>
    </w:p>
    <w:p>
      <w:r>
        <w:pict>
          <v:rect style="width:0;height:1.5pt" o:hralign="center" o:hrstd="t" o:hr="t"/>
        </w:pict>
      </w:r>
    </w:p>
    <w:bookmarkEnd w:id="17"/>
    <w:bookmarkEnd w:id="18"/>
    <w:bookmarkStart w:id="20" w:name="X8932cd0321d4aa0b95dfd79836aba027cd91615"/>
    <w:p>
      <w:pPr>
        <w:pStyle w:val="Heading1"/>
      </w:pPr>
      <w:r>
        <w:t xml:space="preserve">Question 5 · Short code — join on differently-named keys</w:t>
      </w:r>
    </w:p>
    <w:bookmarkStart w:id="19" w:name="Xe63397a2185c6739aad5a5900c4fbe23b663e56"/>
    <w:p>
      <w:pPr>
        <w:pStyle w:val="Heading3"/>
      </w:pPr>
      <w:r>
        <w:t xml:space="preserve">Write the</w:t>
      </w:r>
      <w:r>
        <w:t xml:space="preserve"> </w:t>
      </w:r>
      <w:r>
        <w:rPr>
          <w:rStyle w:val="VerbatimChar"/>
        </w:rPr>
        <w:t xml:space="preserve">left_join()</w:t>
      </w:r>
      <w:r>
        <w:t xml:space="preserve"> </w:t>
      </w:r>
      <w:r>
        <w:t xml:space="preserve">that matches</w:t>
      </w:r>
      <w:r>
        <w:t xml:space="preserve"> </w:t>
      </w:r>
      <w:r>
        <w:rPr>
          <w:rStyle w:val="VerbatimChar"/>
        </w:rPr>
        <w:t xml:space="preserve">reports$REPORT_NUMBER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locations$number</w:t>
      </w:r>
      <w:r>
        <w:t xml:space="preserve">.</w:t>
      </w:r>
    </w:p>
    <w:p>
      <w:pPr>
        <w:pStyle w:val="SourceCode"/>
      </w:pPr>
      <w:r>
        <w:rPr>
          <w:rStyle w:val="CommentTok"/>
        </w:rPr>
        <w:t xml:space="preserve"># Your code:</w:t>
      </w:r>
    </w:p>
    <w:p>
      <w:r>
        <w:pict>
          <v:rect style="width:0;height:1.5pt" o:hralign="center" o:hrstd="t" o:hr="t"/>
        </w:pict>
      </w:r>
    </w:p>
    <w:bookmarkEnd w:id="19"/>
    <w:bookmarkEnd w:id="20"/>
    <w:bookmarkStart w:id="22" w:name="question-6-find-the-error-key-type"/>
    <w:p>
      <w:pPr>
        <w:pStyle w:val="Heading1"/>
      </w:pPr>
      <w:r>
        <w:t xml:space="preserve">Question 6 · Find the error — key type</w:t>
      </w:r>
    </w:p>
    <w:bookmarkStart w:id="21" w:name="Xd9a70b65ca23b642faeb1ddf98209957b2d2666"/>
    <w:p>
      <w:pPr>
        <w:pStyle w:val="Heading3"/>
      </w:pPr>
      <w:r>
        <w:t xml:space="preserve">The keys don’t match:</w:t>
      </w:r>
      <w:r>
        <w:t xml:space="preserve"> </w:t>
      </w:r>
      <w:r>
        <w:rPr>
          <w:rStyle w:val="VerbatimChar"/>
        </w:rPr>
        <w:t xml:space="preserve">REPORT_NUMBER</w:t>
      </w:r>
      <w:r>
        <w:t xml:space="preserve"> </w:t>
      </w:r>
      <w:r>
        <w:t xml:space="preserve">reads in as</w:t>
      </w:r>
      <w:r>
        <w:t xml:space="preserve"> </w:t>
      </w:r>
      <w:r>
        <w:rPr>
          <w:rStyle w:val="VerbatimChar"/>
        </w:rPr>
        <w:t xml:space="preserve">"30680.0"</w:t>
      </w:r>
      <w:r>
        <w:t xml:space="preserve"> </w:t>
      </w:r>
      <w:r>
        <w:t xml:space="preserve">(text) and</w:t>
      </w:r>
      <w:r>
        <w:t xml:space="preserve"> </w:t>
      </w:r>
      <w:r>
        <w:rPr>
          <w:rStyle w:val="VerbatimChar"/>
        </w:rPr>
        <w:t xml:space="preserve">number</w:t>
      </w:r>
      <w:r>
        <w:t xml:space="preserve"> </w:t>
      </w:r>
      <w:r>
        <w:t xml:space="preserve">as</w:t>
      </w:r>
      <w:r>
        <w:t xml:space="preserve"> </w:t>
      </w:r>
      <w:r>
        <w:rPr>
          <w:rStyle w:val="VerbatimChar"/>
        </w:rPr>
        <w:t xml:space="preserve">30680</w:t>
      </w:r>
      <w:r>
        <w:t xml:space="preserve"> </w:t>
      </w:r>
      <w:r>
        <w:t xml:space="preserve">(integer). Write the</w:t>
      </w:r>
      <w:r>
        <w:t xml:space="preserve"> </w:t>
      </w:r>
      <w:r>
        <w:rPr>
          <w:rStyle w:val="VerbatimChar"/>
        </w:rPr>
        <w:t xml:space="preserve">mutate()</w:t>
      </w:r>
      <w:r>
        <w:t xml:space="preserve"> </w:t>
      </w:r>
      <w:r>
        <w:t xml:space="preserve">that fixes the left key’s type before joining.</w:t>
      </w:r>
    </w:p>
    <w:p>
      <w:pPr>
        <w:pStyle w:val="SourceCode"/>
      </w:pPr>
      <w:r>
        <w:rPr>
          <w:rStyle w:val="CommentTok"/>
        </w:rPr>
        <w:t xml:space="preserve"># Your code:</w:t>
      </w:r>
    </w:p>
    <w:p>
      <w:r>
        <w:pict>
          <v:rect style="width:0;height:1.5pt" o:hralign="center" o:hrstd="t" o:hr="t"/>
        </w:pict>
      </w:r>
    </w:p>
    <w:bookmarkEnd w:id="21"/>
    <w:bookmarkEnd w:id="22"/>
    <w:bookmarkStart w:id="24" w:name="question-7-short-code-what-didnt-match"/>
    <w:p>
      <w:pPr>
        <w:pStyle w:val="Heading1"/>
      </w:pPr>
      <w:r>
        <w:t xml:space="preserve">Question 7 · Short code — what didn’t match?</w:t>
      </w:r>
    </w:p>
    <w:bookmarkStart w:id="23" w:name="Xe2d298d8672d671cf49461d7a616d7e0555a60d"/>
    <w:p>
      <w:pPr>
        <w:pStyle w:val="Heading3"/>
      </w:pPr>
      <w:r>
        <w:t xml:space="preserve">Write the join that returns the reports that have</w:t>
      </w:r>
      <w:r>
        <w:t xml:space="preserve"> </w:t>
      </w:r>
      <w:r>
        <w:rPr>
          <w:b/>
          <w:bCs/>
        </w:rPr>
        <w:t xml:space="preserve">no</w:t>
      </w:r>
      <w:r>
        <w:t xml:space="preserve"> </w:t>
      </w:r>
      <w:r>
        <w:t xml:space="preserve">matching location.</w:t>
      </w:r>
    </w:p>
    <w:p>
      <w:pPr>
        <w:pStyle w:val="SourceCode"/>
      </w:pPr>
      <w:r>
        <w:rPr>
          <w:rStyle w:val="CommentTok"/>
        </w:rPr>
        <w:t xml:space="preserve"># Your code:</w:t>
      </w:r>
    </w:p>
    <w:p>
      <w:r>
        <w:pict>
          <v:rect style="width:0;height:1.5pt" o:hralign="center" o:hrstd="t" o:hr="t"/>
        </w:pict>
      </w:r>
    </w:p>
    <w:bookmarkEnd w:id="23"/>
    <w:bookmarkEnd w:id="24"/>
    <w:bookmarkStart w:id="26" w:name="question-8-multiple-choice-pick-the-join"/>
    <w:p>
      <w:pPr>
        <w:pStyle w:val="Heading1"/>
      </w:pPr>
      <w:r>
        <w:t xml:space="preserve">Question 8 · Multiple choice — pick the join</w:t>
      </w:r>
    </w:p>
    <w:bookmarkStart w:id="25" w:name="X6a493d7f19a78395162de445215c01651b02c0f"/>
    <w:p>
      <w:pPr>
        <w:pStyle w:val="Heading3"/>
      </w:pPr>
      <w:r>
        <w:t xml:space="preserve">You want to map every report, keeping ones with no coordinates (they’ll be dropped later). Which join?</w:t>
      </w:r>
    </w:p>
    <w:p>
      <w:pPr>
        <w:pStyle w:val="SourceCode"/>
      </w:pPr>
      <w:r>
        <w:rPr>
          <w:rStyle w:val="VerbatimChar"/>
        </w:rPr>
        <w:t xml:space="preserve">A)  inner_join</w:t>
      </w:r>
      <w:r>
        <w:br/>
      </w:r>
      <w:r>
        <w:rPr>
          <w:rStyle w:val="VerbatimChar"/>
        </w:rPr>
        <w:t xml:space="preserve">B)  left_join</w:t>
      </w:r>
      <w:r>
        <w:br/>
      </w:r>
      <w:r>
        <w:rPr>
          <w:rStyle w:val="VerbatimChar"/>
        </w:rPr>
        <w:t xml:space="preserve">C)  anti_join</w:t>
      </w:r>
      <w:r>
        <w:br/>
      </w:r>
      <w:r>
        <w:rPr>
          <w:rStyle w:val="VerbatimChar"/>
        </w:rPr>
        <w:t xml:space="preserve">D)  semi_join</w:t>
      </w:r>
    </w:p>
    <w:p>
      <w:pPr>
        <w:pStyle w:val="FirstParagraph"/>
      </w:pPr>
      <w:r>
        <w:t xml:space="preserve">Your answer:</w:t>
      </w:r>
    </w:p>
    <w:p>
      <w:pPr>
        <w:pStyle w:val="SourceCode"/>
      </w:pPr>
    </w:p>
    <w:p>
      <w:r>
        <w:pict>
          <v:rect style="width:0;height:1.5pt" o:hralign="center" o:hrstd="t" o:hr="t"/>
        </w:pict>
      </w:r>
    </w:p>
    <w:bookmarkEnd w:id="25"/>
    <w:bookmarkEnd w:id="26"/>
    <w:bookmarkStart w:id="28" w:name="question-9-true-false"/>
    <w:p>
      <w:pPr>
        <w:pStyle w:val="Heading1"/>
      </w:pPr>
      <w:r>
        <w:t xml:space="preserve">Question 9 · True / False</w:t>
      </w:r>
    </w:p>
    <w:bookmarkStart w:id="27" w:name="Xd2150008f3f13274978d7dc5a7b13cb2199fac5"/>
    <w:p>
      <w:pPr>
        <w:pStyle w:val="Heading3"/>
      </w:pPr>
      <w:r>
        <w:rPr>
          <w:rStyle w:val="VerbatimChar"/>
        </w:rPr>
        <w:t xml:space="preserve">semi_join()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anti_join()</w:t>
      </w:r>
      <w:r>
        <w:t xml:space="preserve"> </w:t>
      </w:r>
      <w:r>
        <w:t xml:space="preserve">add columns from the second table.</w:t>
      </w:r>
    </w:p>
    <w:p>
      <w:pPr>
        <w:pStyle w:val="SourceCode"/>
      </w:pPr>
      <w:r>
        <w:rPr>
          <w:rStyle w:val="VerbatimChar"/>
        </w:rPr>
        <w:t xml:space="preserve">TRUE        FALSE</w:t>
      </w:r>
    </w:p>
    <w:p>
      <w:pPr>
        <w:pStyle w:val="FirstParagraph"/>
      </w:pPr>
      <w:r>
        <w:t xml:space="preserve">Your answer:</w:t>
      </w:r>
    </w:p>
    <w:p>
      <w:pPr>
        <w:pStyle w:val="SourceCode"/>
      </w:pPr>
    </w:p>
    <w:p>
      <w:r>
        <w:pict>
          <v:rect style="width:0;height:1.5pt" o:hralign="center" o:hrstd="t" o:hr="t"/>
        </w:pict>
      </w:r>
    </w:p>
    <w:bookmarkEnd w:id="27"/>
    <w:bookmarkEnd w:id="28"/>
    <w:bookmarkStart w:id="30" w:name="X98e7a4f9f5399ac77337a7bf49f1fa79ddb704a"/>
    <w:p>
      <w:pPr>
        <w:pStyle w:val="Heading1"/>
      </w:pPr>
      <w:r>
        <w:t xml:space="preserve">Question 10 · Short answer — the guiding question</w:t>
      </w:r>
    </w:p>
    <w:bookmarkStart w:id="29" w:name="X2efd62d7ee0df4eb4576fe858918ea7394ffd74"/>
    <w:p>
      <w:pPr>
        <w:pStyle w:val="Heading3"/>
      </w:pPr>
      <w:r>
        <w:t xml:space="preserve">In one sentence, what single question should you ask to decide which join to use?</w:t>
      </w:r>
    </w:p>
    <w:p>
      <w:pPr>
        <w:pStyle w:val="SourceCode"/>
      </w:pPr>
    </w:p>
    <w:p>
      <w:r>
        <w:pict>
          <v:rect style="width:0;height:1.5pt" o:hralign="center" o:hrstd="t" o:hr="t"/>
        </w:pict>
      </w:r>
    </w:p>
    <w:bookmarkEnd w:id="29"/>
    <w:bookmarkEnd w:id="30"/>
    <w:bookmarkStart w:id="31" w:name="X19fac04d5a5d6dbca660e85fda058eb10015d87"/>
    <w:p>
      <w:pPr>
        <w:pStyle w:val="Heading1"/>
      </w:pPr>
      <w:r>
        <w:t xml:space="preserve">Answer key</w:t>
      </w:r>
      <w:r>
        <w:t xml:space="preserve"> </w:t>
      </w:r>
      <w:r>
        <w:rPr>
          <w:i/>
          <w:iCs/>
        </w:rPr>
        <w:t xml:space="preserve">(instructor copy — remove before distributing)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Q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Answer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T/F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TRUE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MC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B</w:t>
            </w:r>
            <w:r>
              <w:t xml:space="preserve"> </w:t>
            </w:r>
            <w:r>
              <w:t xml:space="preserve">— ~4,000 (only matches)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Match</w:t>
            </w:r>
          </w:p>
        </w:tc>
        <w:tc>
          <w:tcPr/>
          <w:p>
            <w:pPr>
              <w:pStyle w:val="Compact"/>
            </w:pPr>
            <w:r>
              <w:t xml:space="preserve">1–B, 2–A, 3–D, 4–C, 5–E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Predict</w:t>
            </w:r>
          </w:p>
        </w:tc>
        <w:tc>
          <w:tcPr/>
          <w:p>
            <w:pPr>
              <w:pStyle w:val="Compact"/>
            </w:pPr>
            <w:r>
              <w:t xml:space="preserve">Joins on</w:t>
            </w:r>
            <w:r>
              <w:t xml:space="preserve"> </w:t>
            </w:r>
            <w:r>
              <w:rPr>
                <w:rStyle w:val="VerbatimChar"/>
                <w:b/>
                <w:bCs/>
              </w:rPr>
              <w:t xml:space="preserve">index</w:t>
            </w:r>
            <w:r>
              <w:t xml:space="preserve"> </w:t>
            </w:r>
            <w:r>
              <w:t xml:space="preserve">(the shared column) — matches by row number, gluing data to the wrong rows; always name the real key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Code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left_join(reports, locations, by = c("REPORT_NUMBER" = "number"))</w:t>
            </w:r>
          </w:p>
        </w:tc>
      </w:tr>
      <w:tr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t xml:space="preserve">Code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mutate(REPORT_NUMBER = as.integer(REPORT_NUMBER))</w:t>
            </w:r>
          </w:p>
        </w:tc>
      </w:tr>
      <w:tr>
        <w:tc>
          <w:tcPr/>
          <w:p>
            <w:pPr>
              <w:pStyle w:val="Compact"/>
            </w:pPr>
            <w:r>
              <w:t xml:space="preserve">7</w:t>
            </w:r>
          </w:p>
        </w:tc>
        <w:tc>
          <w:tcPr/>
          <w:p>
            <w:pPr>
              <w:pStyle w:val="Compact"/>
            </w:pPr>
            <w:r>
              <w:t xml:space="preserve">Code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anti_join(reports, locations, by = c("REPORT_NUMBER" = "number"))</w:t>
            </w:r>
          </w:p>
        </w:tc>
      </w:tr>
      <w:tr>
        <w:tc>
          <w:tcPr/>
          <w:p>
            <w:pPr>
              <w:pStyle w:val="Compact"/>
            </w:pPr>
            <w:r>
              <w:t xml:space="preserve">8</w:t>
            </w:r>
          </w:p>
        </w:tc>
        <w:tc>
          <w:tcPr/>
          <w:p>
            <w:pPr>
              <w:pStyle w:val="Compact"/>
            </w:pPr>
            <w:r>
              <w:t xml:space="preserve">MC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B</w:t>
            </w:r>
            <w:r>
              <w:t xml:space="preserve"> </w:t>
            </w:r>
            <w:r>
              <w:t xml:space="preserve">— left_join keeps every report</w:t>
            </w:r>
          </w:p>
        </w:tc>
      </w:tr>
      <w:tr>
        <w:tc>
          <w:tcPr/>
          <w:p>
            <w:pPr>
              <w:pStyle w:val="Compact"/>
            </w:pPr>
            <w:r>
              <w:t xml:space="preserve">9</w:t>
            </w:r>
          </w:p>
        </w:tc>
        <w:tc>
          <w:tcPr/>
          <w:p>
            <w:pPr>
              <w:pStyle w:val="Compact"/>
            </w:pPr>
            <w:r>
              <w:t xml:space="preserve">T/F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FALSE</w:t>
            </w:r>
            <w:r>
              <w:t xml:space="preserve"> </w:t>
            </w:r>
            <w:r>
              <w:t xml:space="preserve">— filtering joins keep rows only, no new columns</w:t>
            </w:r>
          </w:p>
        </w:tc>
      </w:tr>
      <w:tr>
        <w:tc>
          <w:tcPr/>
          <w:p>
            <w:pPr>
              <w:pStyle w:val="Compact"/>
            </w:pPr>
            <w:r>
              <w:t xml:space="preserve">10</w:t>
            </w:r>
          </w:p>
        </w:tc>
        <w:tc>
          <w:tcPr/>
          <w:p>
            <w:pPr>
              <w:pStyle w:val="Compact"/>
            </w:pPr>
            <w:r>
              <w:t xml:space="preserve">Concept</w:t>
            </w:r>
          </w:p>
        </w:tc>
        <w:tc>
          <w:tcPr/>
          <w:p>
            <w:pPr>
              <w:pStyle w:val="Compact"/>
            </w:pPr>
            <w:r>
              <w:t xml:space="preserve">“Which rows do I refuse to lose?”</w:t>
            </w:r>
            <w:r>
              <w:t xml:space="preserve"> </w:t>
            </w:r>
            <w:r>
              <w:t xml:space="preserve">— that answer picks the join</w:t>
            </w:r>
          </w:p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End of Quiz 12.</w:t>
      </w:r>
    </w:p>
    <w:bookmarkEnd w:id="3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Quiz 12 — Joins</dc:title>
  <dc:creator>Bill Perry</dc:creator>
  <cp:keywords/>
  <dcterms:created xsi:type="dcterms:W3CDTF">2026-09-01T21:16:14Z</dcterms:created>
  <dcterms:modified xsi:type="dcterms:W3CDTF">2026-09-01T21:16:14Z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ate">
    <vt:lpwstr>2026-09-01</vt:lpwstr>
  </property>
  <property fmtid="{D5CDD505-2E9C-101B-9397-08002B2CF9AE}" pid="6" name="header-includes">
    <vt:lpwstr/>
  </property>
  <property fmtid="{D5CDD505-2E9C-101B-9397-08002B2CF9AE}" pid="7" name="include-after">
    <vt:lpwstr/>
  </property>
  <property fmtid="{D5CDD505-2E9C-101B-9397-08002B2CF9AE}" pid="8" name="include-before">
    <vt:lpwstr/>
  </property>
  <property fmtid="{D5CDD505-2E9C-101B-9397-08002B2CF9AE}" pid="9" name="labels">
    <vt:lpwstr/>
  </property>
  <property fmtid="{D5CDD505-2E9C-101B-9397-08002B2CF9AE}" pid="10" name="subtitle">
    <vt:lpwstr>keys, left/inner/full joins, filtering joins, and key hygiene</vt:lpwstr>
  </property>
  <property fmtid="{D5CDD505-2E9C-101B-9397-08002B2CF9AE}" pid="11" name="toc-title">
    <vt:lpwstr>Table of contents</vt:lpwstr>
  </property>
</Properties>
</file>