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11 — Linear Regression</w:t>
      </w:r>
    </w:p>
    <w:p>
      <w:pPr>
        <w:pStyle w:val="Subtitle"/>
      </w:pPr>
      <w:r>
        <w:t xml:space="preserve">Fit a line, read the output, and turn a tracing mass into a leaf area</w:t>
      </w:r>
    </w:p>
    <w:p>
      <w:pPr>
        <w:pStyle w:val="Author"/>
      </w:pPr>
      <w:r>
        <w:t xml:space="preserve">Bill Perry</w:t>
      </w:r>
    </w:p>
    <w:p>
      <w:pPr>
        <w:pStyle w:val="Date"/>
      </w:pPr>
      <w:r>
        <w:t xml:space="preserve">2026-10-05</w:t>
      </w:r>
    </w:p>
    <w:bookmarkStart w:id="20" w:name="in-class-activity-11-linear-regression"/>
    <w:p>
      <w:pPr>
        <w:pStyle w:val="Heading1"/>
      </w:pPr>
      <w:r>
        <w:t xml:space="preserve">In-class Activity 11: Linear Regression</w:t>
      </w:r>
    </w:p>
    <w:bookmarkStart w:id="19" w:name="todays-objectives"/>
    <w:p>
      <w:pPr>
        <w:pStyle w:val="Heading3"/>
      </w:pPr>
      <w:r>
        <w:t xml:space="preserve">Today’s Objectives</w:t>
      </w:r>
    </w:p>
    <w:p>
      <w:pPr>
        <w:pStyle w:val="Compact"/>
        <w:numPr>
          <w:ilvl w:val="0"/>
          <w:numId w:val="1001"/>
        </w:numPr>
      </w:pPr>
      <w:r>
        <w:t xml:space="preserve">Fit a linear regression with</w:t>
      </w:r>
      <w:r>
        <w:t xml:space="preserve"> </w:t>
      </w:r>
      <w:r>
        <w:rPr>
          <w:rStyle w:val="VerbatimChar"/>
        </w:rPr>
        <w:t xml:space="preserve">lm(Y ~ X, data)</w:t>
      </w:r>
    </w:p>
    <w:p>
      <w:pPr>
        <w:pStyle w:val="Compact"/>
        <w:numPr>
          <w:ilvl w:val="0"/>
          <w:numId w:val="1001"/>
        </w:numPr>
      </w:pPr>
      <w:r>
        <w:t xml:space="preserve">Read the slope, intercept,</w:t>
      </w:r>
      <w:r>
        <w:t xml:space="preserve"> </w:t>
      </w:r>
      <w:r>
        <w:rPr>
          <w:i/>
          <w:iCs/>
        </w:rPr>
        <w:t xml:space="preserve">p</w:t>
      </w:r>
      <w:r>
        <w:t xml:space="preserve">-value, and R²</w:t>
      </w:r>
      <w:r>
        <w:t xml:space="preserve"> </w:t>
      </w:r>
      <w:r>
        <w:rPr>
          <w:b/>
          <w:bCs/>
        </w:rPr>
        <w:t xml:space="preserve">off the</w:t>
      </w:r>
      <w:r>
        <w:rPr>
          <w:b/>
          <w:bCs/>
        </w:rPr>
        <w:t xml:space="preserve"> </w:t>
      </w:r>
      <w:r>
        <w:rPr>
          <w:rStyle w:val="VerbatimChar"/>
          <w:b/>
          <w:bCs/>
        </w:rPr>
        <w:t xml:space="preserve">summary()</w:t>
      </w:r>
      <w:r>
        <w:rPr>
          <w:b/>
          <w:bCs/>
        </w:rPr>
        <w:t xml:space="preserve"> </w:t>
      </w:r>
      <w:r>
        <w:rPr>
          <w:b/>
          <w:bCs/>
        </w:rPr>
        <w:t xml:space="preserve">output</w:t>
      </w:r>
    </w:p>
    <w:p>
      <w:pPr>
        <w:pStyle w:val="Compact"/>
        <w:numPr>
          <w:ilvl w:val="0"/>
          <w:numId w:val="1001"/>
        </w:numPr>
      </w:pPr>
      <w:r>
        <w:t xml:space="preserve">Draw the fitted line with</w:t>
      </w:r>
      <w:r>
        <w:t xml:space="preserve"> </w:t>
      </w:r>
      <w:r>
        <w:rPr>
          <w:rStyle w:val="VerbatimChar"/>
        </w:rPr>
        <w:t xml:space="preserve">geom_smooth(method = "lm")</w:t>
      </w:r>
    </w:p>
    <w:p>
      <w:pPr>
        <w:pStyle w:val="Compact"/>
        <w:numPr>
          <w:ilvl w:val="0"/>
          <w:numId w:val="1001"/>
        </w:numPr>
      </w:pPr>
      <w:r>
        <w:t xml:space="preserve">Check the residuals with</w:t>
      </w:r>
      <w:r>
        <w:t xml:space="preserve"> </w:t>
      </w:r>
      <w:r>
        <w:rPr>
          <w:rStyle w:val="VerbatimChar"/>
        </w:rPr>
        <w:t xml:space="preserve">plot(model)</w:t>
      </w:r>
    </w:p>
    <w:p>
      <w:pPr>
        <w:pStyle w:val="Compact"/>
        <w:numPr>
          <w:ilvl w:val="0"/>
          <w:numId w:val="1001"/>
        </w:numPr>
      </w:pPr>
      <w:r>
        <w:t xml:space="preserve">Use</w:t>
      </w:r>
      <w:r>
        <w:t xml:space="preserve"> </w:t>
      </w:r>
      <w:r>
        <w:rPr>
          <w:rStyle w:val="VerbatimChar"/>
        </w:rPr>
        <w:t xml:space="preserve">predict()</w:t>
      </w:r>
      <w:r>
        <w:t xml:space="preserve"> </w:t>
      </w:r>
      <w:r>
        <w:t xml:space="preserve">to turn a tracing mass into a leaf area — one value, then a whole column</w:t>
      </w:r>
    </w:p>
    <w:p>
      <w:pPr>
        <w:pStyle w:val="Compact"/>
        <w:numPr>
          <w:ilvl w:val="0"/>
          <w:numId w:val="1001"/>
        </w:numPr>
      </w:pPr>
      <w:r>
        <w:t xml:space="preserve">Write a standard regression results sentence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Compact"/>
              <w:numPr>
                <w:ilvl w:val="0"/>
                <w:numId w:val="1002"/>
              </w:numPr>
            </w:pPr>
            <w:r>
              <w:rPr>
                <w:b/>
                <w:bCs/>
              </w:rPr>
              <w:t xml:space="preserve">Skeleton script:</w:t>
            </w:r>
            <w:r>
              <w:t xml:space="preserve"> </w:t>
            </w:r>
            <w:hyperlink r:id="rId12">
              <w:r>
                <w:rPr>
                  <w:rStyle w:val="VerbatimChar"/>
                </w:rPr>
                <w:t xml:space="preserve">11_regression_skeleton.R</w:t>
              </w:r>
            </w:hyperlink>
            <w:r>
              <w:t xml:space="preserve"> </w:t>
            </w:r>
            <w:r>
              <w:t xml:space="preserve">→ save it as</w:t>
            </w:r>
            <w:r>
              <w:t xml:space="preserve"> </w:t>
            </w:r>
            <w:r>
              <w:rPr>
                <w:rStyle w:val="VerbatimChar"/>
              </w:rPr>
              <w:t xml:space="preserve">scripts/11_regression.R</w:t>
            </w:r>
            <w:r>
              <w:t xml:space="preserve">.</w:t>
            </w:r>
          </w:p>
          <w:p>
            <w:pPr>
              <w:pStyle w:val="Compact"/>
              <w:numPr>
                <w:ilvl w:val="0"/>
                <w:numId w:val="1002"/>
              </w:numPr>
            </w:pPr>
            <w:r>
              <w:rPr>
                <w:b/>
                <w:bCs/>
              </w:rPr>
              <w:t xml:space="preserve">Paper calibration data:</w:t>
            </w:r>
            <w:r>
              <w:t xml:space="preserve"> </w:t>
            </w:r>
            <w:hyperlink r:id="rId13">
              <w:r>
                <w:rPr>
                  <w:rStyle w:val="VerbatimChar"/>
                </w:rPr>
                <w:t xml:space="preserve">paper_area_weights.xlsx</w:t>
              </w:r>
            </w:hyperlink>
            <w:r>
              <w:t xml:space="preserve"> </w:t>
            </w:r>
            <w:r>
              <w:t xml:space="preserve">→</w:t>
            </w:r>
            <w:r>
              <w:t xml:space="preserve"> </w:t>
            </w:r>
            <w:r>
              <w:rPr>
                <w:rStyle w:val="VerbatimChar"/>
              </w:rPr>
              <w:t xml:space="preserve">data/</w:t>
            </w:r>
            <w:r>
              <w:t xml:space="preserve">.</w:t>
            </w:r>
          </w:p>
          <w:p>
            <w:pPr>
              <w:pStyle w:val="Compact"/>
              <w:numPr>
                <w:ilvl w:val="0"/>
                <w:numId w:val="1002"/>
              </w:numPr>
            </w:pPr>
            <w:r>
              <w:rPr>
                <w:b/>
                <w:bCs/>
              </w:rPr>
              <w:t xml:space="preserve">Leaf data:</w:t>
            </w:r>
            <w:r>
              <w:t xml:space="preserve"> </w:t>
            </w:r>
            <w:hyperlink r:id="rId14">
              <w:r>
                <w:rPr>
                  <w:rStyle w:val="VerbatimChar"/>
                </w:rPr>
                <w:t xml:space="preserve">2026_09_03_data_sci_leaf_area.xlsx</w:t>
              </w:r>
            </w:hyperlink>
            <w:r>
              <w:t xml:space="preserve"> </w:t>
            </w:r>
            <w:r>
              <w:t xml:space="preserve">→</w:t>
            </w:r>
            <w:r>
              <w:t xml:space="preserve"> </w:t>
            </w:r>
            <w:r>
              <w:rPr>
                <w:rStyle w:val="VerbatimChar"/>
              </w:rPr>
              <w:t xml:space="preserve">data/</w:t>
            </w:r>
            <w:r>
              <w:t xml:space="preserve"> </w:t>
            </w:r>
            <w:r>
              <w:t xml:space="preserve">(you should already have it).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3"/>
              </w:numPr>
            </w:pPr>
            <w:r>
              <w:t xml:space="preserve">The</w:t>
            </w:r>
            <w:r>
              <w:t xml:space="preserve"> </w:t>
            </w:r>
            <w:r>
              <w:rPr>
                <w:b/>
                <w:bCs/>
              </w:rPr>
              <w:t xml:space="preserve">code is already written</w:t>
            </w:r>
            <w:r>
              <w:t xml:space="preserve"> </w:t>
            </w:r>
            <w:r>
              <w:t xml:space="preserve">in the skeleton — run it chunk by chunk as you work through Parts 1–9 below.</w:t>
            </w:r>
          </w:p>
          <w:p>
            <w:pPr>
              <w:pStyle w:val="Compact"/>
              <w:numPr>
                <w:ilvl w:val="0"/>
                <w:numId w:val="1003"/>
              </w:numPr>
            </w:pPr>
            <w:r>
              <w:t xml:space="preserve">What gets graded is</w:t>
            </w:r>
            <w:r>
              <w:t xml:space="preserve"> </w:t>
            </w:r>
            <w:r>
              <w:rPr>
                <w:b/>
                <w:bCs/>
              </w:rPr>
              <w:t xml:space="preserve">your answers</w:t>
            </w:r>
            <w:r>
              <w:t xml:space="preserve">, typed into the</w:t>
            </w:r>
            <w:r>
              <w:t xml:space="preserve"> </w:t>
            </w:r>
            <w:r>
              <w:rPr>
                <w:b/>
                <w:bCs/>
              </w:rPr>
              <w:t xml:space="preserve">Q</w:t>
            </w:r>
            <w:r>
              <w:t xml:space="preserve"> </w:t>
            </w:r>
            <w:r>
              <w:t xml:space="preserve">boxes in the script.</w:t>
            </w:r>
          </w:p>
          <w:p>
            <w:pPr>
              <w:pStyle w:val="Compact"/>
              <w:numPr>
                <w:ilvl w:val="0"/>
                <w:numId w:val="1003"/>
              </w:numPr>
            </w:pPr>
            <w:r>
              <w:t xml:space="preserve">Hand in</w:t>
            </w:r>
            <w:r>
              <w:t xml:space="preserve"> </w:t>
            </w:r>
            <w:r>
              <w:rPr>
                <w:rStyle w:val="VerbatimChar"/>
              </w:rPr>
              <w:t xml:space="preserve">scripts/11_regression.R</w:t>
            </w:r>
            <w:r>
              <w:t xml:space="preserve">. Run it top to bottom (</w:t>
            </w:r>
            <w:r>
              <w:rPr>
                <w:b/>
                <w:bCs/>
              </w:rPr>
              <w:t xml:space="preserve">Ctrl/Cmd + Shift + Enter</w:t>
            </w:r>
            <w:r>
              <w:t xml:space="preserve">) first — it must run with no errors.</w:t>
            </w:r>
          </w:p>
          <w:p>
            <w:pPr>
              <w:pStyle w:val="FirstParagraph"/>
            </w:pPr>
            <w:r>
              <w:t xml:space="preserve">Answer boxes look like this — type after</w:t>
            </w:r>
            <w:r>
              <w:t xml:space="preserve"> </w:t>
            </w:r>
            <w:r>
              <w:rPr>
                <w:rStyle w:val="VerbatimChar"/>
              </w:rPr>
              <w:t xml:space="preserve">ANSWER:</w:t>
            </w:r>
            <w:r>
              <w:t xml:space="preserve"> </w:t>
            </w:r>
            <w:r>
              <w:t xml:space="preserve">and start every line with</w:t>
            </w:r>
            <w:r>
              <w:t xml:space="preserve"> </w:t>
            </w:r>
            <w:r>
              <w:rPr>
                <w:rStyle w:val="VerbatimChar"/>
              </w:rPr>
              <w:t xml:space="preserve">#</w:t>
            </w:r>
            <w:r>
              <w:t xml:space="preserve">:</w:t>
            </w:r>
          </w:p>
          <w:p>
            <w:pPr>
              <w:pStyle w:val="SourceCode"/>
            </w:pPr>
            <w:r>
              <w:rPr>
                <w:rStyle w:val="CommentTok"/>
              </w:rPr>
              <w:t xml:space="preserve"># # # # # # # # # # # # # # # # # # # # # # # # # # # # #</w:t>
            </w:r>
            <w:r>
              <w:br/>
            </w:r>
            <w:r>
              <w:rPr>
                <w:rStyle w:val="CommentTok"/>
              </w:rPr>
              <w:t xml:space="preserve"># Q3. What is the slope, with units?</w:t>
            </w:r>
            <w:r>
              <w:br/>
            </w:r>
            <w:r>
              <w:rPr>
                <w:rStyle w:val="CommentTok"/>
              </w:rPr>
              <w:t xml:space="preserve"># ANSWER: 130.52 cm2 per gram of paper</w:t>
            </w:r>
            <w:r>
              <w:br/>
            </w:r>
            <w:r>
              <w:rPr>
                <w:rStyle w:val="CommentTok"/>
              </w:rPr>
              <w:t xml:space="preserve">#</w:t>
            </w:r>
            <w:r>
              <w:br/>
            </w:r>
            <w:r>
              <w:rPr>
                <w:rStyle w:val="CommentTok"/>
              </w:rPr>
              <w:t xml:space="preserve"># # # # # # # # # # # # # # # # # # # # # # # # # # # # #</w:t>
            </w:r>
          </w:p>
          <w:p/>
        </w:tc>
      </w:tr>
    </w:tbl>
    <w:p>
      <w:pPr>
        <w:pStyle w:val="FirstParagraph"/>
      </w:pPr>
      <w:r>
        <w:t xml:space="preserve">Keep the plots plain today — no labels, colors, or themes. The goal is to</w:t>
      </w:r>
      <w:r>
        <w:t xml:space="preserve"> </w:t>
      </w:r>
      <w:r>
        <w:rPr>
          <w:b/>
          <w:bCs/>
        </w:rPr>
        <w:t xml:space="preserve">read</w:t>
      </w:r>
      <w:r>
        <w:t xml:space="preserve"> </w:t>
      </w:r>
      <w:r>
        <w:t xml:space="preserve">them.</w:t>
      </w:r>
    </w:p>
    <w:p>
      <w:r>
        <w:pict>
          <v:rect style="width:0;height:1.5pt" o:hralign="center" o:hrstd="t" o:hr="t"/>
        </w:pict>
      </w:r>
    </w:p>
    <w:p>
      <w:pPr>
        <w:pStyle w:val="Heading2"/>
      </w:pPr>
      <w:bookmarkStart w:id="18" w:name="X8ce5feb767e46b278c619875c35834c0a9f3dbc"/>
      <w:r>
        <w:t xml:space="preserve">🧩 Chunk 2 — Fit it and read it</w:t>
      </w:r>
      <w:r>
        <w:t xml:space="preserve"> </w:t>
      </w:r>
      <w:r>
        <w:rPr>
          <w:i/>
          <w:iCs/>
        </w:rPr>
        <w:t xml:space="preserve">(after lecture Chunk 2)</w:t>
      </w:r>
      <w:bookmarkEnd w:id="18"/>
    </w:p>
    <w:p>
      <w:pPr>
        <w:pStyle w:val="BlockText"/>
      </w:pPr>
      <w:r>
        <w:t xml:space="preserve">Parts 1–4: load the paper data, plot it, fit the line, read the output.</w:t>
      </w:r>
    </w:p>
    <w:bookmarkEnd w:id="19"/>
    <w:bookmarkEnd w:id="20"/>
    <w:bookmarkStart w:id="21" w:name="part-1-load-libraries-and-data"/>
    <w:p>
      <w:pPr>
        <w:pStyle w:val="Heading1"/>
      </w:pPr>
      <w:r>
        <w:t xml:space="preserve">Part 1 · Load libraries and data</w:t>
      </w:r>
    </w:p>
    <w:p>
      <w:pPr>
        <w:pStyle w:val="FirstParagraph"/>
      </w:pPr>
      <w:r>
        <w:rPr>
          <w:b/>
          <w:bCs/>
        </w:rPr>
        <w:t xml:space="preserve">▶ Run this</w:t>
      </w:r>
      <w:r>
        <w:t xml:space="preserve"> </w:t>
      </w:r>
      <w:r>
        <w:t xml:space="preserve">(already at the top of your skeleton):</w:t>
      </w:r>
    </w:p>
    <w:p>
      <w:pPr>
        <w:pStyle w:val="SourceCode"/>
      </w:pPr>
      <w:r>
        <w:rPr>
          <w:rStyle w:val="CommentTok"/>
        </w:rPr>
        <w:t xml:space="preserve"># Load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(janitor)     </w:t>
      </w:r>
      <w:r>
        <w:rPr>
          <w:rStyle w:val="CommentTok"/>
        </w:rPr>
        <w:t xml:space="preserve"># clean_names()</w:t>
      </w:r>
      <w:r>
        <w:br/>
      </w:r>
      <w:r>
        <w:br/>
      </w:r>
      <w:r>
        <w:rPr>
          <w:rStyle w:val="CommentTok"/>
        </w:rPr>
        <w:t xml:space="preserve"># Load the paper calibration data ----------------------</w:t>
      </w:r>
      <w:r>
        <w:br/>
      </w:r>
      <w:r>
        <w:rPr>
          <w:rStyle w:val="NormalTok"/>
        </w:rPr>
        <w:t xml:space="preserve">paper_df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"data/paper_area_weights.xlsx"</w:t>
      </w:r>
      <w:r>
        <w:rPr>
          <w:rStyle w:val="NormalTok"/>
        </w:rPr>
        <w:t xml:space="preserve">)</w:t>
      </w:r>
      <w:r>
        <w:br/>
      </w:r>
      <w:r>
        <w:br/>
      </w:r>
      <w:r>
        <w:rPr>
          <w:rStyle w:val="FunctionTok"/>
        </w:rPr>
        <w:t xml:space="preserve">glimpse</w:t>
      </w:r>
      <w:r>
        <w:rPr>
          <w:rStyle w:val="NormalTok"/>
        </w:rPr>
        <w:t xml:space="preserve">(paper_df)</w:t>
      </w:r>
    </w:p>
    <w:p>
      <w:pPr>
        <w:pStyle w:val="FirstParagraph"/>
      </w:pPr>
      <w:r>
        <w:t xml:space="preserve">118 paper squares.</w:t>
      </w:r>
      <w:r>
        <w:t xml:space="preserve"> </w:t>
      </w:r>
      <w:r>
        <w:rPr>
          <w:rStyle w:val="VerbatimChar"/>
        </w:rPr>
        <w:t xml:space="preserve">area_cm2</w:t>
      </w:r>
      <w:r>
        <w:t xml:space="preserve"> </w:t>
      </w:r>
      <w:r>
        <w:t xml:space="preserve">is the</w:t>
      </w:r>
      <w:r>
        <w:t xml:space="preserve"> </w:t>
      </w:r>
      <w:r>
        <w:rPr>
          <w:b/>
          <w:bCs/>
        </w:rPr>
        <w:t xml:space="preserve">known</w:t>
      </w:r>
      <w:r>
        <w:t xml:space="preserve"> </w:t>
      </w:r>
      <w:r>
        <w:t xml:space="preserve">area of each square;</w:t>
      </w:r>
      <w:r>
        <w:t xml:space="preserve"> </w:t>
      </w:r>
      <w:r>
        <w:rPr>
          <w:rStyle w:val="VerbatimChar"/>
        </w:rPr>
        <w:t xml:space="preserve">mass_g</w:t>
      </w:r>
      <w:r>
        <w:t xml:space="preserve"> </w:t>
      </w:r>
      <w:r>
        <w:t xml:space="preserve">is what it weighed.</w:t>
      </w:r>
    </w:p>
    <w:p>
      <w:pPr>
        <w:pStyle w:val="BodyText"/>
      </w:pPr>
      <w:r>
        <w:t xml:space="preserve">✏️</w:t>
      </w:r>
      <w:r>
        <w:t xml:space="preserve"> </w:t>
      </w:r>
      <w:r>
        <w:rPr>
          <w:b/>
          <w:bCs/>
        </w:rPr>
        <w:t xml:space="preserve">Q1:</w:t>
      </w:r>
      <w:r>
        <w:t xml:space="preserve"> </w:t>
      </w:r>
      <w:r>
        <w:t xml:space="preserve">Which column is the explanatory variable (X) and which is the response (Y)? Why that direction, given that we want leaf areas?</w:t>
      </w:r>
    </w:p>
    <w:p>
      <w:r>
        <w:pict>
          <v:rect style="width:0;height:1.5pt" o:hralign="center" o:hrstd="t" o:hr="t"/>
        </w:pict>
      </w:r>
    </w:p>
    <w:bookmarkEnd w:id="21"/>
    <w:bookmarkStart w:id="22" w:name="part-2-plot-it-before-you-fit-it"/>
    <w:p>
      <w:pPr>
        <w:pStyle w:val="Heading1"/>
      </w:pPr>
      <w:r>
        <w:t xml:space="preserve">Part 2 · Plot it before you fit it</w:t>
      </w:r>
    </w:p>
    <w:p>
      <w:pPr>
        <w:pStyle w:val="FirstParagraph"/>
      </w:pPr>
      <w:r>
        <w:rPr>
          <w:b/>
          <w:bCs/>
        </w:rPr>
        <w:t xml:space="preserve">▶ Run this:</w:t>
      </w:r>
    </w:p>
    <w:p>
      <w:pPr>
        <w:pStyle w:val="SourceCode"/>
      </w:pPr>
      <w:r>
        <w:rPr>
          <w:rStyle w:val="CommentTok"/>
        </w:rPr>
        <w:t xml:space="preserve"># Scatter plot of area against mass --------------------</w:t>
      </w:r>
      <w:r>
        <w:br/>
      </w: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t xml:space="preserve">Look for three things: is it</w:t>
      </w:r>
      <w:r>
        <w:t xml:space="preserve"> </w:t>
      </w:r>
      <w:r>
        <w:rPr>
          <w:b/>
          <w:bCs/>
        </w:rPr>
        <w:t xml:space="preserve">straight</w:t>
      </w:r>
      <w:r>
        <w:t xml:space="preserve">, is the</w:t>
      </w:r>
      <w:r>
        <w:t xml:space="preserve"> </w:t>
      </w:r>
      <w:r>
        <w:rPr>
          <w:b/>
          <w:bCs/>
        </w:rPr>
        <w:t xml:space="preserve">scatter the same all the way along</w:t>
      </w:r>
      <w:r>
        <w:t xml:space="preserve">, and is any point</w:t>
      </w:r>
      <w:r>
        <w:t xml:space="preserve"> </w:t>
      </w:r>
      <w:r>
        <w:rPr>
          <w:b/>
          <w:bCs/>
        </w:rPr>
        <w:t xml:space="preserve">off on its own</w:t>
      </w:r>
      <w:r>
        <w:t xml:space="preserve">?</w:t>
      </w:r>
    </w:p>
    <w:p>
      <w:pPr>
        <w:pStyle w:val="BodyText"/>
      </w:pPr>
      <w:r>
        <w:t xml:space="preserve">✏️</w:t>
      </w:r>
      <w:r>
        <w:t xml:space="preserve"> </w:t>
      </w:r>
      <w:r>
        <w:rPr>
          <w:b/>
          <w:bCs/>
        </w:rPr>
        <w:t xml:space="preserve">Q2:</w:t>
      </w:r>
      <w:r>
        <w:t xml:space="preserve"> </w:t>
      </w:r>
      <w:r>
        <w:t xml:space="preserve">Straight or curved? Any obvious outlier? Is a straight line the right tool here?</w:t>
      </w:r>
    </w:p>
    <w:p>
      <w:r>
        <w:pict>
          <v:rect style="width:0;height:1.5pt" o:hralign="center" o:hrstd="t" o:hr="t"/>
        </w:pict>
      </w:r>
    </w:p>
    <w:bookmarkEnd w:id="22"/>
    <w:bookmarkStart w:id="23" w:name="part-3-fit-the-regression"/>
    <w:p>
      <w:pPr>
        <w:pStyle w:val="Heading1"/>
      </w:pPr>
      <w:r>
        <w:t xml:space="preserve">Part 3 · Fit the regression</w:t>
      </w:r>
    </w:p>
    <w:p>
      <w:pPr>
        <w:pStyle w:val="FirstParagraph"/>
      </w:pPr>
      <w:r>
        <w:rPr>
          <w:b/>
          <w:bCs/>
        </w:rPr>
        <w:t xml:space="preserve">▶ Run this:</w:t>
      </w:r>
    </w:p>
    <w:p>
      <w:pPr>
        <w:pStyle w:val="SourceCode"/>
      </w:pPr>
      <w:r>
        <w:rPr>
          <w:rStyle w:val="CommentTok"/>
        </w:rPr>
        <w:t xml:space="preserve"># Fit the regression line ------------------------------</w:t>
      </w:r>
      <w:r>
        <w:br/>
      </w: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paper_df)</w:t>
      </w:r>
    </w:p>
    <w:p>
      <w:pPr>
        <w:pStyle w:val="FirstParagraph"/>
      </w:pPr>
      <w:r>
        <w:t xml:space="preserve">Nothing prints —</w:t>
      </w:r>
      <w:r>
        <w:t xml:space="preserve"> </w:t>
      </w:r>
      <w:r>
        <w:rPr>
          <w:rStyle w:val="VerbatimChar"/>
        </w:rPr>
        <w:t xml:space="preserve">lm()</w:t>
      </w:r>
      <w:r>
        <w:t xml:space="preserve"> </w:t>
      </w:r>
      <w:r>
        <w:t xml:space="preserve">stores the answer in a model object. The formula reads</w:t>
      </w:r>
      <w:r>
        <w:t xml:space="preserve"> </w:t>
      </w:r>
      <w:r>
        <w:rPr>
          <w:rStyle w:val="VerbatimChar"/>
        </w:rPr>
        <w:t xml:space="preserve">Y ~ X</w:t>
      </w:r>
      <w:r>
        <w:t xml:space="preserve">,</w:t>
      </w:r>
      <w:r>
        <w:t xml:space="preserve"> </w:t>
      </w:r>
      <w:r>
        <w:t xml:space="preserve">“area</w:t>
      </w:r>
      <w:r>
        <w:t xml:space="preserve"> </w:t>
      </w:r>
      <w:r>
        <w:rPr>
          <w:b/>
          <w:bCs/>
        </w:rPr>
        <w:t xml:space="preserve">is predicted by</w:t>
      </w:r>
      <w:r>
        <w:t xml:space="preserve"> </w:t>
      </w:r>
      <w:r>
        <w:t xml:space="preserve">mass.”</w:t>
      </w:r>
    </w:p>
    <w:p>
      <w:pPr>
        <w:pStyle w:val="BodyText"/>
      </w:pPr>
      <w:r>
        <w:rPr>
          <w:b/>
          <w:bCs/>
        </w:rPr>
        <w:t xml:space="preserve">▶ Run this:</w:t>
      </w:r>
    </w:p>
    <w:p>
      <w:pPr>
        <w:pStyle w:val="SourceCode"/>
      </w:pPr>
      <w:r>
        <w:rPr>
          <w:rStyle w:val="CommentTok"/>
        </w:rPr>
        <w:t xml:space="preserve"># Read the model ---------------------------------------</w:t>
      </w:r>
      <w:r>
        <w:br/>
      </w:r>
      <w:r>
        <w:rPr>
          <w:rStyle w:val="FunctionTok"/>
        </w:rPr>
        <w:t xml:space="preserve">summary</w:t>
      </w:r>
      <w:r>
        <w:rPr>
          <w:rStyle w:val="NormalTok"/>
        </w:rPr>
        <w:t xml:space="preserve">(paper_lm_model)</w:t>
      </w:r>
    </w:p>
    <w:p>
      <w:pPr>
        <w:pStyle w:val="BlockText"/>
      </w:pPr>
      <w:r>
        <w:t xml:space="preserve">⚠️</w:t>
      </w:r>
      <w:r>
        <w:t xml:space="preserve"> </w:t>
      </w:r>
      <w:r>
        <w:rPr>
          <w:b/>
          <w:bCs/>
        </w:rPr>
        <w:t xml:space="preserve">Watch out!</w:t>
      </w:r>
      <w:r>
        <w:t xml:space="preserve"> </w:t>
      </w:r>
      <w:r>
        <w:t xml:space="preserve">Flip the formula to</w:t>
      </w:r>
      <w:r>
        <w:t xml:space="preserve"> </w:t>
      </w:r>
      <w:r>
        <w:rPr>
          <w:rStyle w:val="VerbatimChar"/>
        </w:rPr>
        <w:t xml:space="preserve">lm(mass_g ~ area_cm2)</w:t>
      </w:r>
      <w:r>
        <w:t xml:space="preserve"> </w:t>
      </w:r>
      <w:r>
        <w:t xml:space="preserve">and R runs happily — it just answers a question you didn’t ask. The response always goes on the</w:t>
      </w:r>
      <w:r>
        <w:t xml:space="preserve"> </w:t>
      </w:r>
      <w:r>
        <w:rPr>
          <w:b/>
          <w:bCs/>
        </w:rPr>
        <w:t xml:space="preserve">left</w:t>
      </w:r>
      <w:r>
        <w:t xml:space="preserve"> </w:t>
      </w:r>
      <w:r>
        <w:t xml:space="preserve">of</w:t>
      </w:r>
      <w:r>
        <w:t xml:space="preserve"> </w:t>
      </w:r>
      <w:r>
        <w:rPr>
          <w:rStyle w:val="VerbatimChar"/>
        </w:rPr>
        <w:t xml:space="preserve">~</w:t>
      </w:r>
      <w:r>
        <w:t xml:space="preserve">.</w:t>
      </w:r>
    </w:p>
    <w:p>
      <w:r>
        <w:pict>
          <v:rect style="width:0;height:1.5pt" o:hralign="center" o:hrstd="t" o:hr="t"/>
        </w:pict>
      </w:r>
    </w:p>
    <w:bookmarkEnd w:id="23"/>
    <w:bookmarkStart w:id="25" w:name="part-4-read-the-summary-output"/>
    <w:p>
      <w:pPr>
        <w:pStyle w:val="Heading1"/>
      </w:pPr>
      <w:r>
        <w:t xml:space="preserve">Part 4 · Read the</w:t>
      </w:r>
      <w:r>
        <w:t xml:space="preserve"> </w:t>
      </w:r>
      <w:r>
        <w:rPr>
          <w:rStyle w:val="VerbatimChar"/>
        </w:rPr>
        <w:t xml:space="preserve">summary()</w:t>
      </w:r>
      <w:r>
        <w:t xml:space="preserve"> </w:t>
      </w:r>
      <w:r>
        <w:t xml:space="preserve">output</w:t>
      </w:r>
    </w:p>
    <w:p>
      <w:pPr>
        <w:pStyle w:val="FirstParagraph"/>
      </w:pPr>
      <w:r>
        <w:t xml:space="preserve">Everything you need is in four places. Find each one in your output.</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What you want</w:t>
            </w:r>
          </w:p>
        </w:tc>
        <w:tc>
          <w:tcPr/>
          <w:p>
            <w:pPr>
              <w:pStyle w:val="Compact"/>
            </w:pPr>
            <w:r>
              <w:t xml:space="preserve">Where it is</w:t>
            </w:r>
          </w:p>
        </w:tc>
      </w:tr>
      <w:tr>
        <w:tc>
          <w:tcPr/>
          <w:p>
            <w:pPr>
              <w:pStyle w:val="Compact"/>
            </w:pPr>
            <w:r>
              <w:rPr>
                <w:b/>
                <w:bCs/>
              </w:rPr>
              <w:t xml:space="preserve">slope</w:t>
            </w:r>
            <w:r>
              <w:t xml:space="preserve"> </w:t>
            </w:r>
            <w:r>
              <w:t xml:space="preserve">(</w:t>
            </w:r>
            <w:r>
              <w:rPr>
                <w:i/>
                <w:iCs/>
              </w:rPr>
              <w:t xml:space="preserve">b</w:t>
            </w:r>
            <w:r>
              <w:t xml:space="preserve">)</w:t>
            </w:r>
          </w:p>
        </w:tc>
        <w:tc>
          <w:tcPr/>
          <w:p>
            <w:pPr>
              <w:pStyle w:val="Compact"/>
            </w:pPr>
            <w:r>
              <w:t xml:space="preserve">Coefficients table,</w:t>
            </w:r>
            <w:r>
              <w:t xml:space="preserve"> </w:t>
            </w:r>
            <w:r>
              <w:rPr>
                <w:rStyle w:val="VerbatimChar"/>
              </w:rPr>
              <w:t xml:space="preserve">mass_g</w:t>
            </w:r>
            <w:r>
              <w:t xml:space="preserve"> </w:t>
            </w:r>
            <w:r>
              <w:t xml:space="preserve">row,</w:t>
            </w:r>
            <w:r>
              <w:t xml:space="preserve"> </w:t>
            </w:r>
            <w:r>
              <w:rPr>
                <w:rStyle w:val="VerbatimChar"/>
              </w:rPr>
              <w:t xml:space="preserve">Estimate</w:t>
            </w:r>
            <w:r>
              <w:t xml:space="preserve"> </w:t>
            </w:r>
            <w:r>
              <w:t xml:space="preserve">column</w:t>
            </w:r>
          </w:p>
        </w:tc>
      </w:tr>
      <w:tr>
        <w:tc>
          <w:tcPr/>
          <w:p>
            <w:pPr>
              <w:pStyle w:val="Compact"/>
            </w:pPr>
            <w:r>
              <w:rPr>
                <w:b/>
                <w:bCs/>
              </w:rPr>
              <w:t xml:space="preserve">intercept</w:t>
            </w:r>
            <w:r>
              <w:t xml:space="preserve"> </w:t>
            </w:r>
            <w:r>
              <w:t xml:space="preserve">(</w:t>
            </w:r>
            <w:r>
              <w:rPr>
                <w:i/>
                <w:iCs/>
              </w:rPr>
              <w:t xml:space="preserve">a</w:t>
            </w:r>
            <w:r>
              <w:t xml:space="preserve">)</w:t>
            </w:r>
          </w:p>
        </w:tc>
        <w:tc>
          <w:tcPr/>
          <w:p>
            <w:pPr>
              <w:pStyle w:val="Compact"/>
            </w:pPr>
            <w:r>
              <w:t xml:space="preserve">Coefficients table,</w:t>
            </w:r>
            <w:r>
              <w:t xml:space="preserve"> </w:t>
            </w:r>
            <w:r>
              <w:rPr>
                <w:rStyle w:val="VerbatimChar"/>
              </w:rPr>
              <w:t xml:space="preserve">(Intercept)</w:t>
            </w:r>
            <w:r>
              <w:t xml:space="preserve"> </w:t>
            </w:r>
            <w:r>
              <w:t xml:space="preserve">row,</w:t>
            </w:r>
            <w:r>
              <w:t xml:space="preserve"> </w:t>
            </w:r>
            <w:r>
              <w:rPr>
                <w:rStyle w:val="VerbatimChar"/>
              </w:rPr>
              <w:t xml:space="preserve">Estimate</w:t>
            </w:r>
            <w:r>
              <w:t xml:space="preserve"> </w:t>
            </w:r>
            <w:r>
              <w:t xml:space="preserve">column</w:t>
            </w:r>
          </w:p>
        </w:tc>
      </w:tr>
      <w:tr>
        <w:tc>
          <w:tcPr/>
          <w:p>
            <w:pPr>
              <w:pStyle w:val="Compact"/>
            </w:pPr>
            <w:r>
              <w:rPr>
                <w:b/>
                <w:bCs/>
                <w:i/>
                <w:iCs/>
              </w:rPr>
              <w:t xml:space="preserve">p</w:t>
            </w:r>
            <w:r>
              <w:rPr>
                <w:b/>
                <w:bCs/>
              </w:rPr>
              <w:t xml:space="preserve">-value for the slope</w:t>
            </w:r>
          </w:p>
        </w:tc>
        <w:tc>
          <w:tcPr/>
          <w:p>
            <w:pPr>
              <w:pStyle w:val="Compact"/>
            </w:pPr>
            <w:r>
              <w:t xml:space="preserve">Coefficients table,</w:t>
            </w:r>
            <w:r>
              <w:t xml:space="preserve"> </w:t>
            </w:r>
            <w:r>
              <w:rPr>
                <w:rStyle w:val="VerbatimChar"/>
              </w:rPr>
              <w:t xml:space="preserve">mass_g</w:t>
            </w:r>
            <w:r>
              <w:t xml:space="preserve"> </w:t>
            </w:r>
            <w:r>
              <w:t xml:space="preserve">row,</w:t>
            </w:r>
            <w:r>
              <w:t xml:space="preserve"> </w:t>
            </w:r>
            <w:r>
              <w:rPr>
                <w:rStyle w:val="VerbatimChar"/>
              </w:rPr>
              <w:t xml:space="preserve">Pr(&gt;|t|)</w:t>
            </w:r>
            <w:r>
              <w:t xml:space="preserve"> </w:t>
            </w:r>
            <w:r>
              <w:t xml:space="preserve">column</w:t>
            </w:r>
          </w:p>
        </w:tc>
      </w:tr>
      <w:tr>
        <w:tc>
          <w:tcPr/>
          <w:p>
            <w:pPr>
              <w:pStyle w:val="Compact"/>
            </w:pPr>
            <w:r>
              <w:rPr>
                <w:b/>
                <w:bCs/>
              </w:rPr>
              <w:t xml:space="preserve">R²</w:t>
            </w:r>
          </w:p>
        </w:tc>
        <w:tc>
          <w:tcPr/>
          <w:p>
            <w:pPr>
              <w:pStyle w:val="Compact"/>
            </w:pPr>
            <w:r>
              <w:rPr>
                <w:rStyle w:val="VerbatimChar"/>
              </w:rPr>
              <w:t xml:space="preserve">Multiple R-squared</w:t>
            </w:r>
            <w:r>
              <w:t xml:space="preserve"> </w:t>
            </w:r>
            <w:r>
              <w:t xml:space="preserve">near the bottom</w:t>
            </w:r>
          </w:p>
        </w:tc>
      </w:tr>
      <w:tr>
        <w:tc>
          <w:tcPr/>
          <w:p>
            <w:pPr>
              <w:pStyle w:val="Compact"/>
            </w:pPr>
            <w:r>
              <w:rPr>
                <w:b/>
                <w:bCs/>
              </w:rPr>
              <w:t xml:space="preserve">F and df</w:t>
            </w:r>
          </w:p>
        </w:tc>
        <w:tc>
          <w:tcPr/>
          <w:p>
            <w:pPr>
              <w:pStyle w:val="Compact"/>
            </w:pPr>
            <w:r>
              <w:t xml:space="preserve">the</w:t>
            </w:r>
            <w:r>
              <w:t xml:space="preserve"> </w:t>
            </w:r>
            <w:r>
              <w:rPr>
                <w:rStyle w:val="VerbatimChar"/>
              </w:rPr>
              <w:t xml:space="preserve">F-statistic:</w:t>
            </w:r>
            <w:r>
              <w:t xml:space="preserve"> </w:t>
            </w:r>
            <w:r>
              <w:t xml:space="preserve">line at the very bottom</w:t>
            </w:r>
          </w:p>
        </w:tc>
      </w:tr>
    </w:tbl>
    <w:p>
      <w:pPr>
        <w:pStyle w:val="BodyText"/>
      </w:pPr>
      <w:r>
        <w:t xml:space="preserve">✏️</w:t>
      </w:r>
      <w:r>
        <w:t xml:space="preserve"> </w:t>
      </w:r>
      <w:r>
        <w:rPr>
          <w:b/>
          <w:bCs/>
        </w:rPr>
        <w:t xml:space="preserve">Q4a:</w:t>
      </w:r>
      <w:r>
        <w:t xml:space="preserve"> </w:t>
      </w:r>
      <w:r>
        <w:t xml:space="preserve">Write down the slope and say what it means</w:t>
      </w:r>
      <w:r>
        <w:t xml:space="preserve"> </w:t>
      </w:r>
      <w:r>
        <w:rPr>
          <w:b/>
          <w:bCs/>
        </w:rPr>
        <w:t xml:space="preserve">with units</w:t>
      </w:r>
      <w:r>
        <w:t xml:space="preserve"> </w:t>
      </w:r>
      <w:r>
        <w:t xml:space="preserve">— finish this sentence:</w:t>
      </w:r>
      <w:r>
        <w:t xml:space="preserve"> </w:t>
      </w:r>
      <w:r>
        <w:t xml:space="preserve">“every extra 1 gram of this paper is another ___ cm² of area.”</w:t>
      </w:r>
    </w:p>
    <w:p>
      <w:pPr>
        <w:pStyle w:val="BodyText"/>
      </w:pPr>
      <w:r>
        <w:t xml:space="preserve">✏️</w:t>
      </w:r>
      <w:r>
        <w:t xml:space="preserve"> </w:t>
      </w:r>
      <w:r>
        <w:rPr>
          <w:b/>
          <w:bCs/>
        </w:rPr>
        <w:t xml:space="preserve">Q4b:</w:t>
      </w:r>
      <w:r>
        <w:t xml:space="preserve"> </w:t>
      </w:r>
      <w:r>
        <w:t xml:space="preserve">Write down the intercept. Its</w:t>
      </w:r>
      <w:r>
        <w:t xml:space="preserve"> </w:t>
      </w:r>
      <w:r>
        <w:rPr>
          <w:i/>
          <w:iCs/>
        </w:rPr>
        <w:t xml:space="preserve">p</w:t>
      </w:r>
      <w:r>
        <w:t xml:space="preserve">-value is 0.126 — not significant. Why is that the</w:t>
      </w:r>
      <w:r>
        <w:t xml:space="preserve"> </w:t>
      </w:r>
      <w:r>
        <w:rPr>
          <w:i/>
          <w:iCs/>
        </w:rPr>
        <w:t xml:space="preserve">right</w:t>
      </w:r>
      <w:r>
        <w:t xml:space="preserve"> </w:t>
      </w:r>
      <w:r>
        <w:t xml:space="preserve">answer physically? (What is the area of a piece of paper that weighs nothing?)</w:t>
      </w:r>
    </w:p>
    <w:p>
      <w:pPr>
        <w:pStyle w:val="BodyText"/>
      </w:pPr>
      <w:r>
        <w:t xml:space="preserve">✏️</w:t>
      </w:r>
      <w:r>
        <w:t xml:space="preserve"> </w:t>
      </w:r>
      <w:r>
        <w:rPr>
          <w:b/>
          <w:bCs/>
        </w:rPr>
        <w:t xml:space="preserve">Q4c:</w:t>
      </w:r>
      <w:r>
        <w:t xml:space="preserve"> </w:t>
      </w:r>
      <w:r>
        <w:t xml:space="preserve">Write the fitted equation:</w:t>
      </w:r>
      <w:r>
        <w:t xml:space="preserve"> </w:t>
      </w:r>
      <w:r>
        <w:rPr>
          <w:rStyle w:val="VerbatimChar"/>
        </w:rPr>
        <w:t xml:space="preserve">area = ____ + ____ × mass</w:t>
      </w:r>
    </w:p>
    <w:p>
      <w:pPr>
        <w:pStyle w:val="BodyText"/>
      </w:pPr>
      <w:r>
        <w:t xml:space="preserve">✏️</w:t>
      </w:r>
      <w:r>
        <w:t xml:space="preserve"> </w:t>
      </w:r>
      <w:r>
        <w:rPr>
          <w:b/>
          <w:bCs/>
        </w:rPr>
        <w:t xml:space="preserve">Q4d:</w:t>
      </w:r>
      <w:r>
        <w:t xml:space="preserve"> </w:t>
      </w:r>
      <w:r>
        <w:t xml:space="preserve">Write down the slope’s</w:t>
      </w:r>
      <w:r>
        <w:t xml:space="preserve"> </w:t>
      </w:r>
      <w:r>
        <w:rPr>
          <w:i/>
          <w:iCs/>
        </w:rPr>
        <w:t xml:space="preserve">p</w:t>
      </w:r>
      <w:r>
        <w:t xml:space="preserve">-value and R². What does each one tell you — and why are they answering different questions?</w:t>
      </w:r>
    </w:p>
    <w:p>
      <w:pPr>
        <w:pStyle w:val="BlockText"/>
      </w:pPr>
      <w:r>
        <w:t xml:space="preserve">💡</w:t>
      </w:r>
      <w:r>
        <w:t xml:space="preserve"> </w:t>
      </w:r>
      <w:r>
        <w:rPr>
          <w:b/>
          <w:bCs/>
        </w:rPr>
        <w:t xml:space="preserve">Key idea:</w:t>
      </w:r>
      <w:r>
        <w:t xml:space="preserve"> </w:t>
      </w:r>
      <w:r>
        <w:t xml:space="preserve">R² says</w:t>
      </w:r>
      <w:r>
        <w:t xml:space="preserve"> </w:t>
      </w:r>
      <w:r>
        <w:rPr>
          <w:i/>
          <w:iCs/>
        </w:rPr>
        <w:t xml:space="preserve">how tight</w:t>
      </w:r>
      <w:r>
        <w:t xml:space="preserve"> </w:t>
      </w:r>
      <w:r>
        <w:t xml:space="preserve">the fit is. The</w:t>
      </w:r>
      <w:r>
        <w:t xml:space="preserve"> </w:t>
      </w:r>
      <w:r>
        <w:rPr>
          <w:i/>
          <w:iCs/>
        </w:rPr>
        <w:t xml:space="preserve">p</w:t>
      </w:r>
      <w:r>
        <w:t xml:space="preserve">-value says</w:t>
      </w:r>
      <w:r>
        <w:t xml:space="preserve"> </w:t>
      </w:r>
      <w:r>
        <w:rPr>
          <w:i/>
          <w:iCs/>
        </w:rPr>
        <w:t xml:space="preserve">whether the slope is real</w:t>
      </w:r>
      <w:r>
        <w:t xml:space="preserve">. A relationship can be real and still scattered — that is most of biology.</w:t>
      </w:r>
    </w:p>
    <w:p>
      <w:r>
        <w:pict>
          <v:rect style="width:0;height:1.5pt" o:hralign="center" o:hrstd="t" o:hr="t"/>
        </w:pict>
      </w:r>
    </w:p>
    <w:p>
      <w:pPr>
        <w:pStyle w:val="Heading2"/>
      </w:pPr>
      <w:bookmarkStart w:id="24" w:name="X50578514bfaf84b97cacbf3917cdf3e498840f8"/>
      <w:r>
        <w:t xml:space="preserve">🧩 Chunk 3 — Plot it, check it, use it</w:t>
      </w:r>
      <w:r>
        <w:t xml:space="preserve"> </w:t>
      </w:r>
      <w:r>
        <w:rPr>
          <w:i/>
          <w:iCs/>
        </w:rPr>
        <w:t xml:space="preserve">(after lecture Chunk 3)</w:t>
      </w:r>
      <w:bookmarkEnd w:id="24"/>
    </w:p>
    <w:p>
      <w:pPr>
        <w:pStyle w:val="BlockText"/>
      </w:pPr>
      <w:r>
        <w:t xml:space="preserve">Parts 5–9: draw the line, check the residuals, predict, report.</w:t>
      </w:r>
    </w:p>
    <w:bookmarkEnd w:id="25"/>
    <w:bookmarkStart w:id="26" w:name="part-5-draw-the-fitted-line"/>
    <w:p>
      <w:pPr>
        <w:pStyle w:val="Heading1"/>
      </w:pPr>
      <w:r>
        <w:t xml:space="preserve">Part 5 · Draw the fitted line</w:t>
      </w:r>
    </w:p>
    <w:p>
      <w:pPr>
        <w:pStyle w:val="FirstParagraph"/>
      </w:pPr>
      <w:r>
        <w:rPr>
          <w:b/>
          <w:bCs/>
        </w:rPr>
        <w:t xml:space="preserve">▶ Run this:</w:t>
      </w:r>
    </w:p>
    <w:p>
      <w:pPr>
        <w:pStyle w:val="SourceCode"/>
      </w:pPr>
      <w:r>
        <w:rPr>
          <w:rStyle w:val="CommentTok"/>
        </w:rPr>
        <w:t xml:space="preserve"># Scatter plot with the fitted line --------------------</w:t>
      </w:r>
      <w:r>
        <w:br/>
      </w: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p>
    <w:p>
      <w:pPr>
        <w:pStyle w:val="FirstParagraph"/>
      </w:pPr>
      <w:r>
        <w:rPr>
          <w:rStyle w:val="VerbatimChar"/>
        </w:rPr>
        <w:t xml:space="preserve">geom_smooth(method = "lm")</w:t>
      </w:r>
      <w:r>
        <w:t xml:space="preserve"> </w:t>
      </w:r>
      <w:r>
        <w:t xml:space="preserve">adds the regression line plus a grey 95% confidence band. Without</w:t>
      </w:r>
      <w:r>
        <w:t xml:space="preserve"> </w:t>
      </w:r>
      <w:r>
        <w:rPr>
          <w:rStyle w:val="VerbatimChar"/>
        </w:rPr>
        <w:t xml:space="preserve">method = "lm"</w:t>
      </w:r>
      <w:r>
        <w:t xml:space="preserve"> </w:t>
      </w:r>
      <w:r>
        <w:t xml:space="preserve">you get a wiggly curve instead of a straight line.</w:t>
      </w:r>
    </w:p>
    <w:p>
      <w:pPr>
        <w:pStyle w:val="BodyText"/>
      </w:pPr>
      <w:r>
        <w:t xml:space="preserve">✏️</w:t>
      </w:r>
      <w:r>
        <w:t xml:space="preserve"> </w:t>
      </w:r>
      <w:r>
        <w:rPr>
          <w:b/>
          <w:bCs/>
        </w:rPr>
        <w:t xml:space="preserve">Q5:</w:t>
      </w:r>
      <w:r>
        <w:t xml:space="preserve"> </w:t>
      </w:r>
      <w:r>
        <w:t xml:space="preserve">Where is the grey band widest, and why? (Think about where the data are thickest.)</w:t>
      </w:r>
    </w:p>
    <w:p>
      <w:r>
        <w:pict>
          <v:rect style="width:0;height:1.5pt" o:hralign="center" o:hrstd="t" o:hr="t"/>
        </w:pict>
      </w:r>
    </w:p>
    <w:bookmarkEnd w:id="26"/>
    <w:bookmarkStart w:id="27" w:name="part-6-check-the-residuals"/>
    <w:p>
      <w:pPr>
        <w:pStyle w:val="Heading1"/>
      </w:pPr>
      <w:r>
        <w:t xml:space="preserve">Part 6 · Check the residuals</w:t>
      </w:r>
    </w:p>
    <w:p>
      <w:pPr>
        <w:pStyle w:val="FirstParagraph"/>
      </w:pPr>
      <w:r>
        <w:t xml:space="preserve">A</w:t>
      </w:r>
      <w:r>
        <w:t xml:space="preserve"> </w:t>
      </w:r>
      <w:r>
        <w:rPr>
          <w:b/>
          <w:bCs/>
        </w:rPr>
        <w:t xml:space="preserve">residual</w:t>
      </w:r>
      <w:r>
        <w:t xml:space="preserve"> </w:t>
      </w:r>
      <w:r>
        <w:t xml:space="preserve">is one point’s miss: observed − predicted.</w:t>
      </w:r>
      <w:r>
        <w:t xml:space="preserve"> </w:t>
      </w:r>
      <w:r>
        <w:rPr>
          <w:rStyle w:val="VerbatimChar"/>
        </w:rPr>
        <w:t xml:space="preserve">plot()</w:t>
      </w:r>
      <w:r>
        <w:t xml:space="preserve"> </w:t>
      </w:r>
      <w:r>
        <w:t xml:space="preserve">on a fitted model draws four residual plots at once — no extra code needed.</w:t>
      </w:r>
    </w:p>
    <w:p>
      <w:pPr>
        <w:pStyle w:val="BodyText"/>
      </w:pPr>
      <w:r>
        <w:rPr>
          <w:b/>
          <w:bCs/>
        </w:rPr>
        <w:t xml:space="preserve">▶ Run this:</w:t>
      </w:r>
    </w:p>
    <w:p>
      <w:pPr>
        <w:pStyle w:val="SourceCode"/>
      </w:pPr>
      <w:r>
        <w:rPr>
          <w:rStyle w:val="CommentTok"/>
        </w:rPr>
        <w:t xml:space="preserve"># All four residual plots in one call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(paper_lm_model)</w:t>
      </w:r>
    </w:p>
    <w:tbl>
      <w:tblPr>
        <w:tblStyle w:val="Table"/>
        <w:tblW w:type="pct" w:w="5000"/>
        <w:tblLayout w:type="fixed"/>
        <w:tblLook w:firstRow="1" w:lastRow="0" w:firstColumn="0" w:lastColumn="0" w:noHBand="0" w:noVBand="0" w:val="0020"/>
      </w:tblPr>
      <w:tblGrid>
        <w:gridCol w:w="950"/>
        <w:gridCol w:w="3009"/>
        <w:gridCol w:w="3960"/>
      </w:tblGrid>
      <w:tr>
        <w:trPr>
          <w:tblHeader w:val="on"/>
        </w:trPr>
        <w:tc>
          <w:tcPr/>
          <w:p>
            <w:pPr>
              <w:pStyle w:val="Compact"/>
            </w:pPr>
            <w:r>
              <w:t xml:space="preserve">Panel</w:t>
            </w:r>
          </w:p>
        </w:tc>
        <w:tc>
          <w:tcPr/>
          <w:p>
            <w:pPr>
              <w:pStyle w:val="Compact"/>
            </w:pPr>
            <w:r>
              <w:t xml:space="preserve">Name</w:t>
            </w:r>
          </w:p>
        </w:tc>
        <w:tc>
          <w:tcPr/>
          <w:p>
            <w:pPr>
              <w:pStyle w:val="Compact"/>
            </w:pPr>
            <w:r>
              <w:t xml:space="preserve">What it checks</w:t>
            </w:r>
          </w:p>
        </w:tc>
      </w:tr>
      <w:tr>
        <w:tc>
          <w:tcPr/>
          <w:p>
            <w:pPr>
              <w:pStyle w:val="Compact"/>
            </w:pPr>
            <w:r>
              <w:t xml:space="preserve">1</w:t>
            </w:r>
          </w:p>
        </w:tc>
        <w:tc>
          <w:tcPr/>
          <w:p>
            <w:pPr>
              <w:pStyle w:val="Compact"/>
            </w:pPr>
            <w:r>
              <w:t xml:space="preserve">Residuals vs Fitted</w:t>
            </w:r>
          </w:p>
        </w:tc>
        <w:tc>
          <w:tcPr/>
          <w:p>
            <w:pPr>
              <w:pStyle w:val="Compact"/>
            </w:pPr>
            <w:r>
              <w:t xml:space="preserve">straight line? equal scatter?</w:t>
            </w:r>
          </w:p>
        </w:tc>
      </w:tr>
      <w:tr>
        <w:tc>
          <w:tcPr/>
          <w:p>
            <w:pPr>
              <w:pStyle w:val="Compact"/>
            </w:pPr>
            <w:r>
              <w:t xml:space="preserve">2</w:t>
            </w:r>
          </w:p>
        </w:tc>
        <w:tc>
          <w:tcPr/>
          <w:p>
            <w:pPr>
              <w:pStyle w:val="Compact"/>
            </w:pPr>
            <w:r>
              <w:t xml:space="preserve">Normal Q-Q</w:t>
            </w:r>
          </w:p>
        </w:tc>
        <w:tc>
          <w:tcPr/>
          <w:p>
            <w:pPr>
              <w:pStyle w:val="Compact"/>
            </w:pPr>
            <w:r>
              <w:t xml:space="preserve">are the misses bell-shaped?</w:t>
            </w:r>
          </w:p>
        </w:tc>
      </w:tr>
      <w:tr>
        <w:tc>
          <w:tcPr/>
          <w:p>
            <w:pPr>
              <w:pStyle w:val="Compact"/>
            </w:pPr>
            <w:r>
              <w:t xml:space="preserve">3</w:t>
            </w:r>
          </w:p>
        </w:tc>
        <w:tc>
          <w:tcPr/>
          <w:p>
            <w:pPr>
              <w:pStyle w:val="Compact"/>
            </w:pPr>
            <w:r>
              <w:t xml:space="preserve">Scale-Location</w:t>
            </w:r>
          </w:p>
        </w:tc>
        <w:tc>
          <w:tcPr/>
          <w:p>
            <w:pPr>
              <w:pStyle w:val="Compact"/>
            </w:pPr>
            <w:r>
              <w:t xml:space="preserve">equal scatter, another view</w:t>
            </w:r>
          </w:p>
        </w:tc>
      </w:tr>
      <w:tr>
        <w:tc>
          <w:tcPr/>
          <w:p>
            <w:pPr>
              <w:pStyle w:val="Compact"/>
            </w:pPr>
            <w:r>
              <w:t xml:space="preserve">4</w:t>
            </w:r>
          </w:p>
        </w:tc>
        <w:tc>
          <w:tcPr/>
          <w:p>
            <w:pPr>
              <w:pStyle w:val="Compact"/>
            </w:pPr>
            <w:r>
              <w:t xml:space="preserve">Residuals vs Leverage</w:t>
            </w:r>
          </w:p>
        </w:tc>
        <w:tc>
          <w:tcPr/>
          <w:p>
            <w:pPr>
              <w:pStyle w:val="Compact"/>
            </w:pPr>
            <w:r>
              <w:t xml:space="preserve">is one point running the show?</w:t>
            </w:r>
          </w:p>
        </w:tc>
      </w:tr>
    </w:tbl>
    <w:p>
      <w:pPr>
        <w:pStyle w:val="BodyText"/>
      </w:pPr>
      <w:r>
        <w:rPr>
          <w:b/>
          <w:bCs/>
        </w:rPr>
        <w:t xml:space="preserve">Panel 1 first.</w:t>
      </w:r>
      <w:r>
        <w:t xml:space="preserve"> </w:t>
      </w:r>
      <w:r>
        <w:t xml:space="preserve">A flat shapeless cloud is good. A</w:t>
      </w:r>
      <w:r>
        <w:t xml:space="preserve"> </w:t>
      </w:r>
      <w:r>
        <w:rPr>
          <w:b/>
          <w:bCs/>
        </w:rPr>
        <w:t xml:space="preserve">curve</w:t>
      </w:r>
      <w:r>
        <w:t xml:space="preserve"> </w:t>
      </w:r>
      <w:r>
        <w:t xml:space="preserve">means the relationship isn’t straight. A</w:t>
      </w:r>
      <w:r>
        <w:t xml:space="preserve"> </w:t>
      </w:r>
      <w:r>
        <w:rPr>
          <w:b/>
          <w:bCs/>
        </w:rPr>
        <w:t xml:space="preserve">funnel</w:t>
      </w:r>
      <w:r>
        <w:t xml:space="preserve"> </w:t>
      </w:r>
      <w:r>
        <w:t xml:space="preserve">means the scatter grows as Y grows.</w:t>
      </w:r>
    </w:p>
    <w:p>
      <w:pPr>
        <w:pStyle w:val="BodyText"/>
      </w:pPr>
      <w:r>
        <w:t xml:space="preserve">✏️</w:t>
      </w:r>
      <w:r>
        <w:t xml:space="preserve"> </w:t>
      </w:r>
      <w:r>
        <w:rPr>
          <w:b/>
          <w:bCs/>
        </w:rPr>
        <w:t xml:space="preserve">Q6a:</w:t>
      </w:r>
      <w:r>
        <w:t xml:space="preserve"> </w:t>
      </w:r>
      <w:r>
        <w:t xml:space="preserve">Describe panel 1. Flat cloud, curve, or funnel?</w:t>
      </w:r>
    </w:p>
    <w:p>
      <w:pPr>
        <w:pStyle w:val="BodyText"/>
      </w:pPr>
      <w:r>
        <w:rPr>
          <w:b/>
          <w:bCs/>
        </w:rPr>
        <w:t xml:space="preserve">▶ Run this</w:t>
      </w:r>
      <w:r>
        <w:t xml:space="preserve"> </w:t>
      </w:r>
      <w:r>
        <w:t xml:space="preserve">to see the same thing as numbers:</w:t>
      </w:r>
    </w:p>
    <w:p>
      <w:pPr>
        <w:pStyle w:val="SourceCode"/>
      </w:pPr>
      <w:r>
        <w:rPr>
          <w:rStyle w:val="CommentTok"/>
        </w:rPr>
        <w:t xml:space="preserve"># How big are the misses at each square size? ---------</w:t>
      </w:r>
      <w:r>
        <w:br/>
      </w:r>
      <w:r>
        <w:rPr>
          <w:rStyle w:val="NormalTok"/>
        </w:rPr>
        <w:t xml:space="preserve">paper_df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 =</w:t>
      </w:r>
      <w:r>
        <w:rPr>
          <w:rStyle w:val="NormalTok"/>
        </w:rPr>
        <w:t xml:space="preserve"> </w:t>
      </w:r>
      <w:r>
        <w:rPr>
          <w:rStyle w:val="FunctionTok"/>
        </w:rPr>
        <w:t xml:space="preserve">residuals</w:t>
      </w:r>
      <w:r>
        <w:rPr>
          <w:rStyle w:val="NormalTok"/>
        </w:rPr>
        <w:t xml:space="preserve">(paper_lm_model)) </w:t>
      </w:r>
      <w:r>
        <w:rPr>
          <w:rStyle w:val="SpecialCharTok"/>
        </w:rPr>
        <w:t xml:space="preserve">%&gt;%</w:t>
      </w:r>
      <w:r>
        <w:br/>
      </w:r>
      <w:r>
        <w:rPr>
          <w:rStyle w:val="NormalTok"/>
        </w:rPr>
        <w:t xml:space="preserve">  </w:t>
      </w:r>
      <w:r>
        <w:rPr>
          <w:rStyle w:val="FunctionTok"/>
        </w:rPr>
        <w:t xml:space="preserve">group_by</w:t>
      </w:r>
      <w:r>
        <w:rPr>
          <w:rStyle w:val="NormalTok"/>
        </w:rPr>
        <w:t xml:space="preserve">(area_cm2)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biggest_miss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(residual)), </w:t>
      </w:r>
      <w:r>
        <w:rPr>
          <w:rStyle w:val="DecValTok"/>
        </w:rPr>
        <w:t xml:space="preserve">2</w:t>
      </w:r>
      <w:r>
        <w:rPr>
          <w:rStyle w:val="NormalTok"/>
        </w:rPr>
        <w:t xml:space="preserve">))</w:t>
      </w:r>
    </w:p>
    <w:p>
      <w:pPr>
        <w:pStyle w:val="FirstParagraph"/>
      </w:pPr>
      <w:r>
        <w:t xml:space="preserve">✏️</w:t>
      </w:r>
      <w:r>
        <w:t xml:space="preserve"> </w:t>
      </w:r>
      <w:r>
        <w:rPr>
          <w:b/>
          <w:bCs/>
        </w:rPr>
        <w:t xml:space="preserve">Q6b:</w:t>
      </w:r>
      <w:r>
        <w:t xml:space="preserve"> </w:t>
      </w:r>
      <w:r>
        <w:t xml:space="preserve">How big is the worst miss for a 1 cm² square? For a 567 cm² square? Which assumption does that pattern break?</w:t>
      </w:r>
    </w:p>
    <w:p>
      <w:pPr>
        <w:pStyle w:val="BodyText"/>
      </w:pPr>
      <w:r>
        <w:t xml:space="preserve">✏️</w:t>
      </w:r>
      <w:r>
        <w:t xml:space="preserve"> </w:t>
      </w:r>
      <w:r>
        <w:rPr>
          <w:b/>
          <w:bCs/>
        </w:rPr>
        <w:t xml:space="preserve">Q6c:</w:t>
      </w:r>
      <w:r>
        <w:t xml:space="preserve"> </w:t>
      </w:r>
      <w:r>
        <w:t xml:space="preserve">R² is 0.9999 — the best fit you will ever see — and the residual plot still has a problem. In your own words, how can both be true at once?</w:t>
      </w:r>
    </w:p>
    <w:p>
      <w:pPr>
        <w:pStyle w:val="BlockText"/>
      </w:pPr>
      <w:r>
        <w:t xml:space="preserve">💡</w:t>
      </w:r>
      <w:r>
        <w:t xml:space="preserve"> </w:t>
      </w:r>
      <w:r>
        <w:rPr>
          <w:b/>
          <w:bCs/>
        </w:rPr>
        <w:t xml:space="preserve">Key idea:</w:t>
      </w:r>
      <w:r>
        <w:t xml:space="preserve"> </w:t>
      </w:r>
      <w:r>
        <w:t xml:space="preserve">Our leaf tracings weigh 0.1–0.4 g, down at the tight end of the line where a typical miss is a fraction of a cm². The calibration is fine for the job we are using it for. Fixing the funnel properly is a graduate topic —</w:t>
      </w:r>
      <w:r>
        <w:t xml:space="preserve"> </w:t>
      </w:r>
      <w:r>
        <w:rPr>
          <w:b/>
          <w:bCs/>
        </w:rPr>
        <w:t xml:space="preserve">noticing it and saying so</w:t>
      </w:r>
      <w:r>
        <w:t xml:space="preserve"> </w:t>
      </w:r>
      <w:r>
        <w:t xml:space="preserve">is the undergraduate job.</w:t>
      </w:r>
    </w:p>
    <w:p>
      <w:r>
        <w:pict>
          <v:rect style="width:0;height:1.5pt" o:hralign="center" o:hrstd="t" o:hr="t"/>
        </w:pict>
      </w:r>
    </w:p>
    <w:bookmarkEnd w:id="27"/>
    <w:bookmarkStart w:id="28" w:name="part-7-predict-one-tracing"/>
    <w:p>
      <w:pPr>
        <w:pStyle w:val="Heading1"/>
      </w:pPr>
      <w:r>
        <w:t xml:space="preserve">Part 7 · Predict one tracing</w:t>
      </w:r>
    </w:p>
    <w:p>
      <w:pPr>
        <w:pStyle w:val="FirstParagraph"/>
      </w:pPr>
      <w:r>
        <w:rPr>
          <w:b/>
          <w:bCs/>
        </w:rPr>
        <w:t xml:space="preserve">▶ Run this:</w:t>
      </w:r>
    </w:p>
    <w:p>
      <w:pPr>
        <w:pStyle w:val="SourceCode"/>
      </w:pPr>
      <w:r>
        <w:rPr>
          <w:rStyle w:val="CommentTok"/>
        </w:rPr>
        <w:t xml:space="preserve"># Predict the area of one leaf tracing ----------------</w:t>
      </w:r>
      <w:r>
        <w:br/>
      </w:r>
      <w:r>
        <w:rPr>
          <w:rStyle w:val="NormalTok"/>
        </w:rPr>
        <w:t xml:space="preserve">one_tracing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mass_g =</w:t>
      </w:r>
      <w:r>
        <w:rPr>
          <w:rStyle w:val="NormalTok"/>
        </w:rPr>
        <w:t xml:space="preserve"> </w:t>
      </w:r>
      <w:r>
        <w:rPr>
          <w:rStyle w:val="FloatTok"/>
        </w:rPr>
        <w:t xml:space="preserve">0.138</w:t>
      </w:r>
      <w:r>
        <w:rPr>
          <w:rStyle w:val="NormalTok"/>
        </w:rPr>
        <w:t xml:space="preserve">)</w:t>
      </w:r>
      <w:r>
        <w:br/>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one_tracing)</w:t>
      </w:r>
    </w:p>
    <w:p>
      <w:pPr>
        <w:pStyle w:val="FirstParagraph"/>
      </w:pPr>
      <w:r>
        <w:rPr>
          <w:b/>
          <w:bCs/>
        </w:rPr>
        <w:t xml:space="preserve">▶ Run this</w:t>
      </w:r>
      <w:r>
        <w:t xml:space="preserve"> </w:t>
      </w:r>
      <w:r>
        <w:t xml:space="preserve">to add a 95% interval:</w:t>
      </w:r>
    </w:p>
    <w:p>
      <w:pPr>
        <w:pStyle w:val="SourceCode"/>
      </w:pPr>
      <w:r>
        <w:rPr>
          <w:rStyle w:val="CommentTok"/>
        </w:rPr>
        <w:t xml:space="preserve"># Two tracings, with 95% prediction intervals ---------</w:t>
      </w:r>
      <w:r>
        <w:br/>
      </w:r>
      <w:r>
        <w:rPr>
          <w:rStyle w:val="NormalTok"/>
        </w:rPr>
        <w:t xml:space="preserve">two_tracings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mass_g =</w:t>
      </w:r>
      <w:r>
        <w:rPr>
          <w:rStyle w:val="NormalTok"/>
        </w:rPr>
        <w:t xml:space="preserve"> </w:t>
      </w:r>
      <w:r>
        <w:rPr>
          <w:rStyle w:val="FunctionTok"/>
        </w:rPr>
        <w:t xml:space="preserve">c</w:t>
      </w:r>
      <w:r>
        <w:rPr>
          <w:rStyle w:val="NormalTok"/>
        </w:rPr>
        <w:t xml:space="preserve">(</w:t>
      </w:r>
      <w:r>
        <w:rPr>
          <w:rStyle w:val="FloatTok"/>
        </w:rPr>
        <w:t xml:space="preserve">0.092</w:t>
      </w:r>
      <w:r>
        <w:rPr>
          <w:rStyle w:val="NormalTok"/>
        </w:rPr>
        <w:t xml:space="preserve">, </w:t>
      </w:r>
      <w:r>
        <w:rPr>
          <w:rStyle w:val="FloatTok"/>
        </w:rPr>
        <w:t xml:space="preserve">0.138</w:t>
      </w:r>
      <w:r>
        <w:rPr>
          <w:rStyle w:val="NormalTok"/>
        </w:rPr>
        <w:t xml:space="preserve">))</w:t>
      </w:r>
      <w:r>
        <w:br/>
      </w:r>
      <w:r>
        <w:br/>
      </w:r>
      <w:r>
        <w:rPr>
          <w:rStyle w:val="FunctionTok"/>
        </w:rPr>
        <w:t xml:space="preserve">predict</w:t>
      </w:r>
      <w:r>
        <w:rPr>
          <w:rStyle w:val="NormalTok"/>
        </w:rPr>
        <w:t xml:space="preserve">(paper_lm_model,</w:t>
      </w:r>
      <w:r>
        <w:br/>
      </w:r>
      <w:r>
        <w:rPr>
          <w:rStyle w:val="NormalTok"/>
        </w:rPr>
        <w:t xml:space="preserve">        </w:t>
      </w:r>
      <w:r>
        <w:rPr>
          <w:rStyle w:val="AttributeTok"/>
        </w:rPr>
        <w:t xml:space="preserve">newdata =</w:t>
      </w:r>
      <w:r>
        <w:rPr>
          <w:rStyle w:val="NormalTok"/>
        </w:rPr>
        <w:t xml:space="preserve"> two_tracings,</w:t>
      </w:r>
      <w:r>
        <w:br/>
      </w:r>
      <w:r>
        <w:rPr>
          <w:rStyle w:val="NormalTok"/>
        </w:rPr>
        <w:t xml:space="preserve">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Compact"/>
        <w:numPr>
          <w:ilvl w:val="0"/>
          <w:numId w:val="1004"/>
        </w:numPr>
      </w:pPr>
      <w:r>
        <w:rPr>
          <w:rStyle w:val="VerbatimChar"/>
        </w:rPr>
        <w:t xml:space="preserve">fit</w:t>
      </w:r>
      <w:r>
        <w:t xml:space="preserve"> </w:t>
      </w:r>
      <w:r>
        <w:t xml:space="preserve">is the prediction;</w:t>
      </w:r>
      <w:r>
        <w:t xml:space="preserve"> </w:t>
      </w:r>
      <w:r>
        <w:rPr>
          <w:rStyle w:val="VerbatimChar"/>
        </w:rPr>
        <w:t xml:space="preserve">lwr</w:t>
      </w:r>
      <w:r>
        <w:t xml:space="preserve"> </w:t>
      </w:r>
      <w:r>
        <w:t xml:space="preserve">and</w:t>
      </w:r>
      <w:r>
        <w:t xml:space="preserve"> </w:t>
      </w:r>
      <w:r>
        <w:rPr>
          <w:rStyle w:val="VerbatimChar"/>
        </w:rPr>
        <w:t xml:space="preserve">upr</w:t>
      </w:r>
      <w:r>
        <w:t xml:space="preserve"> </w:t>
      </w:r>
      <w:r>
        <w:t xml:space="preserve">are the 95% range</w:t>
      </w:r>
    </w:p>
    <w:p>
      <w:pPr>
        <w:pStyle w:val="Compact"/>
        <w:numPr>
          <w:ilvl w:val="0"/>
          <w:numId w:val="1004"/>
        </w:numPr>
      </w:pPr>
      <w:r>
        <w:rPr>
          <w:rStyle w:val="VerbatimChar"/>
        </w:rPr>
        <w:t xml:space="preserve">interval = "confidence"</w:t>
      </w:r>
      <w:r>
        <w:t xml:space="preserve"> </w:t>
      </w:r>
      <w:r>
        <w:t xml:space="preserve">would give the range for the</w:t>
      </w:r>
      <w:r>
        <w:t xml:space="preserve"> </w:t>
      </w:r>
      <w:r>
        <w:rPr>
          <w:b/>
          <w:bCs/>
        </w:rPr>
        <w:t xml:space="preserve">average</w:t>
      </w:r>
      <w:r>
        <w:t xml:space="preserve"> </w:t>
      </w:r>
      <w:r>
        <w:t xml:space="preserve">tracing of that mass — narrower. For</w:t>
      </w:r>
      <w:r>
        <w:t xml:space="preserve"> </w:t>
      </w:r>
      <w:r>
        <w:rPr>
          <w:b/>
          <w:bCs/>
        </w:rPr>
        <w:t xml:space="preserve">one real leaf</w:t>
      </w:r>
      <w:r>
        <w:t xml:space="preserve">, use</w:t>
      </w:r>
      <w:r>
        <w:t xml:space="preserve"> </w:t>
      </w:r>
      <w:r>
        <w:rPr>
          <w:rStyle w:val="VerbatimChar"/>
        </w:rPr>
        <w:t xml:space="preserve">"prediction"</w:t>
      </w:r>
      <w:r>
        <w:t xml:space="preserve">.</w:t>
      </w:r>
    </w:p>
    <w:p>
      <w:pPr>
        <w:pStyle w:val="BlockText"/>
      </w:pPr>
      <w:r>
        <w:t xml:space="preserve">⚠️</w:t>
      </w:r>
      <w:r>
        <w:t xml:space="preserve"> </w:t>
      </w:r>
      <w:r>
        <w:rPr>
          <w:b/>
          <w:bCs/>
        </w:rPr>
        <w:t xml:space="preserve">Watch out!</w:t>
      </w:r>
      <w:r>
        <w:t xml:space="preserve"> </w:t>
      </w:r>
      <w:r>
        <w:rPr>
          <w:rStyle w:val="VerbatimChar"/>
        </w:rPr>
        <w:t xml:space="preserve">newdata</w:t>
      </w:r>
      <w:r>
        <w:t xml:space="preserve"> </w:t>
      </w:r>
      <w:r>
        <w:t xml:space="preserve">must use the</w:t>
      </w:r>
      <w:r>
        <w:t xml:space="preserve"> </w:t>
      </w:r>
      <w:r>
        <w:rPr>
          <w:b/>
          <w:bCs/>
        </w:rPr>
        <w:t xml:space="preserve">same column name</w:t>
      </w:r>
      <w:r>
        <w:t xml:space="preserve"> </w:t>
      </w:r>
      <w:r>
        <w:t xml:space="preserve">as the model. The model was built on</w:t>
      </w:r>
      <w:r>
        <w:t xml:space="preserve"> </w:t>
      </w:r>
      <w:r>
        <w:rPr>
          <w:rStyle w:val="VerbatimChar"/>
        </w:rPr>
        <w:t xml:space="preserve">mass_g</w:t>
      </w:r>
      <w:r>
        <w:t xml:space="preserve">, so the column must be called</w:t>
      </w:r>
      <w:r>
        <w:t xml:space="preserve"> </w:t>
      </w:r>
      <w:r>
        <w:rPr>
          <w:rStyle w:val="VerbatimChar"/>
        </w:rPr>
        <w:t xml:space="preserve">mass_g</w:t>
      </w:r>
      <w:r>
        <w:t xml:space="preserve">. Call it</w:t>
      </w:r>
      <w:r>
        <w:t xml:space="preserve"> </w:t>
      </w:r>
      <w:r>
        <w:rPr>
          <w:rStyle w:val="VerbatimChar"/>
        </w:rPr>
        <w:t xml:space="preserve">mass</w:t>
      </w:r>
      <w:r>
        <w:t xml:space="preserve"> </w:t>
      </w:r>
      <w:r>
        <w:t xml:space="preserve">and R stops with</w:t>
      </w:r>
      <w:r>
        <w:t xml:space="preserve"> </w:t>
      </w:r>
      <w:r>
        <w:rPr>
          <w:i/>
          <w:iCs/>
        </w:rPr>
        <w:t xml:space="preserve">“object</w:t>
      </w:r>
      <w:r>
        <w:rPr>
          <w:i/>
          <w:iCs/>
        </w:rPr>
        <w:t xml:space="preserve"> </w:t>
      </w:r>
      <w:r>
        <w:rPr>
          <w:i/>
          <w:iCs/>
        </w:rPr>
        <w:t xml:space="preserve">‘mass_g’</w:t>
      </w:r>
      <w:r>
        <w:rPr>
          <w:i/>
          <w:iCs/>
        </w:rPr>
        <w:t xml:space="preserve"> </w:t>
      </w:r>
      <w:r>
        <w:rPr>
          <w:i/>
          <w:iCs/>
        </w:rPr>
        <w:t xml:space="preserve">not found.”</w:t>
      </w:r>
    </w:p>
    <w:p>
      <w:pPr>
        <w:pStyle w:val="FirstParagraph"/>
      </w:pPr>
      <w:r>
        <w:t xml:space="preserve">✏️</w:t>
      </w:r>
      <w:r>
        <w:t xml:space="preserve"> </w:t>
      </w:r>
      <w:r>
        <w:rPr>
          <w:b/>
          <w:bCs/>
        </w:rPr>
        <w:t xml:space="preserve">Q7:</w:t>
      </w:r>
      <w:r>
        <w:t xml:space="preserve"> </w:t>
      </w:r>
      <w:r>
        <w:t xml:space="preserve">Record the predicted area for the 0.138 g tracing and its 95% prediction interval. Which tracing is predicted to be larger, and does that make sense?</w:t>
      </w:r>
    </w:p>
    <w:p>
      <w:r>
        <w:pict>
          <v:rect style="width:0;height:1.5pt" o:hralign="center" o:hrstd="t" o:hr="t"/>
        </w:pict>
      </w:r>
    </w:p>
    <w:bookmarkEnd w:id="28"/>
    <w:bookmarkStart w:id="29" w:name="X62d79f873eef0157feed4bf787d0c4fed856971"/>
    <w:p>
      <w:pPr>
        <w:pStyle w:val="Heading1"/>
      </w:pPr>
      <w:r>
        <w:t xml:space="preserve">Part 8 · Convert a whole column of tracings</w:t>
      </w:r>
    </w:p>
    <w:p>
      <w:pPr>
        <w:pStyle w:val="FirstParagraph"/>
      </w:pPr>
      <w:r>
        <w:rPr>
          <w:rStyle w:val="VerbatimChar"/>
        </w:rPr>
        <w:t xml:space="preserve">paper_mass_g</w:t>
      </w:r>
      <w:r>
        <w:t xml:space="preserve"> </w:t>
      </w:r>
      <w:r>
        <w:t xml:space="preserve">in the leaf data is the mass of each leaf’s paper tracing. Now we turn all of them into areas at once.</w:t>
      </w:r>
    </w:p>
    <w:p>
      <w:pPr>
        <w:pStyle w:val="BodyText"/>
      </w:pPr>
      <w:r>
        <w:rPr>
          <w:b/>
          <w:bCs/>
        </w:rPr>
        <w:t xml:space="preserve">▶ Run this:</w:t>
      </w:r>
    </w:p>
    <w:p>
      <w:pPr>
        <w:pStyle w:val="SourceCode"/>
      </w:pPr>
      <w:r>
        <w:rPr>
          <w:rStyle w:val="CommentTok"/>
        </w:rPr>
        <w:t xml:space="preserve"># Load our leaf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CommentTok"/>
        </w:rPr>
        <w:t xml:space="preserve"># Turn every tracing mass into an area ----------------</w:t>
      </w:r>
      <w:r>
        <w:br/>
      </w:r>
      <w:r>
        <w:rPr>
          <w:rStyle w:val="NormalTok"/>
        </w:rPr>
        <w:t xml:space="preserve">leaf_df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leaf_area_cm2 =</w:t>
      </w:r>
      <w:r>
        <w:br/>
      </w:r>
      <w:r>
        <w:rPr>
          <w:rStyle w:val="NormalTok"/>
        </w:rPr>
        <w:t xml:space="preserve">           </w:t>
      </w:r>
      <w:r>
        <w:rPr>
          <w:rStyle w:val="FunctionTok"/>
        </w:rPr>
        <w:t xml:space="preserve">predict</w:t>
      </w:r>
      <w:r>
        <w:rPr>
          <w:rStyle w:val="NormalTok"/>
        </w:rPr>
        <w:t xml:space="preserve">(paper_lm_model,</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mass_g =</w:t>
      </w:r>
      <w:r>
        <w:rPr>
          <w:rStyle w:val="NormalTok"/>
        </w:rPr>
        <w:t xml:space="preserve"> paper_mass_g)))</w:t>
      </w:r>
      <w:r>
        <w:br/>
      </w:r>
      <w:r>
        <w:br/>
      </w:r>
      <w:r>
        <w:rPr>
          <w:rStyle w:val="NormalTok"/>
        </w:rPr>
        <w:t xml:space="preserve">leaf_df </w:t>
      </w:r>
      <w:r>
        <w:rPr>
          <w:rStyle w:val="SpecialCharTok"/>
        </w:rPr>
        <w:t xml:space="preserve">%&gt;%</w:t>
      </w:r>
      <w:r>
        <w:br/>
      </w:r>
      <w:r>
        <w:rPr>
          <w:rStyle w:val="NormalTok"/>
        </w:rPr>
        <w:t xml:space="preserve">  </w:t>
      </w:r>
      <w:r>
        <w:rPr>
          <w:rStyle w:val="FunctionTok"/>
        </w:rPr>
        <w:t xml:space="preserve">select</w:t>
      </w:r>
      <w:r>
        <w:rPr>
          <w:rStyle w:val="NormalTok"/>
        </w:rPr>
        <w:t xml:space="preserve">(teams, shade, mass_g, paper_mass_g, leaf_area_cm2)</w:t>
      </w:r>
    </w:p>
    <w:p>
      <w:pPr>
        <w:pStyle w:val="FirstParagraph"/>
      </w:pPr>
      <w:r>
        <w:t xml:space="preserve">Same rule as Part 7:</w:t>
      </w:r>
      <w:r>
        <w:t xml:space="preserve"> </w:t>
      </w:r>
      <w:r>
        <w:rPr>
          <w:rStyle w:val="VerbatimChar"/>
        </w:rPr>
        <w:t xml:space="preserve">predict()</w:t>
      </w:r>
      <w:r>
        <w:t xml:space="preserve"> </w:t>
      </w:r>
      <w:r>
        <w:t xml:space="preserve">wants a column called</w:t>
      </w:r>
      <w:r>
        <w:t xml:space="preserve"> </w:t>
      </w:r>
      <w:r>
        <w:rPr>
          <w:rStyle w:val="VerbatimChar"/>
        </w:rPr>
        <w:t xml:space="preserve">mass_g</w:t>
      </w:r>
      <w:r>
        <w:t xml:space="preserve">, so we hand it</w:t>
      </w:r>
      <w:r>
        <w:t xml:space="preserve"> </w:t>
      </w:r>
      <w:r>
        <w:rPr>
          <w:rStyle w:val="VerbatimChar"/>
        </w:rPr>
        <w:t xml:space="preserve">tibble(mass_g = paper_mass_g)</w:t>
      </w:r>
      <w:r>
        <w:t xml:space="preserve"> </w:t>
      </w:r>
      <w:r>
        <w:t xml:space="preserve">— our tracing masses, under the name the model knows.</w:t>
      </w:r>
    </w:p>
    <w:p>
      <w:pPr>
        <w:pStyle w:val="BodyText"/>
      </w:pPr>
      <w:r>
        <w:rPr>
          <w:b/>
          <w:bCs/>
        </w:rPr>
        <w:t xml:space="preserve">▶ Run this:</w:t>
      </w:r>
    </w:p>
    <w:p>
      <w:pPr>
        <w:pStyle w:val="SourceCode"/>
      </w:pPr>
      <w:r>
        <w:rPr>
          <w:rStyle w:val="CommentTok"/>
        </w:rPr>
        <w:t xml:space="preserve"># Predicted leaf area by side -------------------------</w:t>
      </w:r>
      <w:r>
        <w:br/>
      </w:r>
      <w:r>
        <w:rPr>
          <w:rStyle w:val="NormalTok"/>
        </w:rPr>
        <w:t xml:space="preserve">leaf_df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y =</w:t>
      </w:r>
      <w:r>
        <w:rPr>
          <w:rStyle w:val="NormalTok"/>
        </w:rPr>
        <w:t xml:space="preserve"> leaf_area_cm2))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p>
    <w:p>
      <w:pPr>
        <w:pStyle w:val="SourceCode"/>
      </w:pPr>
      <w:r>
        <w:rPr>
          <w:rStyle w:val="CommentTok"/>
        </w:rPr>
        <w:t xml:space="preserve"># Mean predicted area per side ------------------------</w:t>
      </w:r>
      <w:r>
        <w:br/>
      </w:r>
      <w:r>
        <w:rPr>
          <w:rStyle w:val="NormalTok"/>
        </w:rPr>
        <w:t xml:space="preserve">leaf_df </w:t>
      </w:r>
      <w:r>
        <w:rPr>
          <w:rStyle w:val="SpecialCharTok"/>
        </w:rPr>
        <w:t xml:space="preserve">%&gt;%</w:t>
      </w:r>
      <w:r>
        <w:br/>
      </w:r>
      <w:r>
        <w:rPr>
          <w:rStyle w:val="NormalTok"/>
        </w:rPr>
        <w:t xml:space="preserve">  </w:t>
      </w:r>
      <w:r>
        <w:rPr>
          <w:rStyle w:val="FunctionTok"/>
        </w:rPr>
        <w:t xml:space="preserve">group_by</w:t>
      </w:r>
      <w:r>
        <w:rPr>
          <w:rStyle w:val="NormalTok"/>
        </w:rPr>
        <w:t xml:space="preserve">(shade)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(leaf_area_cm2)),</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(leaf_area_cm2,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FirstParagraph"/>
      </w:pPr>
      <w:r>
        <w:t xml:space="preserve">✏️</w:t>
      </w:r>
      <w:r>
        <w:t xml:space="preserve"> </w:t>
      </w:r>
      <w:r>
        <w:rPr>
          <w:b/>
          <w:bCs/>
        </w:rPr>
        <w:t xml:space="preserve">Q8a:</w:t>
      </w:r>
      <w:r>
        <w:t xml:space="preserve"> </w:t>
      </w:r>
      <w:r>
        <w:t xml:space="preserve">Record the mean predicted area for each side. Does that match what the t-test told you about leaf</w:t>
      </w:r>
      <w:r>
        <w:t xml:space="preserve"> </w:t>
      </w:r>
      <w:r>
        <w:rPr>
          <w:b/>
          <w:bCs/>
        </w:rPr>
        <w:t xml:space="preserve">mass</w:t>
      </w:r>
      <w:r>
        <w:t xml:space="preserve"> </w:t>
      </w:r>
      <w:r>
        <w:t xml:space="preserve">back in Activities 9–10?</w:t>
      </w:r>
    </w:p>
    <w:p>
      <w:pPr>
        <w:pStyle w:val="BodyText"/>
      </w:pPr>
      <w:r>
        <w:t xml:space="preserve">✏️</w:t>
      </w:r>
      <w:r>
        <w:t xml:space="preserve"> </w:t>
      </w:r>
      <w:r>
        <w:rPr>
          <w:b/>
          <w:bCs/>
        </w:rPr>
        <w:t xml:space="preserve">Q8b:</w:t>
      </w:r>
      <w:r>
        <w:t xml:space="preserve"> </w:t>
      </w:r>
      <w:r>
        <w:t xml:space="preserve">Some leaves have</w:t>
      </w:r>
      <w:r>
        <w:t xml:space="preserve"> </w:t>
      </w:r>
      <w:r>
        <w:rPr>
          <w:rStyle w:val="VerbatimChar"/>
        </w:rPr>
        <w:t xml:space="preserve">NA</w:t>
      </w:r>
      <w:r>
        <w:t xml:space="preserve"> </w:t>
      </w:r>
      <w:r>
        <w:t xml:space="preserve">for</w:t>
      </w:r>
      <w:r>
        <w:t xml:space="preserve"> </w:t>
      </w:r>
      <w:r>
        <w:rPr>
          <w:rStyle w:val="VerbatimChar"/>
        </w:rPr>
        <w:t xml:space="preserve">leaf_area_cm2</w:t>
      </w:r>
      <w:r>
        <w:t xml:space="preserve">. Why? (Look at</w:t>
      </w:r>
      <w:r>
        <w:t xml:space="preserve"> </w:t>
      </w:r>
      <w:r>
        <w:rPr>
          <w:rStyle w:val="VerbatimChar"/>
        </w:rPr>
        <w:t xml:space="preserve">paper_mass_g</w:t>
      </w:r>
      <w:r>
        <w:t xml:space="preserve"> </w:t>
      </w:r>
      <w:r>
        <w:t xml:space="preserve">for that team.) Is R right to leave them missing?</w:t>
      </w:r>
    </w:p>
    <w:p>
      <w:pPr>
        <w:pStyle w:val="BodyText"/>
      </w:pPr>
      <w:r>
        <w:t xml:space="preserve">✏️</w:t>
      </w:r>
      <w:r>
        <w:t xml:space="preserve"> </w:t>
      </w:r>
      <w:r>
        <w:rPr>
          <w:b/>
          <w:bCs/>
        </w:rPr>
        <w:t xml:space="preserve">Q8c:</w:t>
      </w:r>
      <w:r>
        <w:t xml:space="preserve"> </w:t>
      </w:r>
      <w:r>
        <w:t xml:space="preserve">Why is</w:t>
      </w:r>
      <w:r>
        <w:t xml:space="preserve"> </w:t>
      </w:r>
      <w:r>
        <w:t xml:space="preserve">“shady leaves are about 1 cm² bigger”</w:t>
      </w:r>
      <w:r>
        <w:t xml:space="preserve"> </w:t>
      </w:r>
      <w:r>
        <w:t xml:space="preserve">a more useful sentence for a reader than</w:t>
      </w:r>
      <w:r>
        <w:t xml:space="preserve"> </w:t>
      </w:r>
      <w:r>
        <w:t xml:space="preserve">“shady leaves weigh 0.02 g more”</w:t>
      </w:r>
      <w:r>
        <w:t xml:space="preserve">?</w:t>
      </w:r>
    </w:p>
    <w:p>
      <w:r>
        <w:pict>
          <v:rect style="width:0;height:1.5pt" o:hralign="center" o:hrstd="t" o:hr="t"/>
        </w:pict>
      </w:r>
    </w:p>
    <w:bookmarkEnd w:id="29"/>
    <w:bookmarkStart w:id="33" w:name="part-9-write-the-results-sentence"/>
    <w:p>
      <w:pPr>
        <w:pStyle w:val="Heading1"/>
      </w:pPr>
      <w:r>
        <w:t xml:space="preserve">Part 9 · Write the results sentence</w:t>
      </w:r>
    </w:p>
    <w:p>
      <w:pPr>
        <w:pStyle w:val="FirstParagraph"/>
      </w:pPr>
      <w:r>
        <w:t xml:space="preserve">Fill in the blanks from your</w:t>
      </w:r>
      <w:r>
        <w:t xml:space="preserve"> </w:t>
      </w:r>
      <w:r>
        <w:rPr>
          <w:rStyle w:val="VerbatimChar"/>
        </w:rPr>
        <w:t xml:space="preserve">summary()</w:t>
      </w:r>
      <w:r>
        <w:t xml:space="preserve"> </w:t>
      </w:r>
      <w:r>
        <w:t xml:space="preserve">output — do not retype numbers from these instructions, read them off your own screen.</w:t>
      </w:r>
    </w:p>
    <w:p>
      <w:pPr>
        <w:pStyle w:val="SourceCode"/>
      </w:pPr>
      <w:r>
        <w:rPr>
          <w:rStyle w:val="VerbatimChar"/>
        </w:rPr>
        <w:t xml:space="preserve">____ was a strong predictor of ____ (linear regression:</w:t>
      </w:r>
      <w:r>
        <w:br/>
      </w:r>
      <w:r>
        <w:rPr>
          <w:rStyle w:val="VerbatimChar"/>
        </w:rPr>
        <w:t xml:space="preserve">F(___, ___) = ____, p ____, R2 = ____). The fitted</w:t>
      </w:r>
      <w:r>
        <w:br/>
      </w:r>
      <w:r>
        <w:rPr>
          <w:rStyle w:val="VerbatimChar"/>
        </w:rPr>
        <w:t xml:space="preserve">equation was area = ____ + ____ x mass.</w:t>
      </w:r>
    </w:p>
    <w:p>
      <w:pPr>
        <w:pStyle w:val="FirstParagraph"/>
      </w:pPr>
      <w:r>
        <w:t xml:space="preserve">Then add one sentence about the assumptions — what the residual plot showed and what you are being careful about because of it.</w:t>
      </w:r>
    </w:p>
    <w:p>
      <w:pPr>
        <w:pStyle w:val="BodyText"/>
      </w:pPr>
      <w:r>
        <w:t xml:space="preserve">✏️</w:t>
      </w:r>
      <w:r>
        <w:t xml:space="preserve"> </w:t>
      </w:r>
      <w:r>
        <w:rPr>
          <w:b/>
          <w:bCs/>
        </w:rPr>
        <w:t xml:space="preserve">Q9:</w:t>
      </w:r>
      <w:r>
        <w:t xml:space="preserve"> </w:t>
      </w:r>
      <w:r>
        <w:t xml:space="preserve">Write the full results paragraph in your answer box.</w:t>
      </w:r>
    </w:p>
    <w:p>
      <w:pPr>
        <w:pStyle w:val="BodyText"/>
      </w:pPr>
      <w:r>
        <w:rPr>
          <w:b/>
          <w:bCs/>
        </w:rPr>
        <w:t xml:space="preserve">Save your script</w:t>
      </w:r>
      <w:r>
        <w:t xml:space="preserve">, then run it top to bottom one last time before you hand it 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tip.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Optional — the same analysis as a report</w:t>
            </w:r>
          </w:p>
        </w:tc>
      </w:tr>
      <w:tr>
        <w:trPr>
          <w:cantSplit/>
        </w:trPr>
        <w:tc>
          <w:tcPr>
            <w:tcMar>
              <w:top w:w="108" w:type="dxa"/>
              <w:bottom w:w="108" w:type="dxa"/>
            </w:tcMar>
          </w:tcPr>
          <w:p>
            <w:pPr>
              <w:pStyle w:val="BodyText"/>
            </w:pPr>
            <w:pPr>
              <w:spacing w:before="16" w:after="16"/>
            </w:pPr>
            <w:r>
              <w:t xml:space="preserve">If you’d rather hand this in as a Word document than a script,</w:t>
            </w:r>
            <w:r>
              <w:t xml:space="preserve"> </w:t>
            </w:r>
            <w:hyperlink r:id="rId32">
              <w:r>
                <w:rPr>
                  <w:rStyle w:val="VerbatimChar"/>
                </w:rPr>
                <w:t xml:space="preserve">regression_analysis_report.qmd</w:t>
              </w:r>
            </w:hyperlink>
            <w:r>
              <w:t xml:space="preserve"> </w:t>
            </w:r>
            <w:r>
              <w:t xml:space="preserve">is the same analysis written up in Quarto. Its Discussion section is waiting for the paragraph you just wrote; paste it in and press</w:t>
            </w:r>
            <w:r>
              <w:t xml:space="preserve"> </w:t>
            </w:r>
            <w:r>
              <w:rPr>
                <w:b/>
                <w:bCs/>
              </w:rPr>
              <w:t xml:space="preserve">Render</w:t>
            </w:r>
            <w:r>
              <w:t xml:space="preserve">. The</w:t>
            </w:r>
            <w:r>
              <w:t xml:space="preserve"> </w:t>
            </w:r>
            <w:r>
              <w:rPr>
                <w:rStyle w:val="VerbatimChar"/>
              </w:rPr>
              <w:t xml:space="preserve">.R</w:t>
            </w:r>
            <w:r>
              <w:t xml:space="preserve"> </w:t>
            </w:r>
            <w:r>
              <w:t xml:space="preserve">script is still what’s graded.</w:t>
            </w:r>
          </w:p>
          <w:p/>
        </w:tc>
      </w:tr>
    </w:tbl>
    <w:p>
      <w:r>
        <w:pict>
          <v:rect style="width:0;height:1.5pt" o:hralign="center" o:hrstd="t" o:hr="t"/>
        </w:pict>
      </w:r>
    </w:p>
    <w:bookmarkEnd w:id="33"/>
    <w:bookmarkStart w:id="36" w:name="extension-out-of-class-2030-min"/>
    <w:p>
      <w:pPr>
        <w:pStyle w:val="Heading1"/>
      </w:pPr>
      <w:r>
        <w:t xml:space="preserve">Extension — out of class (~20–30 min)</w:t>
      </w:r>
    </w:p>
    <w:p>
      <w:pPr>
        <w:pStyle w:val="FirstParagraph"/>
      </w:pPr>
      <w:r>
        <w:rPr>
          <w:i/>
          <w:iCs/>
        </w:rPr>
        <w:t xml:space="preserve">Turn this in with your script, as</w:t>
      </w:r>
      <w:r>
        <w:rPr>
          <w:i/>
          <w:iCs/>
        </w:rPr>
        <w:t xml:space="preserve"> </w:t>
      </w:r>
      <w:r>
        <w:rPr>
          <w:rStyle w:val="VerbatimChar"/>
          <w:i/>
          <w:iCs/>
        </w:rPr>
        <w:t xml:space="preserve">#</w:t>
      </w:r>
      <w:r>
        <w:rPr>
          <w:i/>
          <w:iCs/>
        </w:rPr>
        <w:t xml:space="preserve"> </w:t>
      </w:r>
      <w:r>
        <w:rPr>
          <w:i/>
          <w:iCs/>
        </w:rPr>
        <w:t xml:space="preserve">comments at the bottom of the file.</w:t>
      </w:r>
      <w:r>
        <w:rPr>
          <w:i/>
          <w:iCs/>
        </w:rPr>
        <w:t xml:space="preserve"> </w:t>
      </w:r>
      <w:r>
        <w:rPr>
          <w:rStyle w:val="VerbatimChar"/>
          <w:i/>
          <w:iCs/>
        </w:rPr>
        <w:t xml:space="preserve">paper_df</w:t>
      </w:r>
      <w:r>
        <w:rPr>
          <w:i/>
          <w:iCs/>
        </w:rPr>
        <w:t xml:space="preserve"> </w:t>
      </w:r>
      <w:r>
        <w:rPr>
          <w:i/>
          <w:iCs/>
        </w:rPr>
        <w:t xml:space="preserve">is the same for everyone — but the object you calibrate is one only</w:t>
      </w:r>
      <w:r>
        <w:rPr>
          <w:i/>
          <w:iCs/>
        </w:rPr>
        <w:t xml:space="preserve"> </w:t>
      </w:r>
      <w:r>
        <w:rPr>
          <w:b/>
          <w:bCs/>
          <w:i/>
          <w:iCs/>
        </w:rPr>
        <w:t xml:space="preserve">you</w:t>
      </w:r>
      <w:r>
        <w:rPr>
          <w:i/>
          <w:iCs/>
        </w:rPr>
        <w:t xml:space="preserve"> </w:t>
      </w:r>
      <w:r>
        <w:rPr>
          <w:i/>
          <w:iCs/>
        </w:rPr>
        <w:t xml:space="preserve">have.</w:t>
      </w:r>
    </w:p>
    <w:bookmarkStart w:id="34" w:name="e1-calibrate-something-only-you-have"/>
    <w:p>
      <w:pPr>
        <w:pStyle w:val="Heading2"/>
      </w:pPr>
      <w:r>
        <w:t xml:space="preserve">E1 · Calibrate something only you have</w:t>
      </w:r>
    </w:p>
    <w:p>
      <w:pPr>
        <w:pStyle w:val="Compact"/>
        <w:numPr>
          <w:ilvl w:val="0"/>
          <w:numId w:val="1005"/>
        </w:numPr>
      </w:pPr>
      <w:r>
        <w:t xml:space="preserve">Cut</w:t>
      </w:r>
      <w:r>
        <w:t xml:space="preserve"> </w:t>
      </w:r>
      <w:r>
        <w:rPr>
          <w:b/>
          <w:bCs/>
        </w:rPr>
        <w:t xml:space="preserve">any shape you like</w:t>
      </w:r>
      <w:r>
        <w:t xml:space="preserve"> </w:t>
      </w:r>
      <w:r>
        <w:t xml:space="preserve">out of ordinary printer or notebook paper — trace your hand, your initials in bubble letters, a rough outline of your home state.</w:t>
      </w:r>
    </w:p>
    <w:p>
      <w:pPr>
        <w:pStyle w:val="Compact"/>
        <w:numPr>
          <w:ilvl w:val="0"/>
          <w:numId w:val="1005"/>
        </w:numPr>
      </w:pPr>
      <w:r>
        <w:t xml:space="preserve">Weigh it in grams on a kitchen or postal scale. No scale? Estimate it against a US penny (2.5 g) or a sheet of printer paper (≈4.5 g), and say that’s what you did.</w:t>
      </w:r>
    </w:p>
    <w:p>
      <w:pPr>
        <w:pStyle w:val="Compact"/>
        <w:numPr>
          <w:ilvl w:val="0"/>
          <w:numId w:val="1005"/>
        </w:numPr>
      </w:pPr>
      <w:r>
        <w:t xml:space="preserve">In R, use</w:t>
      </w:r>
      <w:r>
        <w:t xml:space="preserve"> </w:t>
      </w:r>
      <w:r>
        <w:rPr>
          <w:rStyle w:val="VerbatimChar"/>
        </w:rPr>
        <w:t xml:space="preserve">paper_lm_model</w:t>
      </w:r>
      <w:r>
        <w:t xml:space="preserve"> </w:t>
      </w:r>
      <w:r>
        <w:t xml:space="preserve">and</w:t>
      </w:r>
      <w:r>
        <w:t xml:space="preserve"> </w:t>
      </w:r>
      <w:r>
        <w:rPr>
          <w:rStyle w:val="VerbatimChar"/>
        </w:rPr>
        <w:t xml:space="preserve">predict(..., interval = "prediction")</w:t>
      </w:r>
      <w:r>
        <w:t xml:space="preserve"> </w:t>
      </w:r>
      <w:r>
        <w:t xml:space="preserve">to estimate its area from its mass.</w:t>
      </w:r>
    </w:p>
    <w:p>
      <w:pPr>
        <w:pStyle w:val="Compact"/>
        <w:numPr>
          <w:ilvl w:val="0"/>
          <w:numId w:val="1005"/>
        </w:numPr>
      </w:pPr>
      <w:r>
        <w:t xml:space="preserve">Measure the</w:t>
      </w:r>
      <w:r>
        <w:t xml:space="preserve"> </w:t>
      </w:r>
      <w:r>
        <w:rPr>
          <w:b/>
          <w:bCs/>
        </w:rPr>
        <w:t xml:space="preserve">real</w:t>
      </w:r>
      <w:r>
        <w:t xml:space="preserve"> </w:t>
      </w:r>
      <w:r>
        <w:t xml:space="preserve">area the low-tech way: trace it onto graph paper and count squares.</w:t>
      </w:r>
    </w:p>
    <w:p>
      <w:pPr>
        <w:pStyle w:val="FirstParagraph"/>
      </w:pPr>
      <w:r>
        <w:t xml:space="preserve">Report, as comments: what the shape was, its mass, the predicted area and interval, your counted area, and whether the counted area landed inside the interval.</w:t>
      </w:r>
    </w:p>
    <w:bookmarkEnd w:id="34"/>
    <w:bookmarkStart w:id="35" w:name="e2-explain-your-own-numbers"/>
    <w:p>
      <w:pPr>
        <w:pStyle w:val="Heading2"/>
      </w:pPr>
      <w:r>
        <w:t xml:space="preserve">E2 · Explain your own numbers</w:t>
      </w:r>
    </w:p>
    <w:p>
      <w:pPr>
        <w:pStyle w:val="Compact"/>
        <w:numPr>
          <w:ilvl w:val="0"/>
          <w:numId w:val="1006"/>
        </w:numPr>
      </w:pPr>
      <w:r>
        <w:t xml:space="preserve">Using</w:t>
      </w:r>
      <w:r>
        <w:t xml:space="preserve"> </w:t>
      </w:r>
      <w:r>
        <w:rPr>
          <w:b/>
          <w:bCs/>
        </w:rPr>
        <w:t xml:space="preserve">your</w:t>
      </w:r>
      <w:r>
        <w:t xml:space="preserve"> </w:t>
      </w:r>
      <w:r>
        <w:t xml:space="preserve">R² from Part 4, say in plain language what fraction of the variation in area the line accounts for — and one thing R² does</w:t>
      </w:r>
      <w:r>
        <w:t xml:space="preserve"> </w:t>
      </w:r>
      <w:r>
        <w:rPr>
          <w:b/>
          <w:bCs/>
        </w:rPr>
        <w:t xml:space="preserve">not</w:t>
      </w:r>
      <w:r>
        <w:t xml:space="preserve"> </w:t>
      </w:r>
      <w:r>
        <w:t xml:space="preserve">tell you.</w:t>
      </w:r>
    </w:p>
    <w:p>
      <w:pPr>
        <w:pStyle w:val="Compact"/>
        <w:numPr>
          <w:ilvl w:val="0"/>
          <w:numId w:val="1006"/>
        </w:numPr>
      </w:pPr>
      <w:r>
        <w:t xml:space="preserve">Your</w:t>
      </w:r>
      <w:r>
        <w:t xml:space="preserve"> </w:t>
      </w:r>
      <w:r>
        <w:rPr>
          <w:b/>
          <w:bCs/>
        </w:rPr>
        <w:t xml:space="preserve">prediction</w:t>
      </w:r>
      <w:r>
        <w:t xml:space="preserve"> </w:t>
      </w:r>
      <w:r>
        <w:t xml:space="preserve">interval in E1 is wider than a</w:t>
      </w:r>
      <w:r>
        <w:t xml:space="preserve"> </w:t>
      </w:r>
      <w:r>
        <w:rPr>
          <w:b/>
          <w:bCs/>
        </w:rPr>
        <w:t xml:space="preserve">confidence</w:t>
      </w:r>
      <w:r>
        <w:t xml:space="preserve"> </w:t>
      </w:r>
      <w:r>
        <w:t xml:space="preserve">interval would be at the same mass. Why is predicting one specific object riskier than estimating an average?</w:t>
      </w:r>
    </w:p>
    <w:p>
      <w:pPr>
        <w:pStyle w:val="Compact"/>
        <w:numPr>
          <w:ilvl w:val="0"/>
          <w:numId w:val="1006"/>
        </w:numPr>
      </w:pPr>
      <w:r>
        <w:t xml:space="preserve">Run</w:t>
      </w:r>
      <w:r>
        <w:t xml:space="preserve"> </w:t>
      </w:r>
      <w:r>
        <w:rPr>
          <w:rStyle w:val="VerbatimChar"/>
        </w:rPr>
        <w:t xml:space="preserve">max(paper_df$mass_g)</w:t>
      </w:r>
      <w:r>
        <w:t xml:space="preserve">. Suppose you had cut your shape out of cardboard and it weighed 9 g. Why would predicting its area be a different kind of mistake than the prediction you actually made?</w:t>
      </w:r>
    </w:p>
    <w:p>
      <w:pPr>
        <w:pStyle w:val="BlockText"/>
      </w:pPr>
      <w:r>
        <w:t xml:space="preserve">📖</w:t>
      </w:r>
      <w:r>
        <w:t xml:space="preserve"> </w:t>
      </w:r>
      <w:r>
        <w:rPr>
          <w:b/>
          <w:bCs/>
        </w:rPr>
        <w:t xml:space="preserve">Whitlock &amp; Schluter §17.2 p. 550:</w:t>
      </w:r>
      <w:r>
        <w:t xml:space="preserve"> </w:t>
      </w:r>
      <w:r>
        <w:rPr>
          <w:i/>
          <w:iCs/>
        </w:rPr>
        <w:t xml:space="preserve">“Extrapolation is the prediction of Y at values of X beyond the range of X-values in the data. Extrapolation is problematic because there is no way to ensure the relationship between X and Y continues to be linear.”</w:t>
      </w:r>
    </w:p>
    <w:p>
      <w:r>
        <w:pict>
          <v:rect style="width:0;height:1.5pt" o:hralign="center" o:hrstd="t" o:hr="t"/>
        </w:pict>
      </w:r>
    </w:p>
    <w:p>
      <w:pPr>
        <w:pStyle w:val="FirstParagraph"/>
      </w:pPr>
      <w:r>
        <w:rPr>
          <w:i/>
          <w:iCs/>
        </w:rPr>
        <w:t xml:space="preserve">End of Activity 11. Next: real climate data with</w:t>
      </w:r>
      <w:r>
        <w:rPr>
          <w:i/>
          <w:iCs/>
        </w:rPr>
        <w:t xml:space="preserve"> </w:t>
      </w:r>
      <w:r>
        <w:rPr>
          <w:rStyle w:val="VerbatimChar"/>
          <w:i/>
          <w:iCs/>
        </w:rPr>
        <w:t xml:space="preserve">GSODR</w:t>
      </w:r>
      <w:r>
        <w:rPr>
          <w:i/>
          <w:iCs/>
        </w:rPr>
        <w:t xml:space="preserve"> </w:t>
      </w:r>
      <w:r>
        <w:rPr>
          <w:i/>
          <w:iCs/>
        </w:rPr>
        <w:t xml:space="preserve">— and the same</w:t>
      </w:r>
      <w:r>
        <w:rPr>
          <w:i/>
          <w:iCs/>
        </w:rPr>
        <w:t xml:space="preserve"> </w:t>
      </w:r>
      <w:r>
        <w:rPr>
          <w:rStyle w:val="VerbatimChar"/>
          <w:i/>
          <w:iCs/>
        </w:rPr>
        <w:t xml:space="preserve">lm()</w:t>
      </w:r>
      <w:r>
        <w:rPr>
          <w:i/>
          <w:iCs/>
        </w:rPr>
        <w:t xml:space="preserve">, where the slope becomes a rate of change per year.</w:t>
      </w:r>
    </w:p>
    <w:bookmarkEnd w:id="35"/>
    <w:bookmarkEnd w:id="36"/>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hyperlink" Id="rId14" Target="data/2026_09_03_data_sci_leaf_area.xlsx" TargetMode="External" /><Relationship Type="http://schemas.openxmlformats.org/officeDocument/2006/relationships/hyperlink" Id="rId13" Target="data/paper_area_weights.xlsx" TargetMode="External" /><Relationship Type="http://schemas.openxmlformats.org/officeDocument/2006/relationships/hyperlink" Id="rId32" Target="regression_analysis_report.qmd" TargetMode="External" /><Relationship Type="http://schemas.openxmlformats.org/officeDocument/2006/relationships/hyperlink" Id="rId12" Target="scripts/11_regression_skeleton.R" TargetMode="External" /></Relationships>
</file>

<file path=word/_rels/footnotes.xml.rels><?xml version="1.0" encoding="UTF-8"?><Relationships xmlns="http://schemas.openxmlformats.org/package/2006/relationships"><Relationship Type="http://schemas.openxmlformats.org/officeDocument/2006/relationships/hyperlink" Id="rId14" Target="data/2026_09_03_data_sci_leaf_area.xlsx" TargetMode="External" /><Relationship Type="http://schemas.openxmlformats.org/officeDocument/2006/relationships/hyperlink" Id="rId13" Target="data/paper_area_weights.xlsx" TargetMode="External" /><Relationship Type="http://schemas.openxmlformats.org/officeDocument/2006/relationships/hyperlink" Id="rId32" Target="regression_analysis_report.qmd" TargetMode="External" /><Relationship Type="http://schemas.openxmlformats.org/officeDocument/2006/relationships/hyperlink" Id="rId12" Target="scripts/11_regression_skelet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11 — Linear Regression</dc:title>
  <dc:creator>Bill Perry</dc:creator>
  <dc:description>Hands-on companion to the Regression lecture: fit a calibration curve with lm(), read the summary() output, check the residuals, and use predict() to convert tracing masses into leaf areas. Students hand in the finished script with their written answers.</dc:description>
  <cp:keywords/>
  <dcterms:created xsi:type="dcterms:W3CDTF">2026-10-06T01:01:13Z</dcterms:created>
  <dcterms:modified xsi:type="dcterms:W3CDTF">2026-10-06T01:01:13Z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2026-10-05</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11</vt:lpwstr>
  </property>
  <property fmtid="{D5CDD505-2E9C-101B-9397-08002B2CF9AE}" pid="13" name="resources">
    <vt:lpwstr/>
  </property>
  <property fmtid="{D5CDD505-2E9C-101B-9397-08002B2CF9AE}" pid="14" name="subtitle">
    <vt:lpwstr>Fit a line, read the output, and turn a tracing mass into a leaf area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