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12 - Factorial ANOVA of Penguin Mass Balanced</w:t>
      </w:r>
    </w:p>
    <w:p>
      <w:pPr>
        <w:pStyle w:val="Author"/>
      </w:pPr>
      <w:r>
        <w:t xml:space="preserve">Bill Perry</w:t>
      </w:r>
    </w:p>
    <w:bookmarkStart w:id="9" w:name="lecture-11-review"/>
    <w:p>
      <w:pPr>
        <w:pStyle w:val="Heading1"/>
      </w:pPr>
      <w:r>
        <w:t xml:space="preserve">Lecture 11: Review</w:t>
      </w:r>
    </w:p>
    <w:bookmarkEnd w:id="9"/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12 - Factorial ANOVA of Penguin Mass Balanced</dc:title>
  <dc:creator>Bill Perry</dc:creator>
  <cp:keywords/>
  <dcterms:created xsi:type="dcterms:W3CDTF">2026-07-02T22:32:03Z</dcterms:created>
  <dcterms:modified xsi:type="dcterms:W3CDTF">2026-07-02T22:32:03Z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knitr">
    <vt:lpwstr/>
  </property>
  <property fmtid="{D5CDD505-2E9C-101B-9397-08002B2CF9AE}" pid="10" name="labels">
    <vt:lpwstr/>
  </property>
  <property fmtid="{D5CDD505-2E9C-101B-9397-08002B2CF9AE}" pid="11" name="order">
    <vt:lpwstr>12</vt:lpwstr>
  </property>
  <property fmtid="{D5CDD505-2E9C-101B-9397-08002B2CF9AE}" pid="12" name="resources">
    <vt:lpwstr/>
  </property>
  <property fmtid="{D5CDD505-2E9C-101B-9397-08002B2CF9AE}" pid="13" name="toc-title">
    <vt:lpwstr>Table of contents</vt:lpwstr>
  </property>
  <property fmtid="{D5CDD505-2E9C-101B-9397-08002B2CF9AE}" pid="14" name="week">
    <vt:lpwstr>6</vt:lpwstr>
  </property>
</Properties>
</file>