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12_anova.R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2286000" cy="1363980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63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One-Way ANOVA.</w:t>
      </w:r>
    </w:p>
    <w:p>
      <w:pPr>
        <w:pStyle w:val="BodyText"/>
      </w:pPr>
      <w:r>
        <w:rPr>
          <w:i/>
          <w:iCs/>
        </w:rPr>
        <w:t xml:space="preserve">Next: Common Code 13 — Joining data frames.</w:t>
      </w:r>
    </w:p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2026-09-22T13:49:35Z</dcterms:created>
  <dcterms:modified xsi:type="dcterms:W3CDTF">2026-09-22T13:49:35Z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