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04 - GGPlot II</w:t>
      </w:r>
    </w:p>
    <w:p>
      <w:pPr>
        <w:pStyle w:val="Subtitle"/>
      </w:pPr>
      <w:r>
        <w:t xml:space="preserve">New data, safe zooming, distributions, themes, and patchwork</w:t>
      </w:r>
    </w:p>
    <w:p>
      <w:pPr>
        <w:pStyle w:val="Author"/>
      </w:pPr>
      <w:r>
        <w:t xml:space="preserve">Bill Perry</w:t>
      </w:r>
    </w:p>
    <w:p>
      <w:pPr>
        <w:pStyle w:val="Date"/>
      </w:pPr>
      <w:r>
        <w:t xml:space="preserve">2026-10-19</w:t>
      </w:r>
    </w:p>
    <w:bookmarkStart w:id="13" w:name="X334c0e72420790cc527ce9e7c54406da805da06"/>
    <w:p>
      <w:pPr>
        <w:pStyle w:val="Heading1"/>
      </w:pPr>
      <w:r>
        <w:t xml:space="preserve">New Data, Safe Zooming, Distributions, and Style</w:t>
      </w:r>
    </w:p>
    <w:bookmarkStart w:id="9" w:name="recap-from-activity-03"/>
    <w:p>
      <w:pPr>
        <w:pStyle w:val="Heading3"/>
      </w:pPr>
      <w:r>
        <w:t xml:space="preserve">Recap from Activity 03</w:t>
      </w:r>
    </w:p>
    <w:p>
      <w:pPr>
        <w:pStyle w:val="Compact"/>
        <w:numPr>
          <w:ilvl w:val="0"/>
          <w:numId w:val="1001"/>
        </w:numPr>
      </w:pPr>
      <w:r>
        <w:t xml:space="preserve">Piped</w:t>
      </w:r>
      <w:r>
        <w:t xml:space="preserve"> </w:t>
      </w:r>
      <w:r>
        <w:rPr>
          <w:rStyle w:val="VerbatimChar"/>
        </w:rPr>
        <w:t xml:space="preserve">leaf_df</w:t>
      </w:r>
      <w:r>
        <w:t xml:space="preserve"> </w:t>
      </w:r>
      <w:r>
        <w:t xml:space="preserve">straight into</w:t>
      </w:r>
      <w:r>
        <w:t xml:space="preserve"> </w:t>
      </w:r>
      <w:r>
        <w:rPr>
          <w:rStyle w:val="VerbatimChar"/>
        </w:rPr>
        <w:t xml:space="preserve">ggplot()</w:t>
      </w:r>
    </w:p>
    <w:p>
      <w:pPr>
        <w:pStyle w:val="Compact"/>
        <w:numPr>
          <w:ilvl w:val="0"/>
          <w:numId w:val="1001"/>
        </w:numPr>
      </w:pPr>
      <w:r>
        <w:t xml:space="preserve">Assigned exact colors with</w:t>
      </w:r>
      <w:r>
        <w:t xml:space="preserve"> </w:t>
      </w:r>
      <w:r>
        <w:rPr>
          <w:rStyle w:val="VerbatimChar"/>
        </w:rPr>
        <w:t xml:space="preserve">scale_fill_manual()</w:t>
      </w:r>
      <w:r>
        <w:t xml:space="preserve"> </w:t>
      </w:r>
      <w:r>
        <w:t xml:space="preserve">/</w:t>
      </w:r>
      <w:r>
        <w:t xml:space="preserve"> </w:t>
      </w:r>
      <w:r>
        <w:rPr>
          <w:rStyle w:val="VerbatimChar"/>
        </w:rPr>
        <w:t xml:space="preserve">scale_color_manual()</w:t>
      </w:r>
    </w:p>
    <w:p>
      <w:pPr>
        <w:pStyle w:val="Compact"/>
        <w:numPr>
          <w:ilvl w:val="0"/>
          <w:numId w:val="1001"/>
        </w:numPr>
      </w:pPr>
      <w:r>
        <w:t xml:space="preserve">Split plots with</w:t>
      </w:r>
      <w:r>
        <w:t xml:space="preserve"> </w:t>
      </w:r>
      <w:r>
        <w:rPr>
          <w:rStyle w:val="VerbatimChar"/>
        </w:rPr>
        <w:t xml:space="preserve">facet_wrap()</w:t>
      </w:r>
      <w:r>
        <w:t xml:space="preserve"> </w:t>
      </w:r>
      <w:r>
        <w:t xml:space="preserve">and</w:t>
      </w:r>
      <w:r>
        <w:t xml:space="preserve"> </w:t>
      </w:r>
      <w:r>
        <w:rPr>
          <w:rStyle w:val="VerbatimChar"/>
        </w:rPr>
        <w:t xml:space="preserve">facet_grid()</w:t>
      </w:r>
    </w:p>
    <w:p>
      <w:pPr>
        <w:pStyle w:val="Compact"/>
        <w:numPr>
          <w:ilvl w:val="0"/>
          <w:numId w:val="1001"/>
        </w:numPr>
      </w:pPr>
      <w:r>
        <w:t xml:space="preserve">Built a mean ± SE plot with</w:t>
      </w:r>
      <w:r>
        <w:t xml:space="preserve"> </w:t>
      </w:r>
      <w:r>
        <w:rPr>
          <w:rStyle w:val="VerbatimChar"/>
        </w:rPr>
        <w:t xml:space="preserve">stat_summary()</w:t>
      </w:r>
    </w:p>
    <w:bookmarkEnd w:id="9"/>
    <w:bookmarkStart w:id="12" w:name="todays-objectives"/>
    <w:p>
      <w:pPr>
        <w:pStyle w:val="Heading3"/>
      </w:pPr>
      <w:r>
        <w:t xml:space="preserve">Today’s Objectives</w:t>
      </w:r>
    </w:p>
    <w:p>
      <w:pPr>
        <w:pStyle w:val="Compact"/>
        <w:numPr>
          <w:ilvl w:val="0"/>
          <w:numId w:val="1002"/>
        </w:numPr>
      </w:pPr>
      <w:r>
        <w:t xml:space="preserve">Rebuild the XY-scatter and boxplot+jitter recipe on a dataset you’ve never seen —</w:t>
      </w:r>
      <w:r>
        <w:t xml:space="preserve"> </w:t>
      </w:r>
      <w:r>
        <w:rPr>
          <w:rStyle w:val="VerbatimChar"/>
        </w:rPr>
        <w:t xml:space="preserve">palmerpenguins</w:t>
      </w:r>
    </w:p>
    <w:p>
      <w:pPr>
        <w:pStyle w:val="Compact"/>
        <w:numPr>
          <w:ilvl w:val="0"/>
          <w:numId w:val="1002"/>
        </w:numPr>
      </w:pPr>
      <w:r>
        <w:t xml:space="preserve">Zoom a plot safely with</w:t>
      </w:r>
      <w:r>
        <w:t xml:space="preserve"> </w:t>
      </w:r>
      <w:r>
        <w:rPr>
          <w:rStyle w:val="VerbatimChar"/>
        </w:rPr>
        <w:t xml:space="preserve">coord_cartesian()</w:t>
      </w:r>
      <w:r>
        <w:t xml:space="preserve"> </w:t>
      </w:r>
      <w:r>
        <w:t xml:space="preserve">— and recognise the</w:t>
      </w:r>
      <w:r>
        <w:t xml:space="preserve"> </w:t>
      </w:r>
      <w:r>
        <w:rPr>
          <w:rStyle w:val="VerbatimChar"/>
        </w:rPr>
        <w:t xml:space="preserve">ylim()</w:t>
      </w:r>
      <w:r>
        <w:t xml:space="preserve"> </w:t>
      </w:r>
      <w:r>
        <w:t xml:space="preserve">/</w:t>
      </w:r>
      <w:r>
        <w:t xml:space="preserve"> </w:t>
      </w:r>
      <w:r>
        <w:rPr>
          <w:rStyle w:val="VerbatimChar"/>
        </w:rPr>
        <w:t xml:space="preserve">scale_y_continuous(limits = )</w:t>
      </w:r>
      <w:r>
        <w:t xml:space="preserve"> </w:t>
      </w:r>
      <w:r>
        <w:t xml:space="preserve">trap</w:t>
      </w:r>
    </w:p>
    <w:p>
      <w:pPr>
        <w:pStyle w:val="Compact"/>
        <w:numPr>
          <w:ilvl w:val="0"/>
          <w:numId w:val="1002"/>
        </w:numPr>
      </w:pPr>
      <w:r>
        <w:t xml:space="preserve">Build a</w:t>
      </w:r>
      <w:r>
        <w:t xml:space="preserve"> </w:t>
      </w:r>
      <w:r>
        <w:rPr>
          <w:rStyle w:val="VerbatimChar"/>
        </w:rPr>
        <w:t xml:space="preserve">geom_histogram()</w:t>
      </w:r>
      <w:r>
        <w:t xml:space="preserve"> </w:t>
      </w:r>
      <w:r>
        <w:t xml:space="preserve">and a</w:t>
      </w:r>
      <w:r>
        <w:t xml:space="preserve"> </w:t>
      </w:r>
      <w:r>
        <w:rPr>
          <w:rStyle w:val="VerbatimChar"/>
        </w:rPr>
        <w:t xml:space="preserve">geom_density()</w:t>
      </w:r>
      <w:r>
        <w:t xml:space="preserve"> </w:t>
      </w:r>
      <w:r>
        <w:t xml:space="preserve">of the same variable</w:t>
      </w:r>
    </w:p>
    <w:p>
      <w:pPr>
        <w:pStyle w:val="Compact"/>
        <w:numPr>
          <w:ilvl w:val="0"/>
          <w:numId w:val="1002"/>
        </w:numPr>
      </w:pPr>
      <w:r>
        <w:t xml:space="preserve">Source a reusable theme file and tweak a font and a color</w:t>
      </w:r>
    </w:p>
    <w:p>
      <w:pPr>
        <w:pStyle w:val="Compact"/>
        <w:numPr>
          <w:ilvl w:val="0"/>
          <w:numId w:val="1002"/>
        </w:numPr>
      </w:pPr>
      <w:r>
        <w:t xml:space="preserve">Combine two plots into one figure with</w:t>
      </w:r>
      <w:r>
        <w:t xml:space="preserve"> </w:t>
      </w:r>
      <w:r>
        <w:rPr>
          <w:rStyle w:val="VerbatimChar"/>
        </w:rPr>
        <w:t xml:space="preserve">patchwork</w:t>
      </w:r>
      <w:r>
        <w:t xml:space="preserve"> </w:t>
      </w:r>
      <w:r>
        <w:t xml:space="preserve">and</w:t>
      </w:r>
      <w:r>
        <w:t xml:space="preserve"> </w:t>
      </w:r>
      <w:r>
        <w:rPr>
          <w:rStyle w:val="VerbatimChar"/>
        </w:rPr>
        <w:t xml:space="preserve">plot_annotation()</w:t>
      </w:r>
    </w:p>
    <w:p>
      <w:pPr>
        <w:pStyle w:val="Heading1"/>
      </w:pPr>
      <w:bookmarkStart w:id="10" w:name="how-this-activity-works"/>
      <w:r>
        <w:rPr>
          <w:b/>
          <w:bCs/>
        </w:rPr>
        <w:t xml:space="preserve">How this activity works</w:t>
      </w:r>
      <w:bookmarkEnd w:id="10"/>
    </w:p>
    <w:p>
      <w:pPr>
        <w:pStyle w:val="BlockText"/>
      </w:pPr>
      <w:r>
        <w:rPr>
          <w:b/>
          <w:bCs/>
        </w:rPr>
        <w:t xml:space="preserve">You are building one R script this whole class, and you turn it in.</w:t>
      </w:r>
      <w:r>
        <w:t xml:space="preserve"> </w:t>
      </w:r>
      <w:r>
        <w:t xml:space="preserve">Create it now:</w:t>
      </w:r>
      <w:r>
        <w:t xml:space="preserve"> </w:t>
      </w:r>
      <w:r>
        <w:rPr>
          <w:rStyle w:val="VerbatimChar"/>
        </w:rPr>
        <w:t xml:space="preserve">scripts/04_ggplot_2.R</w:t>
      </w:r>
      <w:r>
        <w:t xml:space="preserve">.</w:t>
      </w:r>
    </w:p>
    <w:p>
      <w:pPr>
        <w:pStyle w:val="Compact"/>
        <w:numPr>
          <w:ilvl w:val="0"/>
          <w:numId w:val="1003"/>
        </w:numPr>
      </w:pPr>
      <w:r>
        <w:rPr>
          <w:b/>
          <w:bCs/>
        </w:rPr>
        <w:t xml:space="preserve">Every line you run goes in that script</w:t>
      </w:r>
      <w:r>
        <w:t xml:space="preserve"> </w:t>
      </w:r>
      <w:r>
        <w:t xml:space="preserve">— not in the Console, not typed into this page. Type it, don’t paste it.</w:t>
      </w:r>
    </w:p>
    <w:p>
      <w:pPr>
        <w:pStyle w:val="Compact"/>
        <w:numPr>
          <w:ilvl w:val="0"/>
          <w:numId w:val="1003"/>
        </w:numPr>
      </w:pPr>
      <w:r>
        <w:rPr>
          <w:b/>
          <w:bCs/>
        </w:rPr>
        <w:t xml:space="preserve">Start every code chunk in your script with a short</w:t>
      </w:r>
      <w:r>
        <w:rPr>
          <w:b/>
          <w:bCs/>
        </w:rPr>
        <w:t xml:space="preserve"> </w:t>
      </w:r>
      <w:r>
        <w:rPr>
          <w:rStyle w:val="VerbatimChar"/>
          <w:b/>
          <w:bCs/>
        </w:rPr>
        <w:t xml:space="preserve">#</w:t>
      </w:r>
      <w:r>
        <w:rPr>
          <w:b/>
          <w:bCs/>
        </w:rPr>
        <w:t xml:space="preserve"> </w:t>
      </w:r>
      <w:r>
        <w:rPr>
          <w:b/>
          <w:bCs/>
        </w:rPr>
        <w:t xml:space="preserve">comment</w:t>
      </w:r>
      <w:r>
        <w:t xml:space="preserve"> </w:t>
      </w:r>
      <w:r>
        <w:t xml:space="preserve">that says what it does. The comments are part of the grade.</w:t>
      </w:r>
    </w:p>
    <w:p>
      <w:pPr>
        <w:pStyle w:val="Compact"/>
        <w:numPr>
          <w:ilvl w:val="0"/>
          <w:numId w:val="1003"/>
        </w:numPr>
      </w:pPr>
      <w:r>
        <w:rPr>
          <w:b/>
          <w:bCs/>
        </w:rPr>
        <w:t xml:space="preserve">The top of your script, in this order:</w:t>
      </w:r>
      <w:r>
        <w:t xml:space="preserve"> </w:t>
      </w:r>
      <w:r>
        <w:t xml:space="preserve">a title comment, then your</w:t>
      </w:r>
      <w:r>
        <w:t xml:space="preserve"> </w:t>
      </w:r>
      <w:r>
        <w:rPr>
          <w:rStyle w:val="VerbatimChar"/>
        </w:rPr>
        <w:t xml:space="preserve">library()</w:t>
      </w:r>
      <w:r>
        <w:t xml:space="preserve"> </w:t>
      </w:r>
      <w:r>
        <w:t xml:space="preserve">calls, then the line that loads the data into</w:t>
      </w:r>
      <w:r>
        <w:t xml:space="preserve"> </w:t>
      </w:r>
      <w:r>
        <w:rPr>
          <w:rStyle w:val="VerbatimChar"/>
        </w:rPr>
        <w:t xml:space="preserve">penguins_df</w:t>
      </w:r>
      <w:r>
        <w:t xml:space="preserve">.</w:t>
      </w:r>
    </w:p>
    <w:p>
      <w:pPr>
        <w:pStyle w:val="Compact"/>
        <w:numPr>
          <w:ilvl w:val="0"/>
          <w:numId w:val="1003"/>
        </w:numPr>
      </w:pPr>
      <w:r>
        <w:t xml:space="preserve">Code marked</w:t>
      </w:r>
      <w:r>
        <w:t xml:space="preserve"> </w:t>
      </w:r>
      <w:r>
        <w:rPr>
          <w:b/>
          <w:bCs/>
        </w:rPr>
        <w:t xml:space="preserve">▶ Run this</w:t>
      </w:r>
      <w:r>
        <w:t xml:space="preserve"> </w:t>
      </w:r>
      <w:r>
        <w:t xml:space="preserve">is typed into your script exactly as shown. Code marked</w:t>
      </w:r>
      <w:r>
        <w:t xml:space="preserve"> </w:t>
      </w:r>
      <w:r>
        <w:rPr>
          <w:b/>
          <w:bCs/>
        </w:rPr>
        <w:t xml:space="preserve">✏️ Your turn</w:t>
      </w:r>
      <w:r>
        <w:t xml:space="preserve"> </w:t>
      </w:r>
      <w:r>
        <w:t xml:space="preserve">is a change you make in that same script and run.</w:t>
      </w:r>
    </w:p>
    <w:p>
      <w:pPr>
        <w:pStyle w:val="Heading2"/>
      </w:pPr>
      <w:bookmarkStart w:id="11" w:name="predict-before-you-run"/>
      <w:r>
        <w:t xml:space="preserve">🔮 Predict before you run</w:t>
      </w:r>
      <w:bookmarkEnd w:id="11"/>
    </w:p>
    <w:p>
      <w:pPr>
        <w:pStyle w:val="BlockText"/>
      </w:pPr>
      <w:r>
        <w:t xml:space="preserve">Before you run any</w:t>
      </w:r>
      <w:r>
        <w:t xml:space="preserve"> </w:t>
      </w:r>
      <w:r>
        <w:rPr>
          <w:b/>
          <w:bCs/>
        </w:rPr>
        <w:t xml:space="preserve">▶ Run this</w:t>
      </w:r>
      <w:r>
        <w:t xml:space="preserve"> </w:t>
      </w:r>
      <w:r>
        <w:t xml:space="preserve">block, cover the output and predict what R will draw. Predicting is what turns</w:t>
      </w:r>
      <w:r>
        <w:t xml:space="preserve"> </w:t>
      </w:r>
      <w:r>
        <w:t xml:space="preserve">“I saw it on a slide”</w:t>
      </w:r>
      <w:r>
        <w:t xml:space="preserve"> </w:t>
      </w:r>
      <w:r>
        <w:t xml:space="preserve">into</w:t>
      </w:r>
      <w:r>
        <w:t xml:space="preserve"> </w:t>
      </w:r>
      <w:r>
        <w:t xml:space="preserve">“I can write it.”</w:t>
      </w:r>
    </w:p>
    <w:p>
      <w:r>
        <w:pict>
          <v:rect style="width:0;height:1.5pt" o:hralign="center" o:hrstd="t" o:hr="t"/>
        </w:pict>
      </w:r>
    </w:p>
    <w:bookmarkEnd w:id="12"/>
    <w:bookmarkEnd w:id="13"/>
    <w:bookmarkStart w:id="17" w:name="part-1-load-libraries-and-a-new-dataset"/>
    <w:p>
      <w:pPr>
        <w:pStyle w:val="Heading1"/>
      </w:pPr>
      <w:r>
        <w:t xml:space="preserve">Part 1 · Load libraries and a new dataset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Positron.app/Contents/Resources/app/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No download needed today</w:t>
            </w:r>
          </w:p>
        </w:tc>
      </w:tr>
      <w:tr>
        <w:trPr>
          <w:cantSplit/>
        </w:trPr>
        <w:tc>
          <w:tcPr>
            <w:tcMar>
              <w:top w:w="108" w:type="dxa"/>
              <w:bottom w:w="108" w:type="dxa"/>
            </w:tcMar>
          </w:tcPr>
          <w:p>
            <w:pPr>
              <w:pStyle w:val="BodyText"/>
            </w:pPr>
            <w:pPr>
              <w:spacing w:before="16" w:after="16"/>
            </w:pPr>
            <w:r>
              <w:rPr>
                <w:rStyle w:val="VerbatimChar"/>
              </w:rPr>
              <w:t xml:space="preserve">palmerpenguins</w:t>
            </w:r>
            <w:r>
              <w:t xml:space="preserve"> </w:t>
            </w:r>
            <w:r>
              <w:t xml:space="preserve">ships its data</w:t>
            </w:r>
            <w:r>
              <w:t xml:space="preserve"> </w:t>
            </w:r>
            <w:r>
              <w:rPr>
                <w:b/>
                <w:bCs/>
              </w:rPr>
              <w:t xml:space="preserve">inside the package</w:t>
            </w:r>
            <w:r>
              <w:t xml:space="preserve"> </w:t>
            </w:r>
            <w:r>
              <w:t xml:space="preserve">— once it’s installed (it’s in</w:t>
            </w:r>
            <w:r>
              <w:t xml:space="preserve"> </w:t>
            </w:r>
            <w:r>
              <w:rPr>
                <w:rStyle w:val="VerbatimChar"/>
              </w:rPr>
              <w:t xml:space="preserve">install_packages.R</w:t>
            </w:r>
            <w:r>
              <w:t xml:space="preserve"> </w:t>
            </w:r>
            <w:r>
              <w:t xml:space="preserve">from Week 1),</w:t>
            </w:r>
            <w:r>
              <w:t xml:space="preserve"> </w:t>
            </w:r>
            <w:r>
              <w:rPr>
                <w:rStyle w:val="VerbatimChar"/>
              </w:rPr>
              <w:t xml:space="preserve">library(palmerpenguins)</w:t>
            </w:r>
            <w:r>
              <w:t xml:space="preserve"> </w:t>
            </w:r>
            <w:r>
              <w:t xml:space="preserve">is all you need. No file to put in</w:t>
            </w:r>
            <w:r>
              <w:t xml:space="preserve"> </w:t>
            </w:r>
            <w:r>
              <w:rPr>
                <w:rStyle w:val="VerbatimChar"/>
              </w:rPr>
              <w:t xml:space="preserve">data/</w:t>
            </w:r>
            <w:r>
              <w:t xml:space="preserve">.</w:t>
            </w:r>
          </w:p>
          <w:p/>
        </w:tc>
      </w:tr>
    </w:tbl>
    <w:p>
      <w:pPr>
        <w:pStyle w:val="BodyText"/>
      </w:pPr>
      <w:r>
        <w:rPr>
          <w:b/>
          <w:bCs/>
        </w:rPr>
        <w:t xml:space="preserve">▶ Type this at the very top of</w:t>
      </w:r>
      <w:r>
        <w:rPr>
          <w:b/>
          <w:bCs/>
        </w:rPr>
        <w:t xml:space="preserve"> </w:t>
      </w:r>
      <w:r>
        <w:rPr>
          <w:rStyle w:val="VerbatimChar"/>
          <w:b/>
          <w:bCs/>
        </w:rPr>
        <w:t xml:space="preserve">scripts/04_ggplot_2.R</w:t>
      </w:r>
      <w:r>
        <w:rPr>
          <w:b/>
          <w:bCs/>
        </w:rPr>
        <w:t xml:space="preserve">:</w:t>
      </w:r>
    </w:p>
    <w:p>
      <w:pPr>
        <w:pStyle w:val="SourceCode"/>
      </w:pPr>
      <w:r>
        <w:rPr>
          <w:rStyle w:val="CommentTok"/>
        </w:rPr>
        <w:t xml:space="preserve"># ---- Activity 04: GGPlot II ------------------------------</w:t>
      </w:r>
      <w:r>
        <w:br/>
      </w:r>
      <w:r>
        <w:rPr>
          <w:rStyle w:val="CommentTok"/>
        </w:rPr>
        <w:t xml:space="preserve"># your name, today's date</w:t>
      </w:r>
      <w:r>
        <w:br/>
      </w:r>
      <w:r>
        <w:br/>
      </w:r>
      <w:r>
        <w:rPr>
          <w:rStyle w:val="CommentTok"/>
        </w:rPr>
        <w:t xml:space="preserve"># ---- Libraries -------------------------------------------</w:t>
      </w:r>
      <w:r>
        <w:br/>
      </w:r>
      <w:r>
        <w:rPr>
          <w:rStyle w:val="FunctionTok"/>
        </w:rPr>
        <w:t xml:space="preserve">library</w:t>
      </w:r>
      <w:r>
        <w:rPr>
          <w:rStyle w:val="NormalTok"/>
        </w:rPr>
        <w:t xml:space="preserve">(tidyverse)      </w:t>
      </w:r>
      <w:r>
        <w:rPr>
          <w:rStyle w:val="CommentTok"/>
        </w:rPr>
        <w:t xml:space="preserve"># dplyr + ggplot2</w:t>
      </w:r>
      <w:r>
        <w:br/>
      </w:r>
      <w:r>
        <w:rPr>
          <w:rStyle w:val="FunctionTok"/>
        </w:rPr>
        <w:t xml:space="preserve">library</w:t>
      </w:r>
      <w:r>
        <w:rPr>
          <w:rStyle w:val="NormalTok"/>
        </w:rPr>
        <w:t xml:space="preserve">(palmerpenguins) </w:t>
      </w:r>
      <w:r>
        <w:rPr>
          <w:rStyle w:val="CommentTok"/>
        </w:rPr>
        <w:t xml:space="preserve"># penguins data, Palmer Station LTER</w:t>
      </w:r>
    </w:p>
    <w:p>
      <w:pPr>
        <w:pStyle w:val="SourceCode"/>
      </w:pPr>
      <w:r>
        <w:rPr>
          <w:rStyle w:val="CommentTok"/>
        </w:rPr>
        <w:t xml:space="preserve"># ---- Load data --------------------------------------------</w:t>
      </w:r>
      <w:r>
        <w:br/>
      </w:r>
      <w:r>
        <w:rPr>
          <w:rStyle w:val="NormalTok"/>
        </w:rPr>
        <w:t xml:space="preserve">penguins_df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drop_na</w:t>
      </w:r>
      <w:r>
        <w:rPr>
          <w:rStyle w:val="NormalTok"/>
        </w:rPr>
        <w:t xml:space="preserve">(species, bill_length_mm, bill_depth_mm,</w:t>
      </w:r>
      <w:r>
        <w:br/>
      </w:r>
      <w:r>
        <w:rPr>
          <w:rStyle w:val="NormalTok"/>
        </w:rPr>
        <w:t xml:space="preserve">          flipper_length_mm, body_mass_g)</w:t>
      </w:r>
      <w:r>
        <w:br/>
      </w:r>
      <w:r>
        <w:br/>
      </w:r>
      <w:r>
        <w:rPr>
          <w:rStyle w:val="FunctionTok"/>
        </w:rPr>
        <w:t xml:space="preserve">glimpse</w:t>
      </w:r>
      <w:r>
        <w:rPr>
          <w:rStyle w:val="NormalTok"/>
        </w:rPr>
        <w:t xml:space="preserve">(penguins_df)     </w:t>
      </w:r>
      <w:r>
        <w:rPr>
          <w:rStyle w:val="CommentTok"/>
        </w:rPr>
        <w:t xml:space="preserve"># look at the data right after loading</w:t>
      </w:r>
    </w:p>
    <w:p>
      <w:r>
        <w:pict>
          <v:rect style="width:0;height:1.5pt" o:hralign="center" o:hrstd="t" o:hr="t"/>
        </w:pict>
      </w:r>
    </w:p>
    <w:bookmarkEnd w:id="17"/>
    <w:bookmarkStart w:id="22" w:name="X8d6e0fa834c9e2b13267f97acac95a11a4d1684"/>
    <w:p>
      <w:pPr>
        <w:pStyle w:val="Heading1"/>
      </w:pPr>
      <w:r>
        <w:t xml:space="preserve">Part 2 · The same two plot types, on new data</w:t>
      </w:r>
    </w:p>
    <w:p>
      <w:pPr>
        <w:pStyle w:val="BlockText"/>
      </w:pPr>
      <w:r>
        <w:t xml:space="preserve">🔮</w:t>
      </w:r>
      <w:r>
        <w:t xml:space="preserve"> </w:t>
      </w:r>
      <w:r>
        <w:rPr>
          <w:b/>
          <w:bCs/>
        </w:rPr>
        <w:t xml:space="preserve">Predict first:</w:t>
      </w:r>
      <w:r>
        <w:t xml:space="preserve"> </w:t>
      </w:r>
      <w:r>
        <w:t xml:space="preserve">flipper length and body mass should move together. Will the three species separate into three clouds, or overlap into one?</w:t>
      </w:r>
    </w:p>
    <w:p>
      <w:pPr>
        <w:pStyle w:val="FirstParagraph"/>
      </w:pPr>
      <w:r>
        <w:rPr>
          <w:b/>
          <w:bCs/>
        </w:rPr>
        <w:t xml:space="preserve">▶ Run this — the exact scatter recipe you used on</w:t>
      </w:r>
      <w:r>
        <w:rPr>
          <w:b/>
          <w:bCs/>
        </w:rPr>
        <w:t xml:space="preserve"> </w:t>
      </w:r>
      <w:r>
        <w:rPr>
          <w:rStyle w:val="VerbatimChar"/>
          <w:b/>
          <w:bCs/>
        </w:rPr>
        <w:t xml:space="preserve">leaf_df</w:t>
      </w:r>
      <w:r>
        <w:rPr>
          <w:b/>
          <w:bCs/>
        </w:rPr>
        <w:t xml:space="preserve">:</w:t>
      </w:r>
    </w:p>
    <w:p>
      <w:pPr>
        <w:pStyle w:val="SourceCode"/>
      </w:pPr>
      <w:r>
        <w:rPr>
          <w:rStyle w:val="CommentTok"/>
        </w:rPr>
        <w:t xml:space="preserve"># scatter of body mass vs flipper length, colored by species</w:t>
      </w:r>
      <w:r>
        <w:br/>
      </w:r>
      <w:r>
        <w:rPr>
          <w:rStyle w:val="NormalTok"/>
        </w:rPr>
        <w:t xml:space="preserve">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flipper_length_mm, </w:t>
      </w:r>
      <w:r>
        <w:rPr>
          <w:rStyle w:val="AttributeTok"/>
        </w:rPr>
        <w:t xml:space="preserve">y =</w:t>
      </w:r>
      <w:r>
        <w:rPr>
          <w:rStyle w:val="NormalTok"/>
        </w:rPr>
        <w:t xml:space="preserve"> body_mass_g,</w:t>
      </w:r>
      <w:r>
        <w:br/>
      </w:r>
      <w:r>
        <w:rPr>
          <w:rStyle w:val="NormalTok"/>
        </w:rPr>
        <w:t xml:space="preserve">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"Body Mass vs. Flipper Length"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"Flipper Length (mm)"</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"Species"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rPr>
          <w:b/>
          <w:bCs/>
        </w:rPr>
        <w:t xml:space="preserve">▶ Run this — the exact boxplot+jitter recipe you used on</w:t>
      </w:r>
      <w:r>
        <w:rPr>
          <w:b/>
          <w:bCs/>
        </w:rPr>
        <w:t xml:space="preserve"> </w:t>
      </w:r>
      <w:r>
        <w:rPr>
          <w:rStyle w:val="VerbatimChar"/>
          <w:b/>
          <w:bCs/>
        </w:rPr>
        <w:t xml:space="preserve">leaf_df</w:t>
      </w:r>
      <w:r>
        <w:rPr>
          <w:b/>
          <w:bCs/>
        </w:rPr>
        <w:t xml:space="preserve">:</w:t>
      </w:r>
    </w:p>
    <w:p>
      <w:pPr>
        <w:pStyle w:val="SourceCode"/>
      </w:pPr>
      <w:r>
        <w:rPr>
          <w:rStyle w:val="CommentTok"/>
        </w:rPr>
        <w:t xml:space="preserve"># boxplot + jitter of body mass by species</w:t>
      </w:r>
      <w:r>
        <w:br/>
      </w:r>
      <w:r>
        <w:rPr>
          <w:rStyle w:val="NormalTok"/>
        </w:rPr>
        <w:t xml:space="preserve">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body_mass_g,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"Species"</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"Body Mass by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w:t>
      </w:r>
      <w:r>
        <w:t xml:space="preserve"> </w:t>
      </w:r>
      <w:r>
        <w:rPr>
          <w:b/>
          <w:bCs/>
        </w:rPr>
        <w:t xml:space="preserve">Your turn — in your script:</w:t>
      </w:r>
      <w:r>
        <w:t xml:space="preserve"> </w:t>
      </w:r>
      <w:r>
        <w:t xml:space="preserve">Swap</w:t>
      </w:r>
      <w:r>
        <w:t xml:space="preserve"> </w:t>
      </w:r>
      <w:r>
        <w:rPr>
          <w:rStyle w:val="VerbatimChar"/>
        </w:rPr>
        <w:t xml:space="preserve">body_mass_g</w:t>
      </w:r>
      <w:r>
        <w:t xml:space="preserve"> </w:t>
      </w:r>
      <w:r>
        <w:t xml:space="preserve">for</w:t>
      </w:r>
      <w:r>
        <w:t xml:space="preserve"> </w:t>
      </w:r>
      <w:r>
        <w:rPr>
          <w:rStyle w:val="VerbatimChar"/>
        </w:rPr>
        <w:t xml:space="preserve">bill_length_mm</w:t>
      </w:r>
      <w:r>
        <w:t xml:space="preserve"> </w:t>
      </w:r>
      <w:r>
        <w:t xml:space="preserve">in the boxplot above (x stays</w:t>
      </w:r>
      <w:r>
        <w:t xml:space="preserve"> </w:t>
      </w:r>
      <w:r>
        <w:rPr>
          <w:rStyle w:val="VerbatimChar"/>
        </w:rPr>
        <w:t xml:space="preserve">species</w:t>
      </w:r>
      <w:r>
        <w:t xml:space="preserve">). Run it.</w:t>
      </w:r>
    </w:p>
    <w:p>
      <w:pPr>
        <w:pStyle w:val="SourceCode"/>
      </w:pPr>
      <w:r>
        <w:rPr>
          <w:rStyle w:val="VerbatimChar"/>
        </w:rPr>
        <w:t xml:space="preserve">Which species has the longest bills?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Positron.app/Contents/Resources/app/quarto/share/formats/docx/tip.png" id="1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Finding a dataset like this on your own</w:t>
            </w:r>
          </w:p>
          <w:p>
            <w:pPr>
              <w:pStyle w:val="Compact"/>
              <w:numPr>
                <w:ilvl w:val="0"/>
                <w:numId w:val="1004"/>
              </w:numPr>
            </w:pPr>
            <w:r>
              <w:rPr>
                <w:rStyle w:val="VerbatimChar"/>
              </w:rPr>
              <w:t xml:space="preserve">library(palmerpenguins)</w:t>
            </w:r>
            <w:r>
              <w:t xml:space="preserve"> </w:t>
            </w:r>
            <w:r>
              <w:t xml:space="preserve">or</w:t>
            </w:r>
            <w:r>
              <w:t xml:space="preserve"> </w:t>
            </w:r>
            <w:r>
              <w:rPr>
                <w:rStyle w:val="VerbatimChar"/>
              </w:rPr>
              <w:t xml:space="preserve">library(FSA)</w:t>
            </w:r>
            <w:r>
              <w:t xml:space="preserve"> </w:t>
            </w:r>
            <w:r>
              <w:t xml:space="preserve">(fish data, Derek Ogle) — real data bundled inside an R package, no download</w:t>
            </w:r>
          </w:p>
          <w:p>
            <w:pPr>
              <w:pStyle w:val="Compact"/>
              <w:numPr>
                <w:ilvl w:val="0"/>
                <w:numId w:val="1004"/>
              </w:numPr>
            </w:pPr>
            <w:hyperlink r:id="rId20">
              <w:r>
                <w:rPr>
                  <w:rStyle w:val="Hyperlink"/>
                </w:rPr>
                <w:t xml:space="preserve">Kaggle — search</w:t>
              </w:r>
              <w:r>
                <w:rPr>
                  <w:rStyle w:val="Hyperlink"/>
                </w:rPr>
                <w:t xml:space="preserve"> </w:t>
              </w:r>
              <w:r>
                <w:rPr>
                  <w:rStyle w:val="Hyperlink"/>
                </w:rPr>
                <w:t xml:space="preserve">“UFO sightings”</w:t>
              </w:r>
            </w:hyperlink>
            <w:r>
              <w:t xml:space="preserve"> </w:t>
            </w:r>
            <w:r>
              <w:t xml:space="preserve">or</w:t>
            </w:r>
            <w:r>
              <w:t xml:space="preserve"> </w:t>
            </w:r>
            <w:hyperlink r:id="rId21">
              <w:r>
                <w:rPr>
                  <w:rStyle w:val="Hyperlink"/>
                </w:rPr>
                <w:t xml:space="preserve">Kaggle — search</w:t>
              </w:r>
              <w:r>
                <w:rPr>
                  <w:rStyle w:val="Hyperlink"/>
                </w:rPr>
                <w:t xml:space="preserve"> </w:t>
              </w:r>
              <w:r>
                <w:rPr>
                  <w:rStyle w:val="Hyperlink"/>
                </w:rPr>
                <w:t xml:space="preserve">“Bigfoot sightings”</w:t>
              </w:r>
            </w:hyperlink>
            <w:r>
              <w:t xml:space="preserve"> </w:t>
            </w:r>
            <w:r>
              <w:t xml:space="preserve">— download a</w:t>
            </w:r>
            <w:r>
              <w:t xml:space="preserve"> </w:t>
            </w:r>
            <w:r>
              <w:rPr>
                <w:rStyle w:val="VerbatimChar"/>
              </w:rPr>
              <w:t xml:space="preserve">.csv</w:t>
            </w:r>
            <w:r>
              <w:t xml:space="preserve">, then</w:t>
            </w:r>
            <w:r>
              <w:t xml:space="preserve"> </w:t>
            </w:r>
            <w:r>
              <w:rPr>
                <w:rStyle w:val="VerbatimChar"/>
              </w:rPr>
              <w:t xml:space="preserve">read_csv()</w:t>
            </w:r>
            <w:r>
              <w:t xml:space="preserve"> </w:t>
            </w:r>
            <w:r>
              <w:t xml:space="preserve">it like any other file</w:t>
            </w:r>
          </w:p>
          <w:p>
            <w:pPr>
              <w:pStyle w:val="FirstParagraph"/>
            </w:pPr>
            <w:pPr>
              <w:spacing w:after="16"/>
            </w:pPr>
            <w:r>
              <w:t xml:space="preserve">You’ll pick one of these for the Extension at the end of this activity.</w:t>
            </w:r>
          </w:p>
          <w:p/>
        </w:tc>
      </w:tr>
    </w:tbl>
    <w:p>
      <w:pPr>
        <w:pStyle w:val="BlockText"/>
      </w:pPr>
      <w:r>
        <w:t xml:space="preserve">✅</w:t>
      </w:r>
      <w:r>
        <w:t xml:space="preserve"> </w:t>
      </w:r>
      <w:r>
        <w:rPr>
          <w:b/>
          <w:bCs/>
        </w:rPr>
        <w:t xml:space="preserve">You can already do a lot:</w:t>
      </w:r>
      <w:r>
        <w:t xml:space="preserve"> </w:t>
      </w:r>
      <w:r>
        <w:t xml:space="preserve">the same two plot recipes work on any tidy dataset. Parts 3–6 add new skills — zooming, distributions, themes, and combining panels.</w:t>
      </w:r>
    </w:p>
    <w:p>
      <w:r>
        <w:pict>
          <v:rect style="width:0;height:1.5pt" o:hralign="center" o:hrstd="t" o:hr="t"/>
        </w:pict>
      </w:r>
    </w:p>
    <w:bookmarkEnd w:id="22"/>
    <w:bookmarkStart w:id="26" w:name="X32131960acfb269b52ae1edb3468c5b0deb03e4"/>
    <w:p>
      <w:pPr>
        <w:pStyle w:val="Heading1"/>
      </w:pPr>
      <w:r>
        <w:t xml:space="preserve">Part 3 · Zoom in safely with</w:t>
      </w:r>
      <w:r>
        <w:t xml:space="preserve"> </w:t>
      </w:r>
      <w:r>
        <w:rPr>
          <w:rStyle w:val="VerbatimChar"/>
        </w:rPr>
        <w:t xml:space="preserve">coord_cartesian()</w:t>
      </w:r>
    </w:p>
    <w:p>
      <w:pPr>
        <w:pStyle w:val="FirstParagraph"/>
      </w:pPr>
      <w:r>
        <w:t xml:space="preserve">Gentoo penguins run heavier than the other two species.</w:t>
      </w:r>
      <w:r>
        <w:t xml:space="preserve"> </w:t>
      </w:r>
      <w:r>
        <w:rPr>
          <w:rStyle w:val="VerbatimChar"/>
        </w:rPr>
        <w:t xml:space="preserve">coord_cartesian()</w:t>
      </w:r>
      <w:r>
        <w:t xml:space="preserve"> </w:t>
      </w:r>
      <w:r>
        <w:t xml:space="preserve">zooms the</w:t>
      </w:r>
      <w:r>
        <w:t xml:space="preserve"> </w:t>
      </w:r>
      <w:r>
        <w:rPr>
          <w:b/>
          <w:bCs/>
        </w:rPr>
        <w:t xml:space="preserve">view</w:t>
      </w:r>
      <w:r>
        <w:t xml:space="preserve"> </w:t>
      </w:r>
      <w:r>
        <w:t xml:space="preserve">and leaves the data alone — every penguin still counts toward each box’s median and quartiles.</w:t>
      </w:r>
    </w:p>
    <w:p>
      <w:pPr>
        <w:pStyle w:val="BodyText"/>
      </w:pPr>
      <w:r>
        <w:rPr>
          <w:b/>
          <w:bCs/>
        </w:rPr>
        <w:t xml:space="preserve">▶ Run this:</w:t>
      </w:r>
    </w:p>
    <w:p>
      <w:pPr>
        <w:pStyle w:val="SourceCode"/>
      </w:pPr>
      <w:r>
        <w:rPr>
          <w:rStyle w:val="CommentTok"/>
        </w:rPr>
        <w:t xml:space="preserve"># zoom the view; all 342 penguins still contribute to each box</w:t>
      </w:r>
      <w:r>
        <w:br/>
      </w:r>
      <w:r>
        <w:rPr>
          <w:rStyle w:val="NormalTok"/>
        </w:rPr>
        <w:t xml:space="preserve">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body_mass_g,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3000</w:t>
      </w:r>
      <w:r>
        <w:rPr>
          <w:rStyle w:val="NormalTok"/>
        </w:rPr>
        <w:t xml:space="preserve">, </w:t>
      </w:r>
      <w:r>
        <w:rPr>
          <w:rStyle w:val="DecValTok"/>
        </w:rPr>
        <w:t xml:space="preserve">5000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"Zoomed with coord_cartesian()"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w:t>
      </w:r>
      <w:r>
        <w:t xml:space="preserve"> </w:t>
      </w:r>
      <w:r>
        <w:rPr>
          <w:b/>
          <w:bCs/>
        </w:rPr>
        <w:t xml:space="preserve">Your turn — in your script:</w:t>
      </w:r>
      <w:r>
        <w:t xml:space="preserve"> </w:t>
      </w:r>
      <w:r>
        <w:t xml:space="preserve">Change the window to</w:t>
      </w:r>
      <w:r>
        <w:t xml:space="preserve"> </w:t>
      </w:r>
      <w:r>
        <w:rPr>
          <w:rStyle w:val="VerbatimChar"/>
        </w:rPr>
        <w:t xml:space="preserve">coord_cartesian(ylim = c(3500, 4500))</w:t>
      </w:r>
      <w:r>
        <w:t xml:space="preserve"> </w:t>
      </w:r>
      <w:r>
        <w:t xml:space="preserve">and run it. The view gets tighter — do the box shapes themselves change?</w:t>
      </w:r>
    </w:p>
    <w:p>
      <w:pPr>
        <w:pStyle w:val="SourceCode"/>
      </w:pPr>
      <w:r>
        <w:rPr>
          <w:rStyle w:val="VerbatimChar"/>
        </w:rPr>
        <w:t xml:space="preserve">Did the boxes change shape?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Positron.app/Contents/Resources/app/quarto/share/formats/docx/warning.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The classic mistake:</w:t>
            </w:r>
            <w:r>
              <w:rPr>
                <w:b/>
                <w:bCs/>
              </w:rPr>
              <w:t xml:space="preserve"> </w:t>
            </w:r>
            <w:r>
              <w:rPr>
                <w:rStyle w:val="VerbatimChar"/>
                <w:b/>
                <w:bCs/>
              </w:rPr>
              <w:t xml:space="preserve">ylim()</w:t>
            </w:r>
            <w:r>
              <w:rPr>
                <w:b/>
                <w:bCs/>
              </w:rPr>
              <w:t xml:space="preserve"> </w:t>
            </w:r>
            <w:r>
              <w:rPr>
                <w:b/>
                <w:bCs/>
              </w:rPr>
              <w:t xml:space="preserve">/</w:t>
            </w:r>
            <w:r>
              <w:rPr>
                <w:b/>
                <w:bCs/>
              </w:rPr>
              <w:t xml:space="preserve"> </w:t>
            </w:r>
            <w:r>
              <w:rPr>
                <w:rStyle w:val="VerbatimChar"/>
                <w:b/>
                <w:bCs/>
              </w:rPr>
              <w:t xml:space="preserve">scale_y_continuous(limits = )</w:t>
            </w:r>
            <w:r>
              <w:rPr>
                <w:b/>
                <w:bCs/>
              </w:rPr>
              <w:t xml:space="preserve"> </w:t>
            </w:r>
            <w:r>
              <w:rPr>
                <w:b/>
                <w:bCs/>
              </w:rPr>
              <w:t xml:space="preserve">delete rows</w:t>
            </w:r>
          </w:p>
          <w:p>
            <w:pPr>
              <w:pStyle w:val="BodyText"/>
            </w:pPr>
            <w:r>
              <w:rPr>
                <w:rStyle w:val="VerbatimChar"/>
              </w:rPr>
              <w:t xml:space="preserve">ylim()</w:t>
            </w:r>
            <w:r>
              <w:t xml:space="preserve"> </w:t>
            </w:r>
            <w:r>
              <w:t xml:space="preserve">looks like it just zooms, but it</w:t>
            </w:r>
            <w:r>
              <w:t xml:space="preserve"> </w:t>
            </w:r>
            <w:r>
              <w:rPr>
                <w:b/>
                <w:bCs/>
              </w:rPr>
              <w:t xml:space="preserve">silently drops every row outside the range</w:t>
            </w:r>
            <w:r>
              <w:t xml:space="preserve"> </w:t>
            </w:r>
            <w:r>
              <w:rPr>
                <w:i/>
                <w:iCs/>
              </w:rPr>
              <w:t xml:space="preserve">before</w:t>
            </w:r>
            <w:r>
              <w:t xml:space="preserve"> </w:t>
            </w:r>
            <w:r>
              <w:t xml:space="preserve">anything is calculated. A box built after</w:t>
            </w:r>
            <w:r>
              <w:t xml:space="preserve"> </w:t>
            </w:r>
            <w:r>
              <w:rPr>
                <w:rStyle w:val="VerbatimChar"/>
              </w:rPr>
              <w:t xml:space="preserve">ylim()</w:t>
            </w:r>
            <w:r>
              <w:t xml:space="preserve"> </w:t>
            </w:r>
            <w:r>
              <w:t xml:space="preserve">is fit only on the penguins that survived — so the median and quartiles can shift, with no warning that data went missing.</w:t>
            </w:r>
            <w:r>
              <w:t xml:space="preserve"> </w:t>
            </w:r>
            <w:r>
              <w:rPr>
                <w:rStyle w:val="VerbatimChar"/>
              </w:rPr>
              <w:t xml:space="preserve">scale_y_continuous(limits = c(3000, 5000))</w:t>
            </w:r>
            <w:r>
              <w:t xml:space="preserve"> </w:t>
            </w:r>
            <w:r>
              <w:t xml:space="preserve">is the exact same trap written out in full.</w:t>
            </w:r>
          </w:p>
          <w:p>
            <w:pPr>
              <w:pStyle w:val="BodyText"/>
            </w:pPr>
            <w:pPr>
              <w:spacing w:after="16"/>
            </w:pPr>
            <w:r>
              <w:rPr>
                <w:b/>
                <w:bCs/>
              </w:rPr>
              <w:t xml:space="preserve">Rule:</w:t>
            </w:r>
            <w:r>
              <w:t xml:space="preserve"> </w:t>
            </w:r>
            <w:r>
              <w:t xml:space="preserve">zoom with</w:t>
            </w:r>
            <w:r>
              <w:t xml:space="preserve"> </w:t>
            </w:r>
            <w:r>
              <w:rPr>
                <w:rStyle w:val="VerbatimChar"/>
              </w:rPr>
              <w:t xml:space="preserve">coord_cartesian()</w:t>
            </w:r>
            <w:r>
              <w:t xml:space="preserve">. Only reach for</w:t>
            </w:r>
            <w:r>
              <w:t xml:space="preserve"> </w:t>
            </w:r>
            <w:r>
              <w:rPr>
                <w:rStyle w:val="VerbatimChar"/>
              </w:rPr>
              <w:t xml:space="preserve">ylim()</w:t>
            </w:r>
            <w:r>
              <w:t xml:space="preserve"> </w:t>
            </w:r>
            <w:r>
              <w:t xml:space="preserve">/</w:t>
            </w:r>
            <w:r>
              <w:t xml:space="preserve"> </w:t>
            </w:r>
            <w:r>
              <w:rPr>
                <w:rStyle w:val="VerbatimChar"/>
              </w:rPr>
              <w:t xml:space="preserve">scale_y_continuous(limits = )</w:t>
            </w:r>
            <w:r>
              <w:t xml:space="preserve"> </w:t>
            </w:r>
            <w:r>
              <w:t xml:space="preserve">when you actually want those rows removed from the analysis.</w:t>
            </w:r>
          </w:p>
          <w:p/>
        </w:tc>
      </w:tr>
    </w:tbl>
    <w:p>
      <w:pPr>
        <w:pStyle w:val="BodyText"/>
      </w:pPr>
      <w:r>
        <w:rPr>
          <w:b/>
          <w:bCs/>
        </w:rPr>
        <w:t xml:space="preserve">▶ Run this once to see the trap:</w:t>
      </w:r>
    </w:p>
    <w:p>
      <w:pPr>
        <w:pStyle w:val="SourceCode"/>
      </w:pPr>
      <w:r>
        <w:rPr>
          <w:rStyle w:val="CommentTok"/>
        </w:rPr>
        <w:t xml:space="preserve"># same plot, but ylim() drops the outside</w:t>
      </w:r>
      <w:r>
        <w:br/>
      </w:r>
      <w:r>
        <w:rPr>
          <w:rStyle w:val="CommentTok"/>
        </w:rPr>
        <w:t xml:space="preserve"># rows FIRST — watch the Gentoo box</w:t>
      </w:r>
      <w:r>
        <w:br/>
      </w:r>
      <w:r>
        <w:rPr>
          <w:rStyle w:val="NormalTok"/>
        </w:rPr>
        <w:t xml:space="preserve">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body_mass_g,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3000</w:t>
      </w:r>
      <w:r>
        <w:rPr>
          <w:rStyle w:val="NormalTok"/>
        </w:rPr>
        <w:t xml:space="preserve">, </w:t>
      </w:r>
      <w:r>
        <w:rPr>
          <w:rStyle w:val="DecValTok"/>
        </w:rPr>
        <w:t xml:space="preserve">5000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"ylim() — boxes recomputed on fewer penguins"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rPr>
          <w:b/>
          <w:bCs/>
        </w:rPr>
        <w:t xml:space="preserve">▶ Run this to see exactly how many rows</w:t>
      </w:r>
      <w:r>
        <w:rPr>
          <w:b/>
          <w:bCs/>
        </w:rPr>
        <w:t xml:space="preserve"> </w:t>
      </w:r>
      <w:r>
        <w:rPr>
          <w:rStyle w:val="VerbatimChar"/>
          <w:b/>
          <w:bCs/>
        </w:rPr>
        <w:t xml:space="preserve">ylim()</w:t>
      </w:r>
      <w:r>
        <w:rPr>
          <w:b/>
          <w:bCs/>
        </w:rPr>
        <w:t xml:space="preserve"> </w:t>
      </w:r>
      <w:r>
        <w:rPr>
          <w:b/>
          <w:bCs/>
        </w:rPr>
        <w:t xml:space="preserve">silently drops:</w:t>
      </w:r>
    </w:p>
    <w:p>
      <w:pPr>
        <w:pStyle w:val="SourceCode"/>
      </w:pPr>
      <w:r>
        <w:rPr>
          <w:rStyle w:val="CommentTok"/>
        </w:rPr>
        <w:t xml:space="preserve"># count penguins inside vs outside the 3000-5000 g window</w:t>
      </w:r>
      <w:r>
        <w:br/>
      </w:r>
      <w:r>
        <w:rPr>
          <w:rStyle w:val="FunctionTok"/>
        </w:rPr>
        <w:t xml:space="preserve">nrow</w:t>
      </w:r>
      <w:r>
        <w:rPr>
          <w:rStyle w:val="NormalTok"/>
        </w:rPr>
        <w:t xml:space="preserve">(penguins_df)</w:t>
      </w:r>
      <w:r>
        <w:br/>
      </w:r>
      <w:r>
        <w:br/>
      </w:r>
      <w:r>
        <w:rPr>
          <w:rStyle w:val="NormalTok"/>
        </w:rPr>
        <w:t xml:space="preserve">penguins_df </w:t>
      </w:r>
      <w:r>
        <w:rPr>
          <w:rStyle w:val="SpecialCharTok"/>
        </w:rPr>
        <w:t xml:space="preserve">%&gt;%</w:t>
      </w:r>
      <w:r>
        <w:br/>
      </w:r>
      <w:r>
        <w:rPr>
          <w:rStyle w:val="NormalTok"/>
        </w:rPr>
        <w:t xml:space="preserve">  </w:t>
      </w:r>
      <w:r>
        <w:rPr>
          <w:rStyle w:val="FunctionTok"/>
        </w:rPr>
        <w:t xml:space="preserve">filter</w:t>
      </w:r>
      <w:r>
        <w:rPr>
          <w:rStyle w:val="NormalTok"/>
        </w:rPr>
        <w:t xml:space="preserve">(body_mass_g </w:t>
      </w:r>
      <w:r>
        <w:rPr>
          <w:rStyle w:val="SpecialCharTok"/>
        </w:rPr>
        <w:t xml:space="preserve">&gt;=</w:t>
      </w:r>
      <w:r>
        <w:rPr>
          <w:rStyle w:val="NormalTok"/>
        </w:rPr>
        <w:t xml:space="preserve"> </w:t>
      </w:r>
      <w:r>
        <w:rPr>
          <w:rStyle w:val="DecValTok"/>
        </w:rPr>
        <w:t xml:space="preserve">3000</w:t>
      </w:r>
      <w:r>
        <w:rPr>
          <w:rStyle w:val="NormalTok"/>
        </w:rPr>
        <w:t xml:space="preserve">, body_mass_g </w:t>
      </w:r>
      <w:r>
        <w:rPr>
          <w:rStyle w:val="SpecialCharTok"/>
        </w:rPr>
        <w:t xml:space="preserve">&lt;=</w:t>
      </w:r>
      <w:r>
        <w:rPr>
          <w:rStyle w:val="NormalTok"/>
        </w:rPr>
        <w:t xml:space="preserve"> </w:t>
      </w:r>
      <w:r>
        <w:rPr>
          <w:rStyle w:val="DecValTok"/>
        </w:rPr>
        <w:t xml:space="preserve">5000</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rPr>
          <w:rStyle w:val="NormalTok"/>
        </w:rPr>
        <w:t xml:space="preserve">penguins_df </w:t>
      </w:r>
      <w:r>
        <w:rPr>
          <w:rStyle w:val="SpecialCharTok"/>
        </w:rPr>
        <w:t xml:space="preserve">%&gt;%</w:t>
      </w:r>
      <w:r>
        <w:br/>
      </w:r>
      <w:r>
        <w:rPr>
          <w:rStyle w:val="NormalTok"/>
        </w:rPr>
        <w:t xml:space="preserve">  </w:t>
      </w:r>
      <w:r>
        <w:rPr>
          <w:rStyle w:val="FunctionTok"/>
        </w:rPr>
        <w:t xml:space="preserve">filter</w:t>
      </w:r>
      <w:r>
        <w:rPr>
          <w:rStyle w:val="NormalTok"/>
        </w:rPr>
        <w:t xml:space="preserve">(body_mass_g </w:t>
      </w:r>
      <w:r>
        <w:rPr>
          <w:rStyle w:val="SpecialCharTok"/>
        </w:rPr>
        <w:t xml:space="preserve">&gt;=</w:t>
      </w:r>
      <w:r>
        <w:rPr>
          <w:rStyle w:val="NormalTok"/>
        </w:rPr>
        <w:t xml:space="preserve"> </w:t>
      </w:r>
      <w:r>
        <w:rPr>
          <w:rStyle w:val="DecValTok"/>
        </w:rPr>
        <w:t xml:space="preserve">3000</w:t>
      </w:r>
      <w:r>
        <w:rPr>
          <w:rStyle w:val="NormalTok"/>
        </w:rPr>
        <w:t xml:space="preserve">, body_mass_g </w:t>
      </w:r>
      <w:r>
        <w:rPr>
          <w:rStyle w:val="SpecialCharTok"/>
        </w:rPr>
        <w:t xml:space="preserve">&lt;=</w:t>
      </w:r>
      <w:r>
        <w:rPr>
          <w:rStyle w:val="NormalTok"/>
        </w:rPr>
        <w:t xml:space="preserve"> </w:t>
      </w:r>
      <w:r>
        <w:rPr>
          <w:rStyle w:val="DecValTok"/>
        </w:rPr>
        <w:t xml:space="preserve">5000</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(species)</w:t>
      </w:r>
    </w:p>
    <w:p>
      <w:pPr>
        <w:pStyle w:val="SourceCode"/>
      </w:pPr>
      <w:r>
        <w:rPr>
          <w:rStyle w:val="VerbatimChar"/>
        </w:rPr>
        <w:t xml:space="preserve">How many penguins did ylim(3000, 5000)</w:t>
      </w:r>
      <w:r>
        <w:br/>
      </w:r>
      <w:r>
        <w:rPr>
          <w:rStyle w:val="VerbatimChar"/>
        </w:rPr>
        <w:t xml:space="preserve">drop, and which species lost the most?</w:t>
      </w:r>
    </w:p>
    <w:p>
      <w:r>
        <w:pict>
          <v:rect style="width:0;height:1.5pt" o:hralign="center" o:hrstd="t" o:hr="t"/>
        </w:pict>
      </w:r>
    </w:p>
    <w:bookmarkEnd w:id="26"/>
    <w:bookmarkStart w:id="29" w:name="part-4-two-views-of-one-distribution"/>
    <w:p>
      <w:pPr>
        <w:pStyle w:val="Heading1"/>
      </w:pPr>
      <w:r>
        <w:t xml:space="preserve">Part 4 · Two views of one distribution</w:t>
      </w:r>
    </w:p>
    <w:p>
      <w:pPr>
        <w:pStyle w:val="FirstParagraph"/>
      </w:pPr>
      <w:r>
        <w:rPr>
          <w:b/>
          <w:bCs/>
        </w:rPr>
        <w:t xml:space="preserve">▶ Run this:</w:t>
      </w:r>
    </w:p>
    <w:p>
      <w:pPr>
        <w:pStyle w:val="SourceCode"/>
      </w:pPr>
      <w:r>
        <w:rPr>
          <w:rStyle w:val="CommentTok"/>
        </w:rPr>
        <w:t xml:space="preserve"># histogram — bars of counts per bin</w:t>
      </w:r>
      <w:r>
        <w:br/>
      </w:r>
      <w:r>
        <w:rPr>
          <w:rStyle w:val="NormalTok"/>
        </w:rPr>
        <w:t xml:space="preserve">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body_mass_g))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200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"Body Mass (g)"</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Body Mass"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CommentTok"/>
        </w:rPr>
        <w:t xml:space="preserve"># density — a smoothed curve of the same shape</w:t>
      </w:r>
      <w:r>
        <w:br/>
      </w:r>
      <w:r>
        <w:rPr>
          <w:rStyle w:val="NormalTok"/>
        </w:rPr>
        <w:t xml:space="preserve">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body_mass_g))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"Body Mass (g)"</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"Density of Body Mass"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w:t>
      </w:r>
      <w:r>
        <w:t xml:space="preserve"> </w:t>
      </w:r>
      <w:r>
        <w:rPr>
          <w:b/>
          <w:bCs/>
        </w:rPr>
        <w:t xml:space="preserve">Your turn — in your script:</w:t>
      </w:r>
      <w:r>
        <w:t xml:space="preserve"> </w:t>
      </w:r>
      <w:r>
        <w:t xml:space="preserve">Rebuild both plots for</w:t>
      </w:r>
      <w:r>
        <w:t xml:space="preserve"> </w:t>
      </w:r>
      <w:r>
        <w:rPr>
          <w:rStyle w:val="VerbatimChar"/>
        </w:rPr>
        <w:t xml:space="preserve">flipper_length_mm</w:t>
      </w:r>
      <w:r>
        <w:t xml:space="preserve"> </w:t>
      </w:r>
      <w:r>
        <w:t xml:space="preserve">instead of</w:t>
      </w:r>
      <w:r>
        <w:t xml:space="preserve"> </w:t>
      </w:r>
      <w:r>
        <w:rPr>
          <w:rStyle w:val="VerbatimChar"/>
        </w:rPr>
        <w:t xml:space="preserve">body_mass_g</w:t>
      </w:r>
      <w:r>
        <w:t xml:space="preserve"> </w:t>
      </w:r>
      <w:r>
        <w:t xml:space="preserve">(pick a sensible new</w:t>
      </w:r>
      <w:r>
        <w:t xml:space="preserve"> </w:t>
      </w:r>
      <w:r>
        <w:rPr>
          <w:rStyle w:val="VerbatimChar"/>
        </w:rPr>
        <w:t xml:space="preserve">binwidth</w:t>
      </w:r>
      <w:r>
        <w:t xml:space="preserve">). Run them.</w:t>
      </w:r>
    </w:p>
    <w:p>
      <w:pPr>
        <w:pStyle w:val="SourceCode"/>
      </w:pPr>
      <w:r>
        <w:rPr>
          <w:rStyle w:val="VerbatimChar"/>
        </w:rPr>
        <w:t xml:space="preserve">Does flipper length look more or less</w:t>
      </w:r>
      <w:r>
        <w:br/>
      </w:r>
      <w:r>
        <w:rPr>
          <w:rStyle w:val="VerbatimChar"/>
        </w:rPr>
        <w:t xml:space="preserve">"bumpy" (multiple humps) than body mass?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tip.png" id="2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Coming soon:</w:t>
            </w:r>
            <w:r>
              <w:t xml:space="preserve"> </w:t>
            </w:r>
            <w:r>
              <w:t xml:space="preserve">in the Summary Statistics lecture we’ll come back to this exact density curve and shade in the</w:t>
            </w:r>
            <w:r>
              <w:t xml:space="preserve"> </w:t>
            </w:r>
            <w:r>
              <w:rPr>
                <w:b/>
                <w:bCs/>
              </w:rPr>
              <w:t xml:space="preserve">95% range</w:t>
            </w:r>
            <w:r>
              <w:t xml:space="preserve"> </w:t>
            </w:r>
            <w:r>
              <w:t xml:space="preserve">underneath it. Today, just get comfortable building both plot types.</w:t>
            </w:r>
          </w:p>
          <w:p/>
        </w:tc>
      </w:tr>
    </w:tbl>
    <w:p>
      <w:r>
        <w:pict>
          <v:rect style="width:0;height:1.5pt" o:hralign="center" o:hrstd="t" o:hr="t"/>
        </w:pict>
      </w:r>
    </w:p>
    <w:bookmarkEnd w:id="29"/>
    <w:bookmarkStart w:id="34" w:name="part-5-a-reusable-theme-file"/>
    <w:p>
      <w:pPr>
        <w:pStyle w:val="Heading1"/>
      </w:pPr>
      <w:r>
        <w:t xml:space="preserve">Part 5 · A reusable theme file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Positron.app/Contents/Resources/app/quarto/share/formats/docx/tip.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Get the theme file</w:t>
            </w:r>
          </w:p>
        </w:tc>
      </w:tr>
      <w:tr>
        <w:trPr>
          <w:cantSplit/>
        </w:trPr>
        <w:tc>
          <w:tcPr>
            <w:tcMar>
              <w:top w:w="108" w:type="dxa"/>
              <w:bottom w:w="108" w:type="dxa"/>
            </w:tcMar>
          </w:tcPr>
          <w:p>
            <w:pPr>
              <w:pStyle w:val="BodyText"/>
            </w:pPr>
            <w:pPr>
              <w:spacing w:before="16" w:after="16"/>
            </w:pPr>
            <w:hyperlink r:id="rId32">
              <w:r>
                <w:rPr>
                  <w:rStyle w:val="VerbatimChar"/>
                  <w:b/>
                  <w:bCs/>
                </w:rPr>
                <w:t xml:space="preserve">r_themes_for_3_sizes.R</w:t>
              </w:r>
            </w:hyperlink>
            <w:r>
              <w:t xml:space="preserve"> </w:t>
            </w:r>
            <w:r>
              <w:t xml:space="preserve">→ put it in a new</w:t>
            </w:r>
            <w:r>
              <w:t xml:space="preserve"> </w:t>
            </w:r>
            <w:r>
              <w:rPr>
                <w:rStyle w:val="VerbatimChar"/>
              </w:rPr>
              <w:t xml:space="preserve">themes/</w:t>
            </w:r>
            <w:r>
              <w:t xml:space="preserve"> </w:t>
            </w:r>
            <w:r>
              <w:t xml:space="preserve">folder in your project.</w:t>
            </w:r>
          </w:p>
          <w:p/>
        </w:tc>
      </w:tr>
    </w:tbl>
    <w:p>
      <w:pPr>
        <w:pStyle w:val="BodyText"/>
      </w:pPr>
      <w:r>
        <w:rPr>
          <w:b/>
          <w:bCs/>
        </w:rPr>
        <w:t xml:space="preserve">▶ Run this:</w:t>
      </w:r>
    </w:p>
    <w:p>
      <w:pPr>
        <w:pStyle w:val="SourceCode"/>
      </w:pPr>
      <w:r>
        <w:rPr>
          <w:rStyle w:val="CommentTok"/>
        </w:rPr>
        <w:t xml:space="preserve"># source() loads theme_small(), theme_regular(), theme_large()</w:t>
      </w:r>
      <w:r>
        <w:br/>
      </w:r>
      <w:r>
        <w:rPr>
          <w:rStyle w:val="FunctionTok"/>
        </w:rPr>
        <w:t xml:space="preserve">source</w:t>
      </w:r>
      <w:r>
        <w:rPr>
          <w:rStyle w:val="NormalTok"/>
        </w:rPr>
        <w:t xml:space="preserve">(</w:t>
      </w:r>
      <w:r>
        <w:rPr>
          <w:rStyle w:val="StringTok"/>
        </w:rPr>
        <w:t xml:space="preserve">"themes/r_themes_for_3_sizes.R"</w:t>
      </w:r>
      <w:r>
        <w:rPr>
          <w:rStyle w:val="NormalTok"/>
        </w:rPr>
        <w:t xml:space="preserve">)</w:t>
      </w:r>
      <w:r>
        <w:br/>
      </w:r>
      <w:r>
        <w:br/>
      </w:r>
      <w:r>
        <w:rPr>
          <w:rStyle w:val="NormalTok"/>
        </w:rPr>
        <w:t xml:space="preserve">body_mass_plot </w:t>
      </w:r>
      <w:r>
        <w:rPr>
          <w:rStyle w:val="OtherTok"/>
        </w:rPr>
        <w:t xml:space="preserve">&lt;-</w:t>
      </w:r>
      <w:r>
        <w:rPr>
          <w:rStyle w:val="NormalTok"/>
        </w:rPr>
        <w:t xml:space="preserve"> 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body_mass_g,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"Species"</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"Body Mass by Species"</w:t>
      </w:r>
      <w:r>
        <w:rPr>
          <w:rStyle w:val="NormalTok"/>
        </w:rPr>
        <w:t xml:space="preserve">) </w:t>
      </w:r>
      <w:r>
        <w:rPr>
          <w:rStyle w:val="SpecialCharTok"/>
        </w:rPr>
        <w:t xml:space="preserve">+</w:t>
      </w:r>
      <w:r>
        <w:br/>
      </w:r>
      <w:r>
        <w:rPr>
          <w:rStyle w:val="NormalTok"/>
        </w:rPr>
        <w:t xml:space="preserve">  </w:t>
      </w:r>
      <w:r>
        <w:rPr>
          <w:rStyle w:val="FunctionTok"/>
        </w:rPr>
        <w:t xml:space="preserve">theme_regular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body_mass_plot</w:t>
      </w:r>
    </w:p>
    <w:bookmarkStart w:id="33" w:name="tweak-a-font-and-a-color"/>
    <w:p>
      <w:pPr>
        <w:pStyle w:val="Heading3"/>
      </w:pPr>
      <w:r>
        <w:t xml:space="preserve">Tweak a font and a color</w:t>
      </w:r>
    </w:p>
    <w:p>
      <w:pPr>
        <w:pStyle w:val="SourceCode"/>
      </w:pPr>
      <w:r>
        <w:rPr>
          <w:rStyle w:val="NormalTok"/>
        </w:rPr>
        <w:t xml:space="preserve">body_mass_plot_styled </w:t>
      </w:r>
      <w:r>
        <w:rPr>
          <w:rStyle w:val="OtherTok"/>
        </w:rPr>
        <w:t xml:space="preserve">&lt;-</w:t>
      </w:r>
      <w:r>
        <w:rPr>
          <w:rStyle w:val="NormalTok"/>
        </w:rPr>
        <w:t xml:space="preserve"> 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body_mass_g,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"Adelie"</w:t>
      </w:r>
      <w:r>
        <w:rPr>
          <w:rStyle w:val="NormalTok"/>
        </w:rPr>
        <w:t xml:space="preserve"> </w:t>
      </w:r>
      <w:r>
        <w:rPr>
          <w:rStyle w:val="OtherTok"/>
        </w:rPr>
        <w:t xml:space="preserve">=</w:t>
      </w:r>
      <w:r>
        <w:rPr>
          <w:rStyle w:val="NormalTok"/>
        </w:rPr>
        <w:t xml:space="preserve"> </w:t>
      </w:r>
      <w:r>
        <w:rPr>
          <w:rStyle w:val="StringTok"/>
        </w:rPr>
        <w:t xml:space="preserve">"darkorange"</w:t>
      </w:r>
      <w:r>
        <w:rPr>
          <w:rStyle w:val="NormalTok"/>
        </w:rPr>
        <w:t xml:space="preserve">, </w:t>
      </w:r>
      <w:r>
        <w:rPr>
          <w:rStyle w:val="StringTok"/>
        </w:rPr>
        <w:t xml:space="preserve">"Chinstrap"</w:t>
      </w:r>
      <w:r>
        <w:rPr>
          <w:rStyle w:val="NormalTok"/>
        </w:rPr>
        <w:t xml:space="preserve"> </w:t>
      </w:r>
      <w:r>
        <w:rPr>
          <w:rStyle w:val="OtherTok"/>
        </w:rPr>
        <w:t xml:space="preserve">=</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StringTok"/>
        </w:rPr>
        <w:t xml:space="preserve">"Gentoo"</w:t>
      </w:r>
      <w:r>
        <w:rPr>
          <w:rStyle w:val="NormalTok"/>
        </w:rPr>
        <w:t xml:space="preserve"> </w:t>
      </w:r>
      <w:r>
        <w:rPr>
          <w:rStyle w:val="OtherTok"/>
        </w:rPr>
        <w:t xml:space="preserve">=</w:t>
      </w:r>
      <w:r>
        <w:rPr>
          <w:rStyle w:val="NormalTok"/>
        </w:rPr>
        <w:t xml:space="preserve"> </w:t>
      </w:r>
      <w:r>
        <w:rPr>
          <w:rStyle w:val="StringTok"/>
        </w:rPr>
        <w:t xml:space="preserve">"cyan4"</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"Species"</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"Body Mass by Species"</w:t>
      </w:r>
      <w:r>
        <w:rPr>
          <w:rStyle w:val="NormalTok"/>
        </w:rPr>
        <w:t xml:space="preserve">) </w:t>
      </w:r>
      <w:r>
        <w:rPr>
          <w:rStyle w:val="SpecialCharTok"/>
        </w:rPr>
        <w:t xml:space="preserve">+</w:t>
      </w:r>
      <w:r>
        <w:br/>
      </w:r>
      <w:r>
        <w:rPr>
          <w:rStyle w:val="NormalTok"/>
        </w:rPr>
        <w:t xml:space="preserve">  </w:t>
      </w:r>
      <w:r>
        <w:rPr>
          <w:rStyle w:val="FunctionTok"/>
        </w:rPr>
        <w:t xml:space="preserve">theme_regular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unctionTok"/>
        </w:rPr>
        <w:t xml:space="preserve">rel</w:t>
      </w:r>
      <w:r>
        <w:rPr>
          <w:rStyle w:val="NormalTok"/>
        </w:rPr>
        <w:t xml:space="preserve">(</w:t>
      </w:r>
      <w:r>
        <w:rPr>
          <w:rStyle w:val="Float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body_mass_plot_styled</w:t>
      </w:r>
    </w:p>
    <w:p>
      <w:pPr>
        <w:pStyle w:val="FirstParagraph"/>
      </w:pPr>
      <w:r>
        <w:t xml:space="preserve">✏️</w:t>
      </w:r>
      <w:r>
        <w:t xml:space="preserve"> </w:t>
      </w:r>
      <w:r>
        <w:rPr>
          <w:b/>
          <w:bCs/>
        </w:rPr>
        <w:t xml:space="preserve">Your turn — in your script:</w:t>
      </w:r>
      <w:r>
        <w:t xml:space="preserve"> </w:t>
      </w:r>
      <w:r>
        <w:t xml:space="preserve">Swap in</w:t>
      </w:r>
      <w:r>
        <w:t xml:space="preserve"> </w:t>
      </w:r>
      <w:r>
        <w:rPr>
          <w:rStyle w:val="VerbatimChar"/>
        </w:rPr>
        <w:t xml:space="preserve">theme_small()</w:t>
      </w:r>
      <w:r>
        <w:t xml:space="preserve"> </w:t>
      </w:r>
      <w:r>
        <w:t xml:space="preserve">instead of</w:t>
      </w:r>
      <w:r>
        <w:t xml:space="preserve"> </w:t>
      </w:r>
      <w:r>
        <w:rPr>
          <w:rStyle w:val="VerbatimChar"/>
        </w:rPr>
        <w:t xml:space="preserve">theme_regular()</w:t>
      </w:r>
      <w:r>
        <w:t xml:space="preserve"> </w:t>
      </w:r>
      <w:r>
        <w:t xml:space="preserve">and run it. What changes besides the text size?</w:t>
      </w:r>
    </w:p>
    <w:p>
      <w:pPr>
        <w:pStyle w:val="SourceCode"/>
      </w:pPr>
      <w:r>
        <w:rPr>
          <w:rStyle w:val="VerbatimChar"/>
        </w:rPr>
        <w:t xml:space="preserve">What else changed?</w:t>
      </w:r>
    </w:p>
    <w:p>
      <w:r>
        <w:pict>
          <v:rect style="width:0;height:1.5pt" o:hralign="center" o:hrstd="t" o:hr="t"/>
        </w:pict>
      </w:r>
    </w:p>
    <w:bookmarkEnd w:id="33"/>
    <w:bookmarkEnd w:id="34"/>
    <w:bookmarkStart w:id="35" w:name="part-6-combine-panels-with-patchwork"/>
    <w:p>
      <w:pPr>
        <w:pStyle w:val="Heading1"/>
      </w:pPr>
      <w:r>
        <w:t xml:space="preserve">Part 6 · Combine panels with</w:t>
      </w:r>
      <w:r>
        <w:t xml:space="preserve"> </w:t>
      </w:r>
      <w:r>
        <w:rPr>
          <w:rStyle w:val="VerbatimChar"/>
        </w:rPr>
        <w:t xml:space="preserve">patchwork</w:t>
      </w:r>
    </w:p>
    <w:p>
      <w:pPr>
        <w:pStyle w:val="FirstParagraph"/>
      </w:pPr>
      <w:r>
        <w:rPr>
          <w:b/>
          <w:bCs/>
        </w:rPr>
        <w:t xml:space="preserve">▶ Run this:</w:t>
      </w:r>
    </w:p>
    <w:p>
      <w:pPr>
        <w:pStyle w:val="SourceCode"/>
      </w:pPr>
      <w:r>
        <w:rPr>
          <w:rStyle w:val="FunctionTok"/>
        </w:rPr>
        <w:t xml:space="preserve">library</w:t>
      </w:r>
      <w:r>
        <w:rPr>
          <w:rStyle w:val="NormalTok"/>
        </w:rPr>
        <w:t xml:space="preserve">(patchwork)   </w:t>
      </w:r>
      <w:r>
        <w:rPr>
          <w:rStyle w:val="CommentTok"/>
        </w:rPr>
        <w:t xml:space="preserve"># combine ggplot objects with + and /</w:t>
      </w:r>
      <w:r>
        <w:br/>
      </w:r>
      <w:r>
        <w:br/>
      </w:r>
      <w:r>
        <w:rPr>
          <w:rStyle w:val="NormalTok"/>
        </w:rPr>
        <w:t xml:space="preserve">xy_plot </w:t>
      </w:r>
      <w:r>
        <w:rPr>
          <w:rStyle w:val="OtherTok"/>
        </w:rPr>
        <w:t xml:space="preserve">&lt;-</w:t>
      </w:r>
      <w:r>
        <w:rPr>
          <w:rStyle w:val="NormalTok"/>
        </w:rPr>
        <w:t xml:space="preserve"> 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flipper_length_mm, </w:t>
      </w:r>
      <w:r>
        <w:rPr>
          <w:rStyle w:val="AttributeTok"/>
        </w:rPr>
        <w:t xml:space="preserve">y =</w:t>
      </w:r>
      <w:r>
        <w:rPr>
          <w:rStyle w:val="NormalTok"/>
        </w:rPr>
        <w:t xml:space="preserve"> body_mass_g,</w:t>
      </w:r>
      <w:r>
        <w:br/>
      </w:r>
      <w:r>
        <w:rPr>
          <w:rStyle w:val="NormalTok"/>
        </w:rPr>
        <w:t xml:space="preserve">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"Flipper Length (mm)"</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"Species"</w:t>
      </w:r>
      <w:r>
        <w:rPr>
          <w:rStyle w:val="NormalTok"/>
        </w:rPr>
        <w:t xml:space="preserve">) </w:t>
      </w:r>
      <w:r>
        <w:rPr>
          <w:rStyle w:val="SpecialCharTok"/>
        </w:rPr>
        <w:t xml:space="preserve">+</w:t>
      </w:r>
      <w:r>
        <w:br/>
      </w:r>
      <w:r>
        <w:rPr>
          <w:rStyle w:val="NormalTok"/>
        </w:rPr>
        <w:t xml:space="preserve">  </w:t>
      </w:r>
      <w:r>
        <w:rPr>
          <w:rStyle w:val="FunctionTok"/>
        </w:rPr>
        <w:t xml:space="preserve">theme_regular</w:t>
      </w:r>
      <w:r>
        <w:rPr>
          <w:rStyle w:val="NormalTok"/>
        </w:rPr>
        <w:t xml:space="preserve">()</w:t>
      </w:r>
      <w:r>
        <w:br/>
      </w:r>
      <w:r>
        <w:br/>
      </w:r>
      <w:r>
        <w:rPr>
          <w:rStyle w:val="NormalTok"/>
        </w:rPr>
        <w:t xml:space="preserve">combined_plot </w:t>
      </w:r>
      <w:r>
        <w:rPr>
          <w:rStyle w:val="OtherTok"/>
        </w:rPr>
        <w:t xml:space="preserve">&lt;-</w:t>
      </w:r>
      <w:r>
        <w:rPr>
          <w:rStyle w:val="NormalTok"/>
        </w:rPr>
        <w:t xml:space="preserve"> xy_plot </w:t>
      </w:r>
      <w:r>
        <w:rPr>
          <w:rStyle w:val="SpecialCharTok"/>
        </w:rPr>
        <w:t xml:space="preserve">+</w:t>
      </w:r>
      <w:r>
        <w:rPr>
          <w:rStyle w:val="NormalTok"/>
        </w:rPr>
        <w:t xml:space="preserve"> body_mass_plot_styled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"Penguin Body Mass, Two Ways"</w:t>
      </w:r>
      <w:r>
        <w:rPr>
          <w:rStyle w:val="NormalTok"/>
        </w:rPr>
        <w:t xml:space="preserve">,</w:t>
      </w:r>
      <w:r>
        <w:br/>
      </w:r>
      <w:r>
        <w:rPr>
          <w:rStyle w:val="NormalTok"/>
        </w:rPr>
        <w:t xml:space="preserve">    </w:t>
      </w:r>
      <w:r>
        <w:rPr>
          <w:rStyle w:val="AttributeTok"/>
        </w:rPr>
        <w:t xml:space="preserve">tag_levels =</w:t>
      </w:r>
      <w:r>
        <w:rPr>
          <w:rStyle w:val="NormalTok"/>
        </w:rPr>
        <w:t xml:space="preserve"> </w:t>
      </w:r>
      <w:r>
        <w:rPr>
          <w:rStyle w:val="StringTok"/>
        </w:rPr>
        <w:t xml:space="preserve">"A"</w:t>
      </w:r>
      <w:r>
        <w:br/>
      </w:r>
      <w:r>
        <w:rPr>
          <w:rStyle w:val="NormalTok"/>
        </w:rPr>
        <w:t xml:space="preserve">  )</w:t>
      </w:r>
      <w:r>
        <w:br/>
      </w:r>
      <w:r>
        <w:br/>
      </w:r>
      <w:r>
        <w:rPr>
          <w:rStyle w:val="NormalTok"/>
        </w:rPr>
        <w:t xml:space="preserve">combined_plot</w:t>
      </w:r>
    </w:p>
    <w:p>
      <w:pPr>
        <w:pStyle w:val="SourceCode"/>
      </w:pPr>
      <w:r>
        <w:rPr>
          <w:rStyle w:val="CommentTok"/>
        </w:rPr>
        <w:t xml:space="preserve"># save the combined figure</w:t>
      </w:r>
      <w:r>
        <w:br/>
      </w:r>
      <w:r>
        <w:rPr>
          <w:rStyle w:val="FunctionTok"/>
        </w:rPr>
        <w:t xml:space="preserve">ggsave</w:t>
      </w:r>
      <w:r>
        <w:rPr>
          <w:rStyle w:val="NormalTok"/>
        </w:rPr>
        <w:t xml:space="preserve">(</w:t>
      </w:r>
      <w:r>
        <w:rPr>
          <w:rStyle w:val="StringTok"/>
        </w:rPr>
        <w:t xml:space="preserve">"figures/penguin_combined.png"</w:t>
      </w:r>
      <w:r>
        <w:rPr>
          <w:rStyle w:val="NormalTok"/>
        </w:rPr>
        <w:t xml:space="preserve">,</w:t>
      </w:r>
      <w:r>
        <w:br/>
      </w:r>
      <w:r>
        <w:rPr>
          <w:rStyle w:val="NormalTok"/>
        </w:rPr>
        <w:t xml:space="preserve">       </w:t>
      </w:r>
      <w:r>
        <w:rPr>
          <w:rStyle w:val="AttributeTok"/>
        </w:rPr>
        <w:t xml:space="preserve">plot =</w:t>
      </w:r>
      <w:r>
        <w:rPr>
          <w:rStyle w:val="NormalTok"/>
        </w:rPr>
        <w:t xml:space="preserve"> combined_plot, </w:t>
      </w:r>
      <w:r>
        <w:rPr>
          <w:rStyle w:val="AttributeTok"/>
        </w:rPr>
        <w:t xml:space="preserve">width =</w:t>
      </w:r>
      <w:r>
        <w:rPr>
          <w:rStyle w:val="NormalTok"/>
        </w:rPr>
        <w:t xml:space="preserve"> </w:t>
      </w:r>
      <w:r>
        <w:rPr>
          <w:rStyle w:val="DecValTok"/>
        </w:rPr>
        <w:t xml:space="preserve">9</w:t>
      </w:r>
      <w:r>
        <w:rPr>
          <w:rStyle w:val="NormalTok"/>
        </w:rPr>
        <w:t xml:space="preserve">, </w:t>
      </w:r>
      <w:r>
        <w:rPr>
          <w:rStyle w:val="AttributeTok"/>
        </w:rPr>
        <w:t xml:space="preserve">height =</w:t>
      </w:r>
      <w:r>
        <w:rPr>
          <w:rStyle w:val="NormalTok"/>
        </w:rPr>
        <w:t xml:space="preserve"> </w:t>
      </w:r>
      <w:r>
        <w:rPr>
          <w:rStyle w:val="FloatTok"/>
        </w:rPr>
        <w:t xml:space="preserve">4.5</w:t>
      </w:r>
      <w:r>
        <w:rPr>
          <w:rStyle w:val="NormalTok"/>
        </w:rPr>
        <w:t xml:space="preserve">,</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p>
      <w:pPr>
        <w:pStyle w:val="FirstParagraph"/>
      </w:pPr>
      <w:r>
        <w:t xml:space="preserve">✏️</w:t>
      </w:r>
      <w:r>
        <w:t xml:space="preserve"> </w:t>
      </w:r>
      <w:r>
        <w:rPr>
          <w:b/>
          <w:bCs/>
        </w:rPr>
        <w:t xml:space="preserve">Your turn — in your script:</w:t>
      </w:r>
      <w:r>
        <w:t xml:space="preserve"> </w:t>
      </w:r>
      <w:r>
        <w:t xml:space="preserve">Change</w:t>
      </w:r>
      <w:r>
        <w:t xml:space="preserve"> </w:t>
      </w:r>
      <w:r>
        <w:rPr>
          <w:rStyle w:val="VerbatimChar"/>
        </w:rPr>
        <w:t xml:space="preserve">xy_plot + body_mass_plot_styled</w:t>
      </w:r>
      <w:r>
        <w:t xml:space="preserve"> </w:t>
      </w:r>
      <w:r>
        <w:t xml:space="preserve">to</w:t>
      </w:r>
      <w:r>
        <w:t xml:space="preserve"> </w:t>
      </w:r>
      <w:r>
        <w:rPr>
          <w:rStyle w:val="VerbatimChar"/>
        </w:rPr>
        <w:t xml:space="preserve">xy_plot / body_mass_plot_styled</w:t>
      </w:r>
      <w:r>
        <w:t xml:space="preserve"> </w:t>
      </w:r>
      <w:r>
        <w:t xml:space="preserve">(stack instead of side-by-side) and run it.</w:t>
      </w:r>
    </w:p>
    <w:p>
      <w:pPr>
        <w:pStyle w:val="SourceCode"/>
      </w:pPr>
      <w:r>
        <w:rPr>
          <w:rStyle w:val="VerbatimChar"/>
        </w:rPr>
        <w:t xml:space="preserve">Which layout — side by side or stacked</w:t>
      </w:r>
      <w:r>
        <w:br/>
      </w:r>
      <w:r>
        <w:rPr>
          <w:rStyle w:val="VerbatimChar"/>
        </w:rPr>
        <w:t xml:space="preserve">— reads better for these two panels?</w:t>
      </w:r>
    </w:p>
    <w:p>
      <w:r>
        <w:pict>
          <v:rect style="width:0;height:1.5pt" o:hralign="center" o:hrstd="t" o:hr="t"/>
        </w:pict>
      </w:r>
    </w:p>
    <w:bookmarkEnd w:id="35"/>
    <w:bookmarkStart w:id="36" w:name="part-7-review-and-checkpoint"/>
    <w:p>
      <w:pPr>
        <w:pStyle w:val="Heading1"/>
      </w:pPr>
      <w:r>
        <w:t xml:space="preserve">Part 7 · Review and checkpoint</w:t>
      </w:r>
    </w:p>
    <w:p>
      <w:pPr>
        <w:pStyle w:val="FirstParagraph"/>
      </w:pPr>
      <w:r>
        <w:t xml:space="preserve">At this point you should be able to:</w:t>
      </w:r>
    </w:p>
    <w:p>
      <w:pPr>
        <w:pStyle w:val="Compact"/>
        <w:numPr>
          <w:ilvl w:val="0"/>
          <w:numId w:val="1005"/>
        </w:numPr>
      </w:pPr>
      <w:r>
        <w:t xml:space="preserve">Rebuild an XY scatter and a boxplot+jitter on a dataset you’ve never seen</w:t>
      </w:r>
    </w:p>
    <w:p>
      <w:pPr>
        <w:pStyle w:val="Compact"/>
        <w:numPr>
          <w:ilvl w:val="0"/>
          <w:numId w:val="1006"/>
        </w:numPr>
      </w:pPr>
      <w:r>
        <w:t xml:space="preserve">Zoom a plot with</w:t>
      </w:r>
      <w:r>
        <w:t xml:space="preserve"> </w:t>
      </w:r>
      <w:r>
        <w:rPr>
          <w:rStyle w:val="VerbatimChar"/>
        </w:rPr>
        <w:t xml:space="preserve">coord_cartesian()</w:t>
      </w:r>
      <w:r>
        <w:t xml:space="preserve"> </w:t>
      </w:r>
      <w:r>
        <w:t xml:space="preserve">and say why</w:t>
      </w:r>
      <w:r>
        <w:t xml:space="preserve"> </w:t>
      </w:r>
      <w:r>
        <w:rPr>
          <w:rStyle w:val="VerbatimChar"/>
        </w:rPr>
        <w:t xml:space="preserve">ylim()</w:t>
      </w:r>
      <w:r>
        <w:t xml:space="preserve"> </w:t>
      </w:r>
      <w:r>
        <w:t xml:space="preserve">/</w:t>
      </w:r>
      <w:r>
        <w:t xml:space="preserve"> </w:t>
      </w:r>
      <w:r>
        <w:rPr>
          <w:rStyle w:val="VerbatimChar"/>
        </w:rPr>
        <w:t xml:space="preserve">scale_y_continuous(limits = )</w:t>
      </w:r>
      <w:r>
        <w:t xml:space="preserve"> </w:t>
      </w:r>
      <w:r>
        <w:t xml:space="preserve">is a trap</w:t>
      </w:r>
    </w:p>
    <w:p>
      <w:pPr>
        <w:pStyle w:val="Compact"/>
        <w:numPr>
          <w:ilvl w:val="0"/>
          <w:numId w:val="1007"/>
        </w:numPr>
      </w:pPr>
      <w:r>
        <w:t xml:space="preserve">Build a histogram and a density plot of the same variable</w:t>
      </w:r>
    </w:p>
    <w:p>
      <w:pPr>
        <w:pStyle w:val="Compact"/>
        <w:numPr>
          <w:ilvl w:val="0"/>
          <w:numId w:val="1008"/>
        </w:numPr>
      </w:pPr>
      <w:r>
        <w:t xml:space="preserve">Source a theme file and tweak a font size and a color on top of it</w:t>
      </w:r>
    </w:p>
    <w:p>
      <w:pPr>
        <w:pStyle w:val="Compact"/>
        <w:numPr>
          <w:ilvl w:val="0"/>
          <w:numId w:val="1009"/>
        </w:numPr>
      </w:pPr>
      <w:r>
        <w:t xml:space="preserve">Combine two plots with</w:t>
      </w:r>
      <w:r>
        <w:t xml:space="preserve"> </w:t>
      </w:r>
      <w:r>
        <w:rPr>
          <w:rStyle w:val="VerbatimChar"/>
        </w:rPr>
        <w:t xml:space="preserve">patchwork</w:t>
      </w:r>
      <w:r>
        <w:t xml:space="preserve"> </w:t>
      </w:r>
      <w:r>
        <w:t xml:space="preserve">and add</w:t>
      </w:r>
      <w:r>
        <w:t xml:space="preserve"> </w:t>
      </w:r>
      <w:r>
        <w:rPr>
          <w:rStyle w:val="VerbatimChar"/>
        </w:rPr>
        <w:t xml:space="preserve">plot_annotation()</w:t>
      </w:r>
    </w:p>
    <w:p>
      <w:pPr>
        <w:pStyle w:val="FirstParagraph"/>
      </w:pPr>
      <w:r>
        <w:t xml:space="preserve">✏️</w:t>
      </w:r>
      <w:r>
        <w:t xml:space="preserve"> </w:t>
      </w:r>
      <w:r>
        <w:rPr>
          <w:b/>
          <w:bCs/>
        </w:rPr>
        <w:t xml:space="preserve">Your turn — before you move on:</w:t>
      </w:r>
      <w:r>
        <w:t xml:space="preserve"> </w:t>
      </w:r>
      <w:r>
        <w:t xml:space="preserve">Run your entire script top to bottom with</w:t>
      </w:r>
      <w:r>
        <w:t xml:space="preserve"> </w:t>
      </w:r>
      <w:r>
        <w:rPr>
          <w:b/>
          <w:bCs/>
        </w:rPr>
        <w:t xml:space="preserve">Ctrl/Cmd + Shift + Enter</w:t>
      </w:r>
      <w:r>
        <w:t xml:space="preserve"> </w:t>
      </w:r>
      <w:r>
        <w:t xml:space="preserve">(Source). Does it complete without errors?</w:t>
      </w:r>
    </w:p>
    <w:p>
      <w:pPr>
        <w:pStyle w:val="SourceCode"/>
      </w:pPr>
      <w:r>
        <w:rPr>
          <w:rStyle w:val="VerbatimChar"/>
        </w:rPr>
        <w:t xml:space="preserve">Ran cleanly?  Y / N</w:t>
      </w:r>
      <w:r>
        <w:br/>
      </w:r>
      <w:r>
        <w:rPr>
          <w:rStyle w:val="VerbatimChar"/>
        </w:rPr>
        <w:t xml:space="preserve">If not, what error appeared:</w:t>
      </w:r>
    </w:p>
    <w:p>
      <w:r>
        <w:pict>
          <v:rect style="width:0;height:1.5pt" o:hralign="center" o:hrstd="t" o:hr="t"/>
        </w:pict>
      </w:r>
    </w:p>
    <w:bookmarkEnd w:id="36"/>
    <w:bookmarkStart w:id="37" w:name="what-your-project-folder-should-contain"/>
    <w:p>
      <w:pPr>
        <w:pStyle w:val="Heading1"/>
      </w:pPr>
      <w:r>
        <w:t xml:space="preserve">What your project folder should contain</w:t>
      </w:r>
    </w:p>
    <w:p>
      <w:pPr>
        <w:pStyle w:val="SourceCode"/>
      </w:pPr>
      <w:r>
        <w:rPr>
          <w:rStyle w:val="VerbatimChar"/>
        </w:rPr>
        <w:t xml:space="preserve">leaf_project/</w:t>
      </w:r>
      <w:r>
        <w:br/>
      </w:r>
      <w:r>
        <w:rPr>
          <w:rStyle w:val="VerbatimChar"/>
        </w:rPr>
        <w:t xml:space="preserve">├── figures/</w:t>
      </w:r>
      <w:r>
        <w:br/>
      </w:r>
      <w:r>
        <w:rPr>
          <w:rStyle w:val="VerbatimChar"/>
        </w:rPr>
        <w:t xml:space="preserve">│   └── penguin_combined.png    &lt;- Part 6</w:t>
      </w:r>
      <w:r>
        <w:br/>
      </w:r>
      <w:r>
        <w:rPr>
          <w:rStyle w:val="VerbatimChar"/>
        </w:rPr>
        <w:t xml:space="preserve">├── themes/</w:t>
      </w:r>
      <w:r>
        <w:br/>
      </w:r>
      <w:r>
        <w:rPr>
          <w:rStyle w:val="VerbatimChar"/>
        </w:rPr>
        <w:t xml:space="preserve">│   └── r_themes_for_3_sizes.R  &lt;- Part 5</w:t>
      </w:r>
      <w:r>
        <w:br/>
      </w:r>
      <w:r>
        <w:rPr>
          <w:rStyle w:val="VerbatimChar"/>
        </w:rPr>
        <w:t xml:space="preserve">└── scripts/</w:t>
      </w:r>
      <w:r>
        <w:br/>
      </w:r>
      <w:r>
        <w:rPr>
          <w:rStyle w:val="VerbatimChar"/>
        </w:rPr>
        <w:t xml:space="preserve">    └── 04_ggplot_2.R           &lt;- your script (turn this in)</w:t>
      </w:r>
    </w:p>
    <w:p>
      <w:r>
        <w:pict>
          <v:rect style="width:0;height:1.5pt" o:hralign="center" o:hrstd="t" o:hr="t"/>
        </w:pict>
      </w:r>
    </w:p>
    <w:bookmarkEnd w:id="37"/>
    <w:bookmarkStart w:id="40" w:name="extension-out-of-class-20-min"/>
    <w:p>
      <w:pPr>
        <w:pStyle w:val="Heading1"/>
      </w:pPr>
      <w:r>
        <w:t xml:space="preserve">Extension — out of class (~20 min)</w:t>
      </w:r>
    </w:p>
    <w:p>
      <w:pPr>
        <w:pStyle w:val="FirstParagraph"/>
      </w:pPr>
      <w:r>
        <w:rPr>
          <w:i/>
          <w:iCs/>
        </w:rPr>
        <w:t xml:space="preserve">Add this to the bottom of</w:t>
      </w:r>
      <w:r>
        <w:rPr>
          <w:i/>
          <w:iCs/>
        </w:rPr>
        <w:t xml:space="preserve"> </w:t>
      </w:r>
      <w:r>
        <w:rPr>
          <w:rStyle w:val="VerbatimChar"/>
          <w:i/>
          <w:iCs/>
        </w:rPr>
        <w:t xml:space="preserve">scripts/04_ggplot_2.R</w:t>
      </w:r>
      <w:r>
        <w:rPr>
          <w:i/>
          <w:iCs/>
        </w:rPr>
        <w:t xml:space="preserve"> </w:t>
      </w:r>
      <w:r>
        <w:rPr>
          <w:i/>
          <w:iCs/>
        </w:rPr>
        <w:t xml:space="preserve">and turn it in with the rest. Put written answers in</w:t>
      </w:r>
      <w:r>
        <w:rPr>
          <w:i/>
          <w:iCs/>
        </w:rPr>
        <w:t xml:space="preserve"> </w:t>
      </w:r>
      <w:r>
        <w:rPr>
          <w:rStyle w:val="VerbatimChar"/>
          <w:i/>
          <w:iCs/>
        </w:rPr>
        <w:t xml:space="preserve">#</w:t>
      </w:r>
      <w:r>
        <w:rPr>
          <w:i/>
          <w:iCs/>
        </w:rPr>
        <w:t xml:space="preserve"> </w:t>
      </w:r>
      <w:r>
        <w:rPr>
          <w:i/>
          <w:iCs/>
        </w:rPr>
        <w:t xml:space="preserve">comments right under the code they go with.</w:t>
      </w:r>
    </w:p>
    <w:bookmarkStart w:id="38" w:name="e1-find-your-own-dataset-5-pts"/>
    <w:p>
      <w:pPr>
        <w:pStyle w:val="Heading2"/>
      </w:pPr>
      <w:r>
        <w:t xml:space="preserve">E1 · Find your own dataset (5 pts)</w:t>
      </w:r>
    </w:p>
    <w:p>
      <w:pPr>
        <w:pStyle w:val="FirstParagraph"/>
      </w:pPr>
      <w:r>
        <w:t xml:space="preserve">Pick</w:t>
      </w:r>
      <w:r>
        <w:t xml:space="preserve"> </w:t>
      </w:r>
      <w:r>
        <w:rPr>
          <w:b/>
          <w:bCs/>
        </w:rPr>
        <w:t xml:space="preserve">one</w:t>
      </w:r>
      <w:r>
        <w:t xml:space="preserve"> </w:t>
      </w:r>
      <w:r>
        <w:t xml:space="preserve">option:</w:t>
      </w:r>
    </w:p>
    <w:p>
      <w:pPr>
        <w:pStyle w:val="Compact"/>
        <w:numPr>
          <w:ilvl w:val="0"/>
          <w:numId w:val="1010"/>
        </w:numPr>
      </w:pPr>
      <w:r>
        <w:t xml:space="preserve">A Kaggle dataset (UFO sightings, Bigfoot sightings, or any other you find) — download the</w:t>
      </w:r>
      <w:r>
        <w:t xml:space="preserve"> </w:t>
      </w:r>
      <w:r>
        <w:rPr>
          <w:rStyle w:val="VerbatimChar"/>
        </w:rPr>
        <w:t xml:space="preserve">.csv</w:t>
      </w:r>
      <w:r>
        <w:t xml:space="preserve"> </w:t>
      </w:r>
      <w:r>
        <w:t xml:space="preserve">into your project’s</w:t>
      </w:r>
      <w:r>
        <w:t xml:space="preserve"> </w:t>
      </w:r>
      <w:r>
        <w:rPr>
          <w:rStyle w:val="VerbatimChar"/>
        </w:rPr>
        <w:t xml:space="preserve">data/</w:t>
      </w:r>
      <w:r>
        <w:t xml:space="preserve"> </w:t>
      </w:r>
      <w:r>
        <w:t xml:space="preserve">folder and load it with</w:t>
      </w:r>
      <w:r>
        <w:t xml:space="preserve"> </w:t>
      </w:r>
      <w:r>
        <w:rPr>
          <w:rStyle w:val="VerbatimChar"/>
        </w:rPr>
        <w:t xml:space="preserve">read_csv()</w:t>
      </w:r>
    </w:p>
    <w:p>
      <w:pPr>
        <w:pStyle w:val="Compact"/>
        <w:numPr>
          <w:ilvl w:val="0"/>
          <w:numId w:val="1010"/>
        </w:numPr>
      </w:pPr>
      <w:r>
        <w:rPr>
          <w:rStyle w:val="VerbatimChar"/>
        </w:rPr>
        <w:t xml:space="preserve">library(FSA)</w:t>
      </w:r>
      <w:r>
        <w:t xml:space="preserve"> </w:t>
      </w:r>
      <w:r>
        <w:t xml:space="preserve">— pick one of its built-in fish datasets (e.g. </w:t>
      </w:r>
      <w:r>
        <w:rPr>
          <w:rStyle w:val="VerbatimChar"/>
        </w:rPr>
        <w:t xml:space="preserve">?FSA::Mirex</w:t>
      </w:r>
      <w:r>
        <w:t xml:space="preserve">) the same way you loaded</w:t>
      </w:r>
      <w:r>
        <w:t xml:space="preserve"> </w:t>
      </w:r>
      <w:r>
        <w:rPr>
          <w:rStyle w:val="VerbatimChar"/>
        </w:rPr>
        <w:t xml:space="preserve">penguins</w:t>
      </w:r>
    </w:p>
    <w:p>
      <w:pPr>
        <w:pStyle w:val="FirstParagraph"/>
      </w:pPr>
      <w:r>
        <w:t xml:space="preserve">Build</w:t>
      </w:r>
      <w:r>
        <w:t xml:space="preserve"> </w:t>
      </w:r>
      <w:r>
        <w:rPr>
          <w:b/>
          <w:bCs/>
        </w:rPr>
        <w:t xml:space="preserve">one</w:t>
      </w:r>
      <w:r>
        <w:t xml:space="preserve"> </w:t>
      </w:r>
      <w:r>
        <w:t xml:space="preserve">simple plot from it — either an XY scatter (</w:t>
      </w:r>
      <w:r>
        <w:rPr>
          <w:rStyle w:val="VerbatimChar"/>
        </w:rPr>
        <w:t xml:space="preserve">geom_point()</w:t>
      </w:r>
      <w:r>
        <w:t xml:space="preserve">) if you have two numeric columns, or a categorical plot (</w:t>
      </w:r>
      <w:r>
        <w:rPr>
          <w:rStyle w:val="VerbatimChar"/>
        </w:rPr>
        <w:t xml:space="preserve">geom_boxplot()</w:t>
      </w:r>
      <w:r>
        <w:t xml:space="preserve"> </w:t>
      </w:r>
      <w:r>
        <w:t xml:space="preserve">+</w:t>
      </w:r>
      <w:r>
        <w:t xml:space="preserve"> </w:t>
      </w:r>
      <w:r>
        <w:rPr>
          <w:rStyle w:val="VerbatimChar"/>
        </w:rPr>
        <w:t xml:space="preserve">geom_jitter()</w:t>
      </w:r>
      <w:r>
        <w:t xml:space="preserve">, or a bar chart) if you have a grouping column. Label your axes.</w:t>
      </w:r>
    </w:p>
    <w:bookmarkEnd w:id="38"/>
    <w:bookmarkStart w:id="39" w:name="e2-explain-your-choice-5-pts"/>
    <w:p>
      <w:pPr>
        <w:pStyle w:val="Heading2"/>
      </w:pPr>
      <w:r>
        <w:t xml:space="preserve">E2 · Explain your choice (5 pts)</w:t>
      </w:r>
    </w:p>
    <w:p>
      <w:pPr>
        <w:pStyle w:val="FirstParagraph"/>
      </w:pPr>
      <w:r>
        <w:t xml:space="preserve">In two or three sentences: why did you pick an XY plot or a categorical plot for this dataset — what did the columns look like that made that the right choice? Then note one thing about this new dataset that surprised you or that you’d want to check before trusting it (missing values? a weird outlier? too few rows in a group?).</w:t>
      </w:r>
    </w:p>
    <w:p>
      <w:r>
        <w:pict>
          <v:rect style="width:0;height:1.5pt" o:hralign="center" o:hrstd="t" o:hr="t"/>
        </w:pict>
      </w:r>
    </w:p>
    <w:bookmarkEnd w:id="39"/>
    <w:bookmarkEnd w:id="40"/>
    <w:bookmarkStart w:id="42" w:name="getting-unstuck"/>
    <w:p>
      <w:pPr>
        <w:pStyle w:val="Heading1"/>
      </w:pPr>
      <w:r>
        <w:t xml:space="preserve">Getting unstuck</w:t>
      </w:r>
    </w:p>
    <w:p>
      <w:pPr>
        <w:pStyle w:val="Compact"/>
        <w:numPr>
          <w:ilvl w:val="0"/>
          <w:numId w:val="1011"/>
        </w:numPr>
      </w:pPr>
      <w:r>
        <w:rPr>
          <w:b/>
          <w:bCs/>
        </w:rPr>
        <w:t xml:space="preserve">Read the error message out loud.</w:t>
      </w:r>
      <w:r>
        <w:t xml:space="preserve"> </w:t>
      </w:r>
      <w:r>
        <w:t xml:space="preserve">R usually names the line and the problem.</w:t>
      </w:r>
    </w:p>
    <w:p>
      <w:pPr>
        <w:pStyle w:val="Compact"/>
        <w:numPr>
          <w:ilvl w:val="0"/>
          <w:numId w:val="1011"/>
        </w:numPr>
      </w:pPr>
      <w:r>
        <w:rPr>
          <w:b/>
          <w:bCs/>
        </w:rPr>
        <w:t xml:space="preserve">Box shape looks wrong after zooming?</w:t>
      </w:r>
      <w:r>
        <w:t xml:space="preserve"> </w:t>
      </w:r>
      <w:r>
        <w:t xml:space="preserve">Check whether you used</w:t>
      </w:r>
      <w:r>
        <w:t xml:space="preserve"> </w:t>
      </w:r>
      <w:r>
        <w:rPr>
          <w:rStyle w:val="VerbatimChar"/>
        </w:rPr>
        <w:t xml:space="preserve">ylim()</w:t>
      </w:r>
      <w:r>
        <w:t xml:space="preserve"> </w:t>
      </w:r>
      <w:r>
        <w:t xml:space="preserve">/</w:t>
      </w:r>
      <w:r>
        <w:t xml:space="preserve"> </w:t>
      </w:r>
      <w:r>
        <w:rPr>
          <w:rStyle w:val="VerbatimChar"/>
        </w:rPr>
        <w:t xml:space="preserve">scale_y_continuous(limits = )</w:t>
      </w:r>
      <w:r>
        <w:t xml:space="preserve"> </w:t>
      </w:r>
      <w:r>
        <w:t xml:space="preserve">(deletes data) instead of</w:t>
      </w:r>
      <w:r>
        <w:t xml:space="preserve"> </w:t>
      </w:r>
      <w:r>
        <w:rPr>
          <w:rStyle w:val="VerbatimChar"/>
        </w:rPr>
        <w:t xml:space="preserve">coord_cartesian()</w:t>
      </w:r>
      <w:r>
        <w:t xml:space="preserve"> </w:t>
      </w:r>
      <w:r>
        <w:t xml:space="preserve">(keeps it).</w:t>
      </w:r>
    </w:p>
    <w:p>
      <w:pPr>
        <w:pStyle w:val="Compact"/>
        <w:numPr>
          <w:ilvl w:val="0"/>
          <w:numId w:val="1011"/>
        </w:numPr>
      </w:pPr>
      <w:r>
        <w:rPr>
          <w:rStyle w:val="VerbatimChar"/>
          <w:b/>
          <w:bCs/>
        </w:rPr>
        <w:t xml:space="preserve">source()</w:t>
      </w:r>
      <w:r>
        <w:rPr>
          <w:b/>
          <w:bCs/>
        </w:rPr>
        <w:t xml:space="preserve"> </w:t>
      </w:r>
      <w:r>
        <w:rPr>
          <w:b/>
          <w:bCs/>
        </w:rPr>
        <w:t xml:space="preserve">can’t find the theme file?</w:t>
      </w:r>
      <w:r>
        <w:t xml:space="preserve"> </w:t>
      </w:r>
      <w:r>
        <w:t xml:space="preserve">Check that</w:t>
      </w:r>
      <w:r>
        <w:t xml:space="preserve"> </w:t>
      </w:r>
      <w:r>
        <w:rPr>
          <w:rStyle w:val="VerbatimChar"/>
        </w:rPr>
        <w:t xml:space="preserve">themes/r_themes_for_3_sizes.R</w:t>
      </w:r>
      <w:r>
        <w:t xml:space="preserve"> </w:t>
      </w:r>
      <w:r>
        <w:t xml:space="preserve">is spelled exactly right and sits in a</w:t>
      </w:r>
      <w:r>
        <w:t xml:space="preserve"> </w:t>
      </w:r>
      <w:r>
        <w:rPr>
          <w:rStyle w:val="VerbatimChar"/>
        </w:rPr>
        <w:t xml:space="preserve">themes/</w:t>
      </w:r>
      <w:r>
        <w:t xml:space="preserve"> </w:t>
      </w:r>
      <w:r>
        <w:t xml:space="preserve">folder at your project root.</w:t>
      </w:r>
    </w:p>
    <w:p>
      <w:pPr>
        <w:pStyle w:val="Compact"/>
        <w:numPr>
          <w:ilvl w:val="0"/>
          <w:numId w:val="1011"/>
        </w:numPr>
      </w:pPr>
      <w:r>
        <w:rPr>
          <w:rStyle w:val="VerbatimChar"/>
          <w:b/>
          <w:bCs/>
        </w:rPr>
        <w:t xml:space="preserve">patchwork</w:t>
      </w:r>
      <w:r>
        <w:rPr>
          <w:b/>
          <w:bCs/>
        </w:rPr>
        <w:t xml:space="preserve"> </w:t>
      </w:r>
      <w:r>
        <w:rPr>
          <w:b/>
          <w:bCs/>
        </w:rPr>
        <w:t xml:space="preserve">plots look squished?</w:t>
      </w:r>
      <w:r>
        <w:t xml:space="preserve"> </w:t>
      </w:r>
      <w:r>
        <w:t xml:space="preserve">Save at a wider</w:t>
      </w:r>
      <w:r>
        <w:t xml:space="preserve"> </w:t>
      </w:r>
      <w:r>
        <w:rPr>
          <w:rStyle w:val="VerbatimChar"/>
        </w:rPr>
        <w:t xml:space="preserve">width</w:t>
      </w:r>
      <w:r>
        <w:t xml:space="preserve"> </w:t>
      </w:r>
      <w:r>
        <w:t xml:space="preserve">in</w:t>
      </w:r>
      <w:r>
        <w:t xml:space="preserve"> </w:t>
      </w:r>
      <w:r>
        <w:rPr>
          <w:rStyle w:val="VerbatimChar"/>
        </w:rPr>
        <w:t xml:space="preserve">ggsave()</w:t>
      </w:r>
      <w:r>
        <w:t xml:space="preserve"> </w:t>
      </w:r>
      <w:r>
        <w:t xml:space="preserve">— combined figures usually need more horizontal room than a single panel.</w:t>
      </w:r>
    </w:p>
    <w:p>
      <w:pPr>
        <w:pStyle w:val="Compact"/>
        <w:numPr>
          <w:ilvl w:val="0"/>
          <w:numId w:val="1011"/>
        </w:numPr>
      </w:pPr>
      <w:r>
        <w:rPr>
          <w:b/>
          <w:bCs/>
        </w:rPr>
        <w:t xml:space="preserve">Cheat sheets</w:t>
      </w:r>
      <w:r>
        <w:t xml:space="preserve"> </w:t>
      </w:r>
      <w:r>
        <w:t xml:space="preserve">—</w:t>
      </w:r>
      <w:r>
        <w:t xml:space="preserve"> </w:t>
      </w:r>
      <w:hyperlink r:id="rId41">
        <w:r>
          <w:rPr>
            <w:rStyle w:val="Hyperlink"/>
          </w:rPr>
          <w:t xml:space="preserve">https://posit.co/resources/cheatsheets/</w:t>
        </w:r>
      </w:hyperlink>
    </w:p>
    <w:p>
      <w:pPr>
        <w:pStyle w:val="Compact"/>
        <w:numPr>
          <w:ilvl w:val="0"/>
          <w:numId w:val="1011"/>
        </w:numPr>
      </w:pPr>
      <w:r>
        <w:rPr>
          <w:b/>
          <w:bCs/>
        </w:rPr>
        <w:t xml:space="preserve">Bring the exact error</w:t>
      </w:r>
      <w:r>
        <w:t xml:space="preserve"> </w:t>
      </w:r>
      <w:r>
        <w:t xml:space="preserve">(copy-paste it) to class, Canvas, or office hours.</w:t>
      </w:r>
    </w:p>
    <w:p>
      <w:r>
        <w:pict>
          <v:rect style="width:0;height:1.5pt" o:hralign="center" o:hrstd="t" o:hr="t"/>
        </w:pict>
      </w:r>
    </w:p>
    <w:p>
      <w:pPr>
        <w:pStyle w:val="FirstParagraph"/>
      </w:pPr>
      <w:r>
        <w:rPr>
          <w:i/>
          <w:iCs/>
        </w:rPr>
        <w:t xml:space="preserve">End of the GGplot II activity. Next: wrangling with filter, select, mutate, and arrange.</w:t>
      </w:r>
    </w:p>
    <w:bookmarkEnd w:id="42"/>
    <w:sectPr w:rsidR="00BC5723" w:rsidRPr="00846576">
      <w:pgSz w:h="15840" w:w="12240"/>
      <w:pgMar w:bottom="720" w:footer="432" w:gutter="0" w:header="432" w:left="720" w:right="1008"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40"/>
      <w:szCs w:val="40"/>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40"/>
      <w:szCs w:val="40"/>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pacing w:after="40" w:before="4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pacing w:after="40" w:before="40"/>
      <w:ind w:left="432" w:right="432"/>
    </w:pPr>
    <w:rPr>
      <w:rFonts w:ascii="Courier New" w:hAnsi="Courier New"/>
      <w:sz w:val="20"/>
    </w:rPr>
  </w:style>
  <w:style w:customStyle="1" w:styleId="Verbatim" w:type="paragraph">
    <w:name w:val="Verbatim"/>
    <w:basedOn w:val="Normal"/>
    <w:qFormat/>
    <w:rsid w:val="00771E03"/>
    <w:pPr>
      <w:spacing w:after="40" w:before="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0" w:before="0"/>
    </w:p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after="0" w:before="0"/>
    </w:pPr>
  </w:style>
  <w:style w:customStyle="1" w:styleId="Compact" w:type="paragraph">
    <w:name w:val="Compact"/>
    <w:basedOn w:val="BodyText"/>
    <w:qFormat/>
    <w:pPr>
      <w:spacing w:after="0" w:before="0"/>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pPr>
    <w:rPr>
      <w:i/>
    </w:rPr>
  </w:style>
  <w:style w:customStyle="1" w:styleId="TableCaption" w:type="paragraph">
    <w:name w:val="Table Caption"/>
    <w:basedOn w:val="Caption"/>
    <w:pPr>
      <w:spacing w:after="0" w:before="0"/>
      <w:keepNext/>
    </w:pPr>
  </w:style>
  <w:style w:customStyle="1" w:styleId="ImageCaption" w:type="paragraph">
    <w:name w:val="Image Caption"/>
    <w:basedOn w:val="Caption"/>
    <w:pPr>
      <w:spacing w:after="0" w:before="0"/>
    </w:pPr>
  </w:style>
  <w:style w:customStyle="1" w:styleId="Figure" w:type="paragraph">
    <w:name w:val="Figure"/>
    <w:basedOn w:val="Normal"/>
    <w:pPr>
      <w:spacing w:after="0" w:before="0"/>
    </w:pPr>
  </w:style>
  <w:style w:customStyle="1" w:styleId="CaptionedFigure" w:type="paragraph">
    <w:name w:val="Captioned Figure"/>
    <w:basedOn w:val="Figure"/>
    <w:pPr>
      <w:spacing w:after="0"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3" Target="media/rId23.png" /><Relationship Type="http://schemas.openxmlformats.org/officeDocument/2006/relationships/hyperlink" Id="rId41" Target="https://posit.co/resources/cheatsheets/" TargetMode="External" /><Relationship Type="http://schemas.openxmlformats.org/officeDocument/2006/relationships/hyperlink" Id="rId21" Target="https://www.kaggle.com/datasets?search=bigfoot+sightings" TargetMode="External" /><Relationship Type="http://schemas.openxmlformats.org/officeDocument/2006/relationships/hyperlink" Id="rId20" Target="https://www.kaggle.com/datasets?search=ufo+sightings" TargetMode="External" /><Relationship Type="http://schemas.openxmlformats.org/officeDocument/2006/relationships/hyperlink" Id="rId32" Target="themes/r_themes_for_3_sizes.R" TargetMode="External" /></Relationships>
</file>

<file path=word/_rels/footnotes.xml.rels><?xml version="1.0" encoding="UTF-8"?><Relationships xmlns="http://schemas.openxmlformats.org/package/2006/relationships"><Relationship Type="http://schemas.openxmlformats.org/officeDocument/2006/relationships/hyperlink" Id="rId41" Target="https://posit.co/resources/cheatsheets/" TargetMode="External" /><Relationship Type="http://schemas.openxmlformats.org/officeDocument/2006/relationships/hyperlink" Id="rId21" Target="https://www.kaggle.com/datasets?search=bigfoot+sightings" TargetMode="External" /><Relationship Type="http://schemas.openxmlformats.org/officeDocument/2006/relationships/hyperlink" Id="rId20" Target="https://www.kaggle.com/datasets?search=ufo+sightings" TargetMode="External" /><Relationship Type="http://schemas.openxmlformats.org/officeDocument/2006/relationships/hyperlink" Id="rId32" Target="themes/r_themes_for_3_sizes.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04 - GGPlot II</dc:title>
  <dc:creator>Bill Perry</dc:creator>
  <dc:description>Hands-on companion to the GGPlot II lecture. Rebuild your plotting recipe on a new dataset, compare coord_cartesian() to the ylim() trap, build a histogram and density plot, apply a custom theme file, and combine panels with patchwork.</dc:description>
  <cp:keywords/>
  <dcterms:created xsi:type="dcterms:W3CDTF">2026-10-20T00:51:42Z</dcterms:created>
  <dcterms:modified xsi:type="dcterms:W3CDTF">2026-10-20T00:51:42Z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2026-10-19</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rder">
    <vt:lpwstr>4</vt:lpwstr>
  </property>
  <property fmtid="{D5CDD505-2E9C-101B-9397-08002B2CF9AE}" pid="13" name="resources">
    <vt:lpwstr/>
  </property>
  <property fmtid="{D5CDD505-2E9C-101B-9397-08002B2CF9AE}" pid="14" name="subtitle">
    <vt:lpwstr>New data, safe zooming, distributions, themes, and patchwork</vt:lpwstr>
  </property>
  <property fmtid="{D5CDD505-2E9C-101B-9397-08002B2CF9AE}" pid="15" name="toc-title">
    <vt:lpwstr>Table of contents</vt:lpwstr>
  </property>
  <property fmtid="{D5CDD505-2E9C-101B-9397-08002B2CF9AE}" pid="16" name="type">
    <vt:lpwstr>activity</vt:lpwstr>
  </property>
  <property fmtid="{D5CDD505-2E9C-101B-9397-08002B2CF9AE}" pid="17" name="week">
    <vt:lpwstr>2</vt:lpwstr>
  </property>
</Properties>
</file>