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</w:t>
      </w:r>
    </w:p>
    <w:p>
      <w:pPr>
        <w:pStyle w:val="Subtitle"/>
      </w:pPr>
      <w:r>
        <w:t xml:space="preserve">Our question, our data, and a first look at what we will do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lecture-1-syllabus"/>
    <w:p>
      <w:pPr>
        <w:pStyle w:val="Heading1"/>
      </w:pPr>
      <w:r>
        <w:t xml:space="preserve">Lecture 1 · Syllabus</w:t>
      </w:r>
    </w:p>
    <w:p>
      <w:pPr>
        <w:pStyle w:val="Compact"/>
        <w:numPr>
          <w:ilvl w:val="0"/>
          <w:numId w:val="1001"/>
        </w:numPr>
      </w:pPr>
      <w:r>
        <w:t xml:space="preserve">The syllabus has</w:t>
      </w:r>
      <w:r>
        <w:t xml:space="preserve"> </w:t>
      </w:r>
      <w:r>
        <w:rPr>
          <w:b/>
          <w:bCs/>
        </w:rPr>
        <w:t xml:space="preserve">all the details</w:t>
      </w:r>
      <w:r>
        <w:t xml:space="preserve"> </w:t>
      </w:r>
      <w:r>
        <w:t xml:space="preserve">— topics, grading, policies, schedule</w:t>
      </w:r>
    </w:p>
    <w:p>
      <w:pPr>
        <w:pStyle w:val="Compact"/>
        <w:numPr>
          <w:ilvl w:val="0"/>
          <w:numId w:val="1001"/>
        </w:numPr>
      </w:pPr>
      <w:r>
        <w:t xml:space="preserve">Read it before Thursday</w:t>
      </w:r>
    </w:p>
    <w:p>
      <w:pPr>
        <w:pStyle w:val="Compact"/>
        <w:numPr>
          <w:ilvl w:val="0"/>
          <w:numId w:val="1001"/>
        </w:numPr>
      </w:pPr>
      <w:r>
        <w:t xml:space="preserve">It will evolve — check Canvas for the current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syllabus is the contract between us. If something is unclear, ask now — not at exam time.</w:t>
            </w:r>
          </w:p>
          <w:p/>
        </w:tc>
      </w:tr>
    </w:tbl>
    <w:bookmarkEnd w:id="12"/>
    <w:bookmarkStart w:id="19" w:name="lecture-1-who-am-i"/>
    <w:p>
      <w:pPr>
        <w:pStyle w:val="Heading1"/>
      </w:pPr>
      <w:r>
        <w:t xml:space="preserve">Lecture 1 · Who am 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Perry</w:t>
      </w:r>
      <w:r>
        <w:t xml:space="preserve"> </w:t>
      </w:r>
      <w:r>
        <w:t xml:space="preserve">— call me Bill or Dr. Perry</w:t>
      </w:r>
    </w:p>
    <w:p>
      <w:pPr>
        <w:pStyle w:val="Compact"/>
        <w:numPr>
          <w:ilvl w:val="0"/>
          <w:numId w:val="1002"/>
        </w:numPr>
      </w:pPr>
      <w:r>
        <w:t xml:space="preserve">Office: Swenson Science Building 13</w:t>
      </w:r>
    </w:p>
    <w:p>
      <w:pPr>
        <w:pStyle w:val="Compact"/>
        <w:numPr>
          <w:ilvl w:val="0"/>
          <w:numId w:val="1002"/>
        </w:numPr>
      </w:pPr>
      <w:r>
        <w:t xml:space="preserve">Phone: 218-726-8145</w:t>
      </w:r>
    </w:p>
    <w:p>
      <w:pPr>
        <w:pStyle w:val="Compact"/>
        <w:numPr>
          <w:ilvl w:val="0"/>
          <w:numId w:val="1002"/>
        </w:numPr>
      </w:pPr>
      <w:r>
        <w:t xml:space="preserve">Email: wlperry@d.umn.edu</w:t>
      </w:r>
    </w:p>
    <w:p>
      <w:pPr>
        <w:pStyle w:val="Compact"/>
        <w:numPr>
          <w:ilvl w:val="0"/>
          <w:numId w:val="1002"/>
        </w:numPr>
      </w:pPr>
      <w:r>
        <w:t xml:space="preserve">Drop-in hours: Monday 12:15–1:15, Tuesday 2–3 (tentative)</w:t>
      </w:r>
    </w:p>
    <w:p>
      <w:pPr>
        <w:pStyle w:val="Compact"/>
        <w:numPr>
          <w:ilvl w:val="0"/>
          <w:numId w:val="1002"/>
        </w:numPr>
      </w:pPr>
      <w:r>
        <w:t xml:space="preserve">Lab: SSB 170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way to reach me:</w:t>
            </w:r>
            <w:r>
              <w:t xml:space="preserve"> </w:t>
            </w:r>
            <w:r>
              <w:t xml:space="preserve">email or drop in. If I am in the lab I am usually around.</w:t>
            </w:r>
          </w:p>
          <w:p/>
        </w:tc>
      </w:tr>
    </w:tbl>
    <w:p>
      <w:pPr>
        <w:pStyle w:val="CaptionedFigure"/>
      </w:pPr>
      <w:r>
        <w:drawing>
          <wp:inline>
            <wp:extent cx="2286000" cy="1698171"/>
            <wp:effectExtent b="0" l="0" r="0" t="0"/>
            <wp:docPr descr="Exterior photo of the Swenson Science Building, with the instructor’s office entrance and lab location highlighted in red." title="" id="17" name="Picture"/>
            <a:graphic>
              <a:graphicData uri="http://schemas.openxmlformats.org/drawingml/2006/picture">
                <pic:pic>
                  <pic:nvPicPr>
                    <pic:cNvPr descr="images/past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9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Exterior photo of the Swenson Science Building, with the instructor’s office entrance and lab location highlighted in red.</w:t>
      </w:r>
    </w:p>
    <w:bookmarkEnd w:id="19"/>
    <w:bookmarkStart w:id="22" w:name="lecture-1-my-goals-for-this-course"/>
    <w:p>
      <w:pPr>
        <w:pStyle w:val="Heading1"/>
      </w:pPr>
      <w:r>
        <w:t xml:space="preserve">Lecture 1 · My goals for this course</w:t>
      </w:r>
    </w:p>
    <w:p>
      <w:pPr>
        <w:pStyle w:val="Compact"/>
        <w:numPr>
          <w:ilvl w:val="0"/>
          <w:numId w:val="1003"/>
        </w:numPr>
      </w:pPr>
      <w:r>
        <w:t xml:space="preserve">Help you learn the tools to</w:t>
      </w:r>
      <w:r>
        <w:t xml:space="preserve"> </w:t>
      </w:r>
      <w:r>
        <w:rPr>
          <w:b/>
          <w:bCs/>
        </w:rPr>
        <w:t xml:space="preserve">organize and present data</w:t>
      </w:r>
      <w:r>
        <w:t xml:space="preserve"> </w:t>
      </w:r>
      <w:r>
        <w:t xml:space="preserve">from potentially very large datasets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for some tasks — and when to stop using it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 a coding language — to work with data and graphics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organize, clean, summarize, and visualize</w:t>
      </w:r>
      <w:r>
        <w:t xml:space="preserve"> </w:t>
      </w:r>
      <w:r>
        <w:t xml:space="preserve">data — the pipeline</w:t>
      </w:r>
    </w:p>
    <w:p>
      <w:pPr>
        <w:pStyle w:val="Compact"/>
        <w:numPr>
          <w:ilvl w:val="0"/>
          <w:numId w:val="1003"/>
        </w:numPr>
      </w:pPr>
      <w:r>
        <w:t xml:space="preserve">How to formulate and test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to test those hypotheses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what the data is telling us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pipeline:</w:t>
            </w:r>
            <w:r>
              <w:t xml:space="preserve"> </w:t>
            </w:r>
            <w:r>
              <w:t xml:space="preserve">raw data → clean → summarize → visualize → test → report.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course teaches every step.</w:t>
            </w:r>
          </w:p>
          <w:p/>
        </w:tc>
      </w:tr>
    </w:tbl>
    <w:bookmarkEnd w:id="22"/>
    <w:bookmarkStart w:id="26" w:name="lecture-1-my-expectations"/>
    <w:p>
      <w:pPr>
        <w:pStyle w:val="Heading1"/>
      </w:pPr>
      <w:r>
        <w:t xml:space="preserve">Lecture 1 · My expectations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ask questions in class, in office hours, by 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the only way to learn to code is to write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</w:t>
      </w:r>
      <w:r>
        <w:t xml:space="preserve"> </w:t>
      </w:r>
      <w:r>
        <w:t xml:space="preserve">— every error message is information; celebrate finding bugs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 to troubleshoot</w:t>
      </w:r>
      <w:r>
        <w:t xml:space="preserve"> </w:t>
      </w:r>
      <w:r>
        <w:t xml:space="preserve">— reading error messages is a skill we will practice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Getting stuck is not failing — it is the job.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data scientist searches Google for error messages every single day.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I will do:</w:t>
      </w:r>
    </w:p>
    <w:p>
      <w:pPr>
        <w:pStyle w:val="Compact"/>
        <w:numPr>
          <w:ilvl w:val="0"/>
          <w:numId w:val="1005"/>
        </w:numPr>
      </w:pPr>
      <w:r>
        <w:t xml:space="preserve">Provide clear examples</w:t>
      </w:r>
    </w:p>
    <w:p>
      <w:pPr>
        <w:pStyle w:val="Compact"/>
        <w:numPr>
          <w:ilvl w:val="0"/>
          <w:numId w:val="1005"/>
        </w:numPr>
      </w:pPr>
      <w:r>
        <w:t xml:space="preserve">Walk through code line by line</w:t>
      </w:r>
    </w:p>
    <w:p>
      <w:pPr>
        <w:pStyle w:val="Compact"/>
        <w:numPr>
          <w:ilvl w:val="0"/>
          <w:numId w:val="1005"/>
        </w:numPr>
      </w:pPr>
      <w:r>
        <w:t xml:space="preserve">Give you real datasets to work with</w:t>
      </w:r>
    </w:p>
    <w:p>
      <w:pPr>
        <w:pStyle w:val="FirstParagraph"/>
      </w:pPr>
      <w:r>
        <w:rPr>
          <w:b/>
          <w:bCs/>
        </w:rPr>
        <w:t xml:space="preserve">What you need to do:</w:t>
      </w:r>
    </w:p>
    <w:p>
      <w:pPr>
        <w:pStyle w:val="Compact"/>
        <w:numPr>
          <w:ilvl w:val="0"/>
          <w:numId w:val="1006"/>
        </w:numPr>
      </w:pPr>
      <w:r>
        <w:t xml:space="preserve">Type the code yourself (do not copy-paste)</w:t>
      </w:r>
    </w:p>
    <w:p>
      <w:pPr>
        <w:pStyle w:val="Compact"/>
        <w:numPr>
          <w:ilvl w:val="0"/>
          <w:numId w:val="1006"/>
        </w:numPr>
      </w:pPr>
      <w:r>
        <w:t xml:space="preserve">Run it, break it, fix it</w:t>
      </w:r>
    </w:p>
    <w:p>
      <w:pPr>
        <w:pStyle w:val="Compact"/>
        <w:numPr>
          <w:ilvl w:val="0"/>
          <w:numId w:val="1006"/>
        </w:numPr>
      </w:pPr>
      <w:r>
        <w:t xml:space="preserve">Bring questions to class</w:t>
      </w:r>
    </w:p>
    <w:bookmarkEnd w:id="26"/>
    <w:bookmarkStart w:id="31" w:name="lecture-1-science"/>
    <w:p>
      <w:pPr>
        <w:pStyle w:val="Heading1"/>
      </w:pPr>
      <w:r>
        <w:t xml:space="preserve">Lecture 1 · Science</w:t>
      </w:r>
    </w:p>
    <w:p>
      <w:pPr>
        <w:pStyle w:val="Compact"/>
        <w:numPr>
          <w:ilvl w:val="0"/>
          <w:numId w:val="1007"/>
        </w:numPr>
      </w:pPr>
      <w:r>
        <w:t xml:space="preserve">Science is a way to</w:t>
      </w:r>
      <w:r>
        <w:t xml:space="preserve"> </w:t>
      </w:r>
      <w:r>
        <w:rPr>
          <w:b/>
          <w:bCs/>
        </w:rPr>
        <w:t xml:space="preserve">acquire, organize, and apply knowledge</w:t>
      </w:r>
    </w:p>
    <w:p>
      <w:pPr>
        <w:pStyle w:val="Compact"/>
        <w:numPr>
          <w:ilvl w:val="0"/>
          <w:numId w:val="1007"/>
        </w:numPr>
      </w:pPr>
      <w:r>
        <w:t xml:space="preserve">We make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and test them with a</w:t>
      </w:r>
      <w:r>
        <w:t xml:space="preserve"> </w:t>
      </w:r>
      <w:r>
        <w:rPr>
          <w:b/>
          <w:bCs/>
        </w:rPr>
        <w:t xml:space="preserve">falsifiable approach</w:t>
      </w:r>
      <w:r>
        <w:t xml:space="preserve"> </w:t>
      </w:r>
      <w:r>
        <w:t xml:space="preserve">— statistics</w:t>
      </w:r>
    </w:p>
    <w:p>
      <w:pPr>
        <w:pStyle w:val="Compact"/>
        <w:numPr>
          <w:ilvl w:val="0"/>
          <w:numId w:val="1007"/>
        </w:numPr>
      </w:pPr>
      <w:r>
        <w:t xml:space="preserve">Explanations that</w:t>
      </w:r>
      <w:r>
        <w:t xml:space="preserve"> </w:t>
      </w:r>
      <w:r>
        <w:rPr>
          <w:b/>
          <w:bCs/>
        </w:rPr>
        <w:t xml:space="preserve">cannot be tested or falsified</w:t>
      </w:r>
      <w:r>
        <w:t xml:space="preserve"> </w:t>
      </w:r>
      <w:r>
        <w:t xml:space="preserve">are not science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t xml:space="preserve">“Leaves on the shady side are bigger”</w:t>
      </w:r>
      <w:r>
        <w:t xml:space="preserve"> </w:t>
      </w:r>
      <w:r>
        <w:rPr>
          <w:b/>
          <w:bCs/>
        </w:rPr>
        <w:t xml:space="preserve">testable</w:t>
      </w:r>
    </w:p>
    <w:p>
      <w:pPr>
        <w:pStyle w:val="Compact"/>
        <w:numPr>
          <w:ilvl w:val="0"/>
          <w:numId w:val="1008"/>
        </w:numPr>
      </w:pPr>
      <w:r>
        <w:t xml:space="preserve">“The forest has a spirit that controls leaf size”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testable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Falsifiable</w:t>
            </w:r>
            <w:r>
              <w:t xml:space="preserve"> </w:t>
            </w:r>
            <w:r>
              <w:t xml:space="preserve">= a prediction that could, in principle, be shown to be wrong.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good hypothesis is one you could prove false.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📚 Suggested reading (outside of class)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1 —</w:t>
            </w:r>
            <w:r>
              <w:t xml:space="preserve"> </w:t>
            </w:r>
            <w:r>
              <w:rPr>
                <w:i/>
                <w:iCs/>
              </w:rPr>
              <w:t xml:space="preserve">Statistics and Samples</w:t>
            </w:r>
            <w:r>
              <w:t xml:space="preserve">. Covers how biologists turn a question about nature into something we can measure and test — the same path we take today with leaves.</w:t>
            </w:r>
          </w:p>
          <w:p/>
        </w:tc>
      </w:tr>
    </w:tbl>
    <w:bookmarkEnd w:id="31"/>
    <w:bookmarkStart w:id="34" w:name="today-real-world-data-science"/>
    <w:p>
      <w:pPr>
        <w:pStyle w:val="Heading1"/>
      </w:pPr>
      <w:r>
        <w:t xml:space="preserve">Today · Real-world data science</w:t>
      </w:r>
    </w:p>
    <w:p>
      <w:pPr>
        <w:pStyle w:val="Compact"/>
        <w:numPr>
          <w:ilvl w:val="0"/>
          <w:numId w:val="1009"/>
        </w:numPr>
      </w:pPr>
      <w:r>
        <w:t xml:space="preserve">Talking about data science is</w:t>
      </w:r>
      <w:r>
        <w:t xml:space="preserve"> </w:t>
      </w:r>
      <w:r>
        <w:rPr>
          <w:b/>
          <w:bCs/>
        </w:rPr>
        <w:t xml:space="preserve">super boring</w:t>
      </w:r>
    </w:p>
    <w:p>
      <w:pPr>
        <w:pStyle w:val="Compact"/>
        <w:numPr>
          <w:ilvl w:val="0"/>
          <w:numId w:val="1009"/>
        </w:numPr>
      </w:pPr>
      <w:r>
        <w:t xml:space="preserve">The only way to learn it is to</w:t>
      </w:r>
      <w:r>
        <w:t xml:space="preserve"> </w:t>
      </w:r>
      <w:r>
        <w:rPr>
          <w:b/>
          <w:bCs/>
        </w:rPr>
        <w:t xml:space="preserve">do it</w:t>
      </w:r>
      <w:r>
        <w:t xml:space="preserve"> </w:t>
      </w:r>
      <w:r>
        <w:t xml:space="preserve">— collect data, enter it, analyze it</w:t>
      </w:r>
    </w:p>
    <w:p>
      <w:pPr>
        <w:pStyle w:val="Compact"/>
        <w:numPr>
          <w:ilvl w:val="0"/>
          <w:numId w:val="1009"/>
        </w:numPr>
      </w:pPr>
      <w:r>
        <w:t xml:space="preserve">This lecture and the next will be about how to work with data from the</w:t>
      </w:r>
      <w:r>
        <w:t xml:space="preserve"> </w:t>
      </w:r>
      <w:r>
        <w:rPr>
          <w:b/>
          <w:bCs/>
        </w:rPr>
        <w:t xml:space="preserve">very start</w:t>
      </w:r>
    </w:p>
    <w:p>
      <w:pPr>
        <w:pStyle w:val="Compact"/>
        <w:numPr>
          <w:ilvl w:val="0"/>
          <w:numId w:val="1009"/>
        </w:numPr>
      </w:pPr>
      <w:r>
        <w:t xml:space="preserve">Your task:</w:t>
      </w:r>
      <w:r>
        <w:t xml:space="preserve"> </w:t>
      </w:r>
      <w:r>
        <w:rPr>
          <w:b/>
          <w:bCs/>
        </w:rPr>
        <w:t xml:space="preserve">collect data → organize it → enter it into a spreadsheet → develop metadata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are going to go outside, collect leaves, and build our first dataset today. That dataset will follow us for the first part of the course.</w:t>
            </w:r>
          </w:p>
          <w:p/>
        </w:tc>
      </w:tr>
    </w:tbl>
    <w:bookmarkEnd w:id="34"/>
    <w:bookmarkStart w:id="37" w:name="what-will-we-do"/>
    <w:p>
      <w:pPr>
        <w:pStyle w:val="Heading1"/>
      </w:pPr>
      <w:r>
        <w:t xml:space="preserve">What will we do</w:t>
      </w:r>
    </w:p>
    <w:p>
      <w:pPr>
        <w:pStyle w:val="Compact"/>
        <w:numPr>
          <w:ilvl w:val="0"/>
          <w:numId w:val="1010"/>
        </w:numPr>
      </w:pPr>
      <w:r>
        <w:t xml:space="preserve">We are going to</w:t>
      </w:r>
      <w:r>
        <w:t xml:space="preserve"> </w:t>
      </w:r>
      <w:r>
        <w:rPr>
          <w:b/>
          <w:bCs/>
        </w:rPr>
        <w:t xml:space="preserve">measure something in nature</w:t>
      </w:r>
    </w:p>
    <w:p>
      <w:pPr>
        <w:pStyle w:val="Compact"/>
        <w:numPr>
          <w:ilvl w:val="0"/>
          <w:numId w:val="1010"/>
        </w:numPr>
      </w:pPr>
      <w:r>
        <w:t xml:space="preserve">Suggestion: leaf mass, width, length, and surface area from the</w:t>
      </w:r>
      <w:r>
        <w:t xml:space="preserve"> </w:t>
      </w:r>
      <w:r>
        <w:rPr>
          <w:b/>
          <w:bCs/>
        </w:rPr>
        <w:t xml:space="preserve">sunny side vs. shady side</w:t>
      </w:r>
      <w:r>
        <w:t xml:space="preserve"> </w:t>
      </w:r>
      <w:r>
        <w:t xml:space="preserve">of a tree</w:t>
      </w:r>
    </w:p>
    <w:p>
      <w:pPr>
        <w:pStyle w:val="Compact"/>
        <w:numPr>
          <w:ilvl w:val="1"/>
          <w:numId w:val="1011"/>
        </w:numPr>
      </w:pPr>
      <w:r>
        <w:t xml:space="preserve">Do leaves respond to light intensity?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null hypothesis (H₀):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There is no difference in leaf size or shape between the two sides of a tree.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alternate hypothesis (Hₐ):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Leaf size differs between the sunny and shady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Null hypothesis (H₀)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“nothing is happening”</w:t>
            </w:r>
            <w:r>
              <w:t xml:space="preserve"> </w:t>
            </w:r>
            <w:r>
              <w:t xml:space="preserve">claim. Statistics will tell us whether the data are consistent with this or not.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Alternate hypothesis (Hₐ)</w:t>
            </w:r>
            <w:r>
              <w:t xml:space="preserve"> </w:t>
            </w:r>
            <w:r>
              <w:t xml:space="preserve">— the claim we think might be true.</w:t>
            </w:r>
          </w:p>
          <w:p/>
        </w:tc>
      </w:tr>
    </w:tbl>
    <w:bookmarkEnd w:id="37"/>
    <w:bookmarkStart w:id="40" w:name="how-does-leaf-size-vary"/>
    <w:p>
      <w:pPr>
        <w:pStyle w:val="Heading1"/>
      </w:pPr>
      <w:r>
        <w:t xml:space="preserve">How does leaf size vary?</w:t>
      </w:r>
    </w:p>
    <w:p>
      <w:pPr>
        <w:pStyle w:val="Compact"/>
        <w:numPr>
          <w:ilvl w:val="0"/>
          <w:numId w:val="1014"/>
        </w:numPr>
      </w:pPr>
      <w:r>
        <w:t xml:space="preserve">Does the sunny side vs. shady side of a tree differ due to light?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Predict:</w:t>
      </w:r>
      <w:r>
        <w:t xml:space="preserve"> </w:t>
      </w:r>
      <w:r>
        <w:t xml:space="preserve">what do you think will happen before we collect any data?</w:t>
      </w:r>
    </w:p>
    <w:p>
      <w:pPr>
        <w:pStyle w:val="Compact"/>
        <w:numPr>
          <w:ilvl w:val="2"/>
          <w:numId w:val="1016"/>
        </w:numPr>
      </w:pPr>
      <w:r>
        <w:rPr>
          <w:i/>
          <w:iCs/>
        </w:rPr>
        <w:t xml:space="preserve">Your prediction: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Hypothesize:</w:t>
      </w:r>
      <w:r>
        <w:t xml:space="preserve"> </w:t>
      </w:r>
      <w:r>
        <w:t xml:space="preserve">what is the formal testable statement?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null hypothesis: ____________________________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alternate hypothesis: 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distinction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 </w:t>
            </w:r>
            <w:r>
              <w:t xml:space="preserve">says what you think will happen and usually has a direction.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hypothesis</w:t>
            </w:r>
            <w:r>
              <w:t xml:space="preserve"> </w:t>
            </w:r>
            <w:r>
              <w:t xml:space="preserve">is a formal statement that can be accepted or rejected with data.</w:t>
            </w:r>
          </w:p>
          <w:p/>
        </w:tc>
      </w:tr>
    </w:tbl>
    <w:bookmarkEnd w:id="40"/>
    <w:bookmarkStart w:id="45" w:name="how-would-we-collect-data-to-test-this"/>
    <w:p>
      <w:pPr>
        <w:pStyle w:val="Heading1"/>
      </w:pPr>
      <w:r>
        <w:t xml:space="preserve">How would we collect data to test this?</w:t>
      </w:r>
    </w:p>
    <w:p>
      <w:pPr>
        <w:pStyle w:val="Compact"/>
        <w:numPr>
          <w:ilvl w:val="0"/>
          <w:numId w:val="1019"/>
        </w:numPr>
      </w:pPr>
      <w:r>
        <w:t xml:space="preserve">Can we collect leaves from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to do this? — Yes or no?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Discuss</w:t>
      </w:r>
    </w:p>
    <w:p>
      <w:pPr>
        <w:pStyle w:val="Compact"/>
        <w:numPr>
          <w:ilvl w:val="0"/>
          <w:numId w:val="1019"/>
        </w:numPr>
      </w:pPr>
      <w:r>
        <w:t xml:space="preserve">What is the problem with using only one tree?</w:t>
      </w:r>
    </w:p>
    <w:p>
      <w:pPr>
        <w:pStyle w:val="Compact"/>
        <w:numPr>
          <w:ilvl w:val="0"/>
          <w:numId w:val="1019"/>
        </w:numPr>
      </w:pPr>
      <w:r>
        <w:t xml:space="preserve">How might results from many trees differ from one tree?</w:t>
      </w:r>
    </w:p>
    <w:p>
      <w:pPr>
        <w:pStyle w:val="Compact"/>
        <w:numPr>
          <w:ilvl w:val="0"/>
          <w:numId w:val="1019"/>
        </w:numPr>
      </w:pPr>
      <w:r>
        <w:t xml:space="preserve">Do we need to be sure our sample is</w:t>
      </w:r>
      <w:r>
        <w:t xml:space="preserve"> </w:t>
      </w:r>
      <w:r>
        <w:rPr>
          <w:b/>
          <w:bCs/>
        </w:rPr>
        <w:t xml:space="preserve">randomly selected</w:t>
      </w:r>
      <w:r>
        <w:t xml:space="preserve">?</w:t>
      </w:r>
    </w:p>
    <w:p>
      <w:pPr>
        <w:pStyle w:val="Compact"/>
        <w:numPr>
          <w:ilvl w:val="1"/>
          <w:numId w:val="1021"/>
        </w:numPr>
      </w:pPr>
      <w:r>
        <w:t xml:space="preserve">Why do we need to randomize?</w:t>
      </w:r>
    </w:p>
    <w:p>
      <w:pPr>
        <w:pStyle w:val="Compact"/>
        <w:numPr>
          <w:ilvl w:val="1"/>
          <w:numId w:val="1021"/>
        </w:numPr>
      </w:pPr>
      <w:r>
        <w:t xml:space="preserve">How can we randomize our sampling?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Replication and randomization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two principles are the foundation of all experimental design. One tree is a sample size of one — we cannot generalize from that.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📚 Suggested reading (outside of class)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1, section on samples and populations — why we sample instead of measuring every leaf on every tree, and what makes a sample representative.</w:t>
            </w:r>
          </w:p>
          <w:p/>
        </w:tc>
      </w:tr>
    </w:tbl>
    <w:bookmarkEnd w:id="45"/>
    <w:bookmarkStart w:id="48" w:name="what-variables-could-we-record"/>
    <w:p>
      <w:pPr>
        <w:pStyle w:val="Heading1"/>
      </w:pPr>
      <w:r>
        <w:t xml:space="preserve">What variables could we record?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tree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leaf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Dependent variable (response):</w:t>
      </w:r>
    </w:p>
    <w:p>
      <w:pPr>
        <w:pStyle w:val="Compact"/>
        <w:numPr>
          <w:ilvl w:val="0"/>
          <w:numId w:val="1023"/>
        </w:numPr>
      </w:pPr>
      <w:r>
        <w:t xml:space="preserve">The thing we measure — it</w:t>
      </w:r>
      <w:r>
        <w:t xml:space="preserve"> </w:t>
      </w:r>
      <w:r>
        <w:rPr>
          <w:i/>
          <w:iCs/>
        </w:rPr>
        <w:t xml:space="preserve">depends on</w:t>
      </w:r>
      <w:r>
        <w:t xml:space="preserve"> </w:t>
      </w:r>
      <w:r>
        <w:t xml:space="preserve">our treatment</w:t>
      </w:r>
    </w:p>
    <w:p>
      <w:pPr>
        <w:pStyle w:val="Compact"/>
        <w:numPr>
          <w:ilvl w:val="0"/>
          <w:numId w:val="1023"/>
        </w:numPr>
      </w:pPr>
      <w:r>
        <w:t xml:space="preserve">Example: leaf mass, leaf area</w:t>
      </w:r>
    </w:p>
    <w:p>
      <w:pPr>
        <w:pStyle w:val="FirstParagraph"/>
      </w:pPr>
      <w:r>
        <w:rPr>
          <w:b/>
          <w:bCs/>
        </w:rPr>
        <w:t xml:space="preserve">Independent variable (explanatory):</w:t>
      </w:r>
    </w:p>
    <w:p>
      <w:pPr>
        <w:pStyle w:val="Compact"/>
        <w:numPr>
          <w:ilvl w:val="0"/>
          <w:numId w:val="1024"/>
        </w:numPr>
      </w:pPr>
      <w:r>
        <w:t xml:space="preserve">The thing we control or group by</w:t>
      </w:r>
    </w:p>
    <w:p>
      <w:pPr>
        <w:pStyle w:val="Compact"/>
        <w:numPr>
          <w:ilvl w:val="0"/>
          <w:numId w:val="1024"/>
        </w:numPr>
      </w:pPr>
      <w:r>
        <w:t xml:space="preserve">Example: side of tree (sunny vs. shady)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Dependent variable</w:t>
            </w:r>
            <w:r>
              <w:t xml:space="preserve"> </w:t>
            </w:r>
            <w:r>
              <w:t xml:space="preserve">→ what you measure (Y)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Independent variable</w:t>
            </w:r>
            <w:r>
              <w:t xml:space="preserve"> </w:t>
            </w:r>
            <w:r>
              <w:t xml:space="preserve">→ what you control or group by (X)</w:t>
            </w:r>
          </w:p>
          <w:p>
            <w:pPr>
              <w:pStyle w:val="Compact"/>
              <w:numPr>
                <w:ilvl w:val="1"/>
                <w:numId w:val="1026"/>
              </w:numPr>
            </w:pPr>
            <w:r>
              <w:t xml:space="preserve">In a graph: Y goes on the vertical axis, X goes on the horizontal axis.</w:t>
            </w:r>
          </w:p>
          <w:p/>
        </w:tc>
      </w:tr>
    </w:tbl>
    <w:bookmarkEnd w:id="48"/>
    <w:bookmarkStart w:id="49" w:name="activity-1-starts-now"/>
    <w:p>
      <w:pPr>
        <w:pStyle w:val="Heading1"/>
      </w:pPr>
      <w:r>
        <w:t xml:space="preserve">→ ACTIVITY 1 starts now</w:t>
      </w:r>
    </w:p>
    <w:p>
      <w:pPr>
        <w:pStyle w:val="FirstParagraph"/>
      </w:pPr>
      <w:r>
        <w:rPr>
          <w:b/>
          <w:bCs/>
        </w:rPr>
        <w:t xml:space="preserve">🛑 Go to Activity 1 —</w:t>
      </w:r>
      <w:r>
        <w:rPr>
          <w:b/>
          <w:bCs/>
        </w:rPr>
        <w:t xml:space="preserve"> </w:t>
      </w:r>
      <w:r>
        <w:rPr>
          <w:b/>
          <w:bCs/>
        </w:rPr>
        <w:t xml:space="preserve">“Measuring Leaves and Entering Data”</w:t>
      </w:r>
    </w:p>
    <w:p>
      <w:pPr>
        <w:pStyle w:val="BodyText"/>
      </w:pPr>
      <w:r>
        <w:t xml:space="preserve">Close the slides. Open the</w:t>
      </w:r>
      <w:r>
        <w:t xml:space="preserve"> </w:t>
      </w:r>
      <w:r>
        <w:rPr>
          <w:b/>
          <w:bCs/>
        </w:rPr>
        <w:t xml:space="preserve">Activity 1</w:t>
      </w:r>
      <w:r>
        <w:t xml:space="preserve"> </w:t>
      </w:r>
      <w:r>
        <w:t xml:space="preserve">worksheet, form your field group, and head outside to the pine stand.</w:t>
      </w:r>
    </w:p>
    <w:p>
      <w:pPr>
        <w:pStyle w:val="BodyText"/>
      </w:pPr>
      <w:r>
        <w:t xml:space="preserve">The worksheet walks you through everything from here: collecting leaves, deciding what to measure, building your spreadsheet, and sketching a first graph. Come back to these slides only if you want to re-check a definition.</w:t>
      </w:r>
    </w:p>
    <w:bookmarkEnd w:id="49"/>
    <w:bookmarkStart w:id="52" w:name="Xf573e9e0221d84577906b05126cba4f2a638fc4"/>
    <w:p>
      <w:pPr>
        <w:pStyle w:val="Heading1"/>
      </w:pPr>
      <w:r>
        <w:t xml:space="preserve">Each group collects 3 sunny + 3 shady leaves per tree</w:t>
      </w:r>
    </w:p>
    <w:p>
      <w:pPr>
        <w:pStyle w:val="Compact"/>
        <w:numPr>
          <w:ilvl w:val="0"/>
          <w:numId w:val="1027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3 mature leaves from the sunny 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 from the shady side</w:t>
      </w:r>
      <w:r>
        <w:t xml:space="preserve"> </w:t>
      </w:r>
      <w:r>
        <w:t xml:space="preserve">of the same tree</w:t>
      </w:r>
    </w:p>
    <w:p>
      <w:pPr>
        <w:pStyle w:val="Compact"/>
        <w:numPr>
          <w:ilvl w:val="0"/>
          <w:numId w:val="1027"/>
        </w:numPr>
      </w:pPr>
      <w:r>
        <w:t xml:space="preserve">Do this on</w:t>
      </w:r>
      <w:r>
        <w:t xml:space="preserve"> </w:t>
      </w:r>
      <w:r>
        <w:rPr>
          <w:b/>
          <w:bCs/>
        </w:rPr>
        <w:t xml:space="preserve">at least 1 tree per group</w:t>
      </w:r>
      <w:r>
        <w:t xml:space="preserve"> </w:t>
      </w:r>
      <w:r>
        <w:t xml:space="preserve">(more trees if time allows — we share trees since we are limited)</w:t>
      </w:r>
    </w:p>
    <w:p>
      <w:pPr>
        <w:pStyle w:val="Compact"/>
        <w:numPr>
          <w:ilvl w:val="0"/>
          <w:numId w:val="1027"/>
        </w:numPr>
      </w:pPr>
      <w:r>
        <w:t xml:space="preserve">Standardize your collection:</w:t>
      </w:r>
      <w:r>
        <w:t xml:space="preserve"> </w:t>
      </w:r>
      <w:r>
        <w:rPr>
          <w:b/>
          <w:bCs/>
        </w:rPr>
        <w:t xml:space="preserve">(DISCUSS AND FIGURE IT OUT BY YOURSELVES)</w:t>
      </w:r>
    </w:p>
    <w:p>
      <w:pPr>
        <w:numPr>
          <w:ilvl w:val="1"/>
          <w:numId w:val="1028"/>
        </w:numPr>
      </w:pPr>
      <w:r>
        <w:t xml:space="preserve">How high do we collect from?</w:t>
      </w:r>
    </w:p>
    <w:p>
      <w:pPr>
        <w:numPr>
          <w:ilvl w:val="1"/>
          <w:numId w:val="1028"/>
        </w:numPr>
      </w:pPr>
      <w:r>
        <w:t xml:space="preserve">What does</w:t>
      </w:r>
      <w:r>
        <w:t xml:space="preserve"> </w:t>
      </w:r>
      <w:r>
        <w:t xml:space="preserve">“mature”</w:t>
      </w:r>
      <w:r>
        <w:t xml:space="preserve"> </w:t>
      </w:r>
      <w:r>
        <w:t xml:space="preserve">mean?</w:t>
      </w:r>
    </w:p>
    <w:p>
      <w:pPr>
        <w:numPr>
          <w:ilvl w:val="1"/>
          <w:numId w:val="1028"/>
        </w:numPr>
      </w:pPr>
      <w:r>
        <w:t xml:space="preserve">What will we measure with —</w:t>
      </w:r>
      <w:r>
        <w:t xml:space="preserve"> </w:t>
      </w:r>
      <w:r>
        <w:rPr>
          <w:b/>
          <w:bCs/>
        </w:rPr>
        <w:t xml:space="preserve">calipers or a ruler</w:t>
      </w:r>
      <w:r>
        <w:t xml:space="preserve">?</w:t>
      </w:r>
    </w:p>
    <w:p>
      <w:pPr>
        <w:numPr>
          <w:ilvl w:val="1"/>
          <w:numId w:val="1028"/>
        </w:numPr>
      </w:pPr>
      <w:r>
        <w:t xml:space="preserve">Any other decisions to standardize?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t xml:space="preserve">If everyone collects differently (different heights, different leaf ages), we cannot combine our data.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Agree on the rules or methods before collecting…..</w:t>
            </w:r>
          </w:p>
          <w:p/>
        </w:tc>
      </w:tr>
    </w:tbl>
    <w:bookmarkEnd w:id="52"/>
    <w:bookmarkStart w:id="55" w:name="back-in-the-lab-before-we-begin"/>
    <w:p>
      <w:pPr>
        <w:pStyle w:val="Heading1"/>
      </w:pPr>
      <w:r>
        <w:t xml:space="preserve">Back in the lab · Before we begin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What can we measure?</w:t>
      </w:r>
    </w:p>
    <w:p>
      <w:pPr>
        <w:pStyle w:val="Compact"/>
        <w:numPr>
          <w:ilvl w:val="1"/>
          <w:numId w:val="1030"/>
        </w:numPr>
      </w:pPr>
      <w:r>
        <w:t xml:space="preserve">mass (grams)</w:t>
      </w:r>
    </w:p>
    <w:p>
      <w:pPr>
        <w:pStyle w:val="Compact"/>
        <w:numPr>
          <w:ilvl w:val="1"/>
          <w:numId w:val="1030"/>
        </w:numPr>
      </w:pPr>
      <w:r>
        <w:t xml:space="preserve">length (mm or cm)</w:t>
      </w:r>
    </w:p>
    <w:p>
      <w:pPr>
        <w:pStyle w:val="Compact"/>
        <w:numPr>
          <w:ilvl w:val="1"/>
          <w:numId w:val="1030"/>
        </w:numPr>
      </w:pPr>
      <w:r>
        <w:t xml:space="preserve">width (mm or cm)</w:t>
      </w:r>
    </w:p>
    <w:p>
      <w:pPr>
        <w:pStyle w:val="Compact"/>
        <w:numPr>
          <w:ilvl w:val="1"/>
          <w:numId w:val="1030"/>
        </w:numPr>
      </w:pPr>
      <w:r>
        <w:t xml:space="preserve">surface area (cm²) — how?</w:t>
      </w:r>
    </w:p>
    <w:p>
      <w:pPr>
        <w:pStyle w:val="Compact"/>
        <w:numPr>
          <w:ilvl w:val="1"/>
          <w:numId w:val="1030"/>
        </w:numPr>
      </w:pPr>
      <w:r>
        <w:t xml:space="preserve">others?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Decisions to make as a group:</w:t>
      </w:r>
    </w:p>
    <w:p>
      <w:pPr>
        <w:numPr>
          <w:ilvl w:val="1"/>
          <w:numId w:val="1031"/>
        </w:numPr>
      </w:pPr>
      <w:r>
        <w:t xml:space="preserve">What units?</w:t>
      </w:r>
    </w:p>
    <w:p>
      <w:pPr>
        <w:numPr>
          <w:ilvl w:val="1"/>
          <w:numId w:val="1031"/>
        </w:numPr>
      </w:pPr>
      <w:r>
        <w:t xml:space="preserve">What abbreviations or vocabulary for the variables?</w:t>
      </w:r>
    </w:p>
    <w:p>
      <w:pPr>
        <w:numPr>
          <w:ilvl w:val="1"/>
          <w:numId w:val="1031"/>
        </w:numPr>
      </w:pPr>
      <w:r>
        <w:t xml:space="preserve">What if a leaf is damaged?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= 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your data.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Who collected it? When? Where? With what instrument? Under what conditions?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Without metadata, data are nearly useless to anyone else — including future you.</w:t>
            </w:r>
          </w:p>
          <w:p/>
        </w:tc>
      </w:tr>
    </w:tbl>
    <w:bookmarkEnd w:id="55"/>
    <w:bookmarkStart w:id="58" w:name="X1840d1d179367deaaa0853ed08ee5cc699432cb"/>
    <w:p>
      <w:pPr>
        <w:pStyle w:val="Heading1"/>
      </w:pPr>
      <w:r>
        <w:t xml:space="preserve">Back in the lab · Setting up the spreadsheet</w:t>
      </w:r>
    </w:p>
    <w:p>
      <w:pPr>
        <w:pStyle w:val="Compact"/>
        <w:numPr>
          <w:ilvl w:val="0"/>
          <w:numId w:val="1033"/>
        </w:numPr>
      </w:pPr>
      <w:r>
        <w:t xml:space="preserve">How do you enter this into the Excel sheet?</w:t>
      </w:r>
    </w:p>
    <w:p>
      <w:pPr>
        <w:pStyle w:val="Compact"/>
        <w:numPr>
          <w:ilvl w:val="1"/>
          <w:numId w:val="1034"/>
        </w:numPr>
      </w:pPr>
      <w:r>
        <w:t xml:space="preserve">What does the sheet look like? Mock something up</w:t>
      </w:r>
    </w:p>
    <w:p>
      <w:pPr>
        <w:pStyle w:val="Compact"/>
        <w:numPr>
          <w:ilvl w:val="0"/>
          <w:numId w:val="1033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you will use?</w:t>
      </w:r>
    </w:p>
    <w:p>
      <w:pPr>
        <w:pStyle w:val="Compact"/>
        <w:numPr>
          <w:ilvl w:val="0"/>
          <w:numId w:val="1033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for each column?</w:t>
      </w:r>
    </w:p>
    <w:p>
      <w:pPr>
        <w:pStyle w:val="Compact"/>
        <w:numPr>
          <w:ilvl w:val="0"/>
          <w:numId w:val="1033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vocabulary</w:t>
      </w:r>
      <w:r>
        <w:t xml:space="preserve">? (no spaces in column names, 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instead)</w:t>
      </w:r>
    </w:p>
    <w:p>
      <w:pPr>
        <w:pStyle w:val="Compact"/>
        <w:numPr>
          <w:ilvl w:val="0"/>
          <w:numId w:val="1033"/>
        </w:numPr>
      </w:pPr>
      <w:r>
        <w:t xml:space="preserve">Where does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go?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 for column names: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leaf_mass_g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Leaf Mass (g) - why???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Consistent, no spaces, no special characters, units in the name and all lower case - why?????</w:t>
            </w:r>
          </w:p>
          <w:p/>
        </w:tc>
      </w:tr>
    </w:tbl>
    <w:bookmarkEnd w:id="58"/>
    <w:bookmarkStart w:id="61" w:name="can-you-make-a-graph-in-excel"/>
    <w:p>
      <w:pPr>
        <w:pStyle w:val="Heading1"/>
      </w:pPr>
      <w:r>
        <w:t xml:space="preserve">Can you make a graph in Excel?</w:t>
      </w:r>
    </w:p>
    <w:p>
      <w:pPr>
        <w:pStyle w:val="Compact"/>
        <w:numPr>
          <w:ilvl w:val="0"/>
          <w:numId w:val="1035"/>
        </w:numPr>
      </w:pPr>
      <w:r>
        <w:t xml:space="preserve">Using what you collected, make a simple Excel chart</w:t>
      </w:r>
    </w:p>
    <w:p>
      <w:pPr>
        <w:pStyle w:val="Compact"/>
        <w:numPr>
          <w:ilvl w:val="1"/>
          <w:numId w:val="1036"/>
        </w:numPr>
      </w:pPr>
      <w:r>
        <w:t xml:space="preserve">What would the graph look like?</w:t>
      </w:r>
    </w:p>
    <w:p>
      <w:pPr>
        <w:pStyle w:val="Compact"/>
        <w:numPr>
          <w:ilvl w:val="1"/>
          <w:numId w:val="1036"/>
        </w:numPr>
      </w:pPr>
      <w:r>
        <w:t xml:space="preserve">What goes on the X axis? The Y axis?</w:t>
      </w:r>
    </w:p>
    <w:p>
      <w:pPr>
        <w:pStyle w:val="Compact"/>
        <w:numPr>
          <w:ilvl w:val="1"/>
          <w:numId w:val="1036"/>
        </w:numPr>
      </w:pPr>
      <w:r>
        <w:t xml:space="preserve">What can you derive from the data already?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Excel is great for a first look. But as datasets grow larger and analyses more complex, we need another approach - R.</w:t>
            </w:r>
          </w:p>
          <w:p/>
        </w:tc>
      </w:tr>
    </w:tbl>
    <w:bookmarkEnd w:id="61"/>
    <w:bookmarkStart w:id="64" w:name="what-r-code-looks-like-a-preview"/>
    <w:p>
      <w:pPr>
        <w:pStyle w:val="Heading1"/>
      </w:pPr>
      <w:r>
        <w:t xml:space="preserve">What R code looks like · A preview</w:t>
      </w:r>
    </w:p>
    <w:p>
      <w:pPr>
        <w:pStyle w:val="FirstParagraph"/>
      </w:pPr>
      <w:r>
        <w:t xml:space="preserve">You do not need to understand this yet — just look at the shape of it.</w:t>
      </w:r>
    </w:p>
    <w:p>
      <w:pPr>
        <w:pStyle w:val="SourceCode"/>
      </w:pPr>
      <w:r>
        <w:rPr>
          <w:rStyle w:val="CommentTok"/>
        </w:rPr>
        <w:t xml:space="preserve"># Load the tools we need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Read our leaf data into 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"data/tree_experiment.xlsx"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the mean weight for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Make a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reads almost like English:</w:t>
            </w:r>
            <w:r>
              <w:t xml:space="preserve"> </w:t>
            </w:r>
            <w:r>
              <w:rPr>
                <w:i/>
                <w:iCs/>
              </w:rPr>
              <w:t xml:space="preserve">take tree_df, then group by side, then compute the mean</w:t>
            </w:r>
            <w:r>
              <w:t xml:space="preserve">. That is the goal — code that tells a clear story.</w:t>
            </w:r>
          </w:p>
          <w:p/>
        </w:tc>
      </w:tr>
    </w:tbl>
    <w:bookmarkEnd w:id="64"/>
    <w:bookmarkStart w:id="69" w:name="before-thursday-install-r-and-positron"/>
    <w:p>
      <w:pPr>
        <w:pStyle w:val="Heading1"/>
      </w:pPr>
      <w:r>
        <w:t xml:space="preserve">Before Thursday · Install R and Positron</w:t>
      </w:r>
    </w:p>
    <w:p>
      <w:pPr>
        <w:pStyle w:val="FirstParagraph"/>
      </w:pPr>
      <w:r>
        <w:t xml:space="preserve">Downloading R and Positron:</w:t>
      </w:r>
    </w:p>
    <w:p>
      <w:pPr>
        <w:pStyle w:val="Compact"/>
        <w:numPr>
          <w:ilvl w:val="0"/>
          <w:numId w:val="1037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</w:t>
      </w:r>
      <w:r>
        <w:t xml:space="preserve"> </w:t>
      </w:r>
      <w:hyperlink r:id="rId65">
        <w:r>
          <w:rPr>
            <w:rStyle w:val="Hyperlink"/>
          </w:rPr>
          <w:t xml:space="preserve">cran.r-project.org</w:t>
        </w:r>
      </w:hyperlink>
    </w:p>
    <w:p>
      <w:pPr>
        <w:pStyle w:val="Compact"/>
        <w:numPr>
          <w:ilvl w:val="1"/>
          <w:numId w:val="1038"/>
        </w:numPr>
      </w:pPr>
      <w:r>
        <w:t xml:space="preserve">Installs to your computer — can you find it?</w:t>
      </w:r>
    </w:p>
    <w:p>
      <w:pPr>
        <w:pStyle w:val="Compact"/>
        <w:numPr>
          <w:ilvl w:val="0"/>
          <w:numId w:val="1037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—</w:t>
      </w:r>
      <w:r>
        <w:t xml:space="preserve"> </w:t>
      </w:r>
      <w:hyperlink r:id="rId66">
        <w:r>
          <w:rPr>
            <w:rStyle w:val="Hyperlink"/>
          </w:rPr>
          <w:t xml:space="preserve">positron.posit.co</w:t>
        </w:r>
      </w:hyperlink>
    </w:p>
    <w:p>
      <w:pPr>
        <w:pStyle w:val="Compact"/>
        <w:numPr>
          <w:ilvl w:val="1"/>
          <w:numId w:val="1039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R first</w:t>
      </w:r>
      <w:r>
        <w:t xml:space="preserve">, then Positron — Positron needs to find R on your machine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R first, then Positron. If you install Positron first, it may not find R automatically.</w:t>
            </w:r>
          </w:p>
          <w:p/>
        </w:tc>
      </w:tr>
    </w:tbl>
    <w:bookmarkEnd w:id="69"/>
    <w:bookmarkStart w:id="72" w:name="suggested-reading-before-lecture-2"/>
    <w:p>
      <w:pPr>
        <w:pStyle w:val="Heading1"/>
      </w:pPr>
      <w:r>
        <w:t xml:space="preserve">Suggested reading before Lecture 2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Whitlock &amp; Schluter</w:t>
      </w:r>
      <w:r>
        <w:t xml:space="preserve">, Ch. 1 —</w:t>
      </w:r>
      <w:r>
        <w:t xml:space="preserve"> </w:t>
      </w:r>
      <w:r>
        <w:rPr>
          <w:i/>
          <w:iCs/>
        </w:rPr>
        <w:t xml:space="preserve">Statistics and Samples</w:t>
      </w:r>
    </w:p>
    <w:p>
      <w:pPr>
        <w:pStyle w:val="Compact"/>
        <w:numPr>
          <w:ilvl w:val="1"/>
          <w:numId w:val="1041"/>
        </w:numPr>
      </w:pPr>
      <w:r>
        <w:t xml:space="preserve">Read the whole chapter — it is short and covers everything we discussed today: forming a question, samples vs. populations, and why we replicate and randomize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 for Data Science (2e)</w:t>
      </w:r>
      <w:r>
        <w:t xml:space="preserve">, Ch. 1 —</w:t>
      </w:r>
      <w:r>
        <w:t xml:space="preserve"> </w:t>
      </w:r>
      <w:r>
        <w:rPr>
          <w:i/>
          <w:iCs/>
        </w:rPr>
        <w:t xml:space="preserve">Data Visualization</w:t>
      </w:r>
      <w:r>
        <w:t xml:space="preserve"> </w:t>
      </w:r>
      <w:r>
        <w:t xml:space="preserve">(skim only)</w:t>
      </w:r>
    </w:p>
    <w:p>
      <w:pPr>
        <w:pStyle w:val="Compact"/>
        <w:numPr>
          <w:ilvl w:val="1"/>
          <w:numId w:val="1042"/>
        </w:numPr>
      </w:pPr>
      <w:r>
        <w:t xml:space="preserve">You do not need to run any code yet. Just look at the pictures and read the first few pages — it previews what we build in Lecture 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Both PDFs are in the course</w:t>
            </w:r>
            <w:r>
              <w:t xml:space="preserve"> </w:t>
            </w:r>
            <w:r>
              <w:rPr>
                <w:rStyle w:val="VerbatimChar"/>
              </w:rPr>
              <w:t xml:space="preserve">readings/</w:t>
            </w:r>
            <w:r>
              <w:t xml:space="preserve"> </w:t>
            </w:r>
            <w:r>
              <w:t xml:space="preserve">folder. Neither reading requires you to write anything — just read and come with questions.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See you Thursday — bring your laptop and the leaf data you entered in Excel.</w:t>
      </w:r>
    </w:p>
    <w:bookmarkEnd w:id="72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65" Target="https://cran.r-project.org/" TargetMode="External" /><Relationship Type="http://schemas.openxmlformats.org/officeDocument/2006/relationships/hyperlink" Id="rId66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cran.r-project.org/" TargetMode="External" /><Relationship Type="http://schemas.openxmlformats.org/officeDocument/2006/relationships/hyperlink" Id="rId66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</dc:title>
  <dc:creator>Bill Perry</dc:creator>
  <dc:description>Course logistics and syllabus overview, why we use R alongside Excel, and a first look at what a data science workflow looks like.</dc:description>
  <cp:keywords/>
  <dcterms:created xsi:type="dcterms:W3CDTF">2026-10-20T00:51:45Z</dcterms:created>
  <dcterms:modified xsi:type="dcterms:W3CDTF">2026-10-20T00:51:45Z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</vt:lpwstr>
  </property>
  <property fmtid="{D5CDD505-2E9C-101B-9397-08002B2CF9AE}" pid="13" name="resources">
    <vt:lpwstr/>
  </property>
  <property fmtid="{D5CDD505-2E9C-101B-9397-08002B2CF9AE}" pid="14" name="subtitle">
    <vt:lpwstr>Our question, our data, and a first look at what we will do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</vt:lpwstr>
  </property>
</Properties>
</file>