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07 — Your First Quarto Report</w:t>
      </w:r>
    </w:p>
    <w:p>
      <w:pPr>
        <w:pStyle w:val="Subtitle"/>
      </w:pPr>
      <w:r>
        <w:t xml:space="preserve">Read the data, plot it, describe it, test it — then render to Word, PDF, and slides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7" w:name="how-this-activity-works"/>
    <w:p>
      <w:pPr>
        <w:pStyle w:val="Heading1"/>
      </w:pPr>
      <w:r>
        <w:t xml:space="preserve">How this activity works</w:t>
      </w:r>
    </w:p>
    <w:p>
      <w:pPr>
        <w:pStyle w:val="BlockText"/>
      </w:pPr>
      <w:r>
        <w:rPr>
          <w:b/>
          <w:bCs/>
        </w:rPr>
        <w:t xml:space="preserve">You are building one Quarto file this whole class, and you turn it in:</w:t>
      </w:r>
      <w:r>
        <w:t xml:space="preserve"> </w:t>
      </w:r>
      <w:r>
        <w:rPr>
          <w:rStyle w:val="VerbatimChar"/>
        </w:rPr>
        <w:t xml:space="preserve">leaf_report.qmd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Everything you have done so far — reading data, plotting, summary statistics — goes into</w:t>
      </w:r>
      <w:r>
        <w:t xml:space="preserve"> </w:t>
      </w:r>
      <w:r>
        <w:rPr>
          <w:b/>
          <w:bCs/>
        </w:rPr>
        <w:t xml:space="preserve">one document</w:t>
      </w:r>
      <w:r>
        <w:t xml:space="preserve"> </w:t>
      </w:r>
      <w:r>
        <w:t xml:space="preserve">that also holds your writing.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analysis code is already in the starter file, and it runs.</w:t>
      </w:r>
      <w:r>
        <w:t xml:space="preserve"> </w:t>
      </w:r>
      <w:r>
        <w:t xml:space="preserve">You add the finishing touches (colors, labels, theme, table formatting), write the text, and render. Whatever time is left is for Part 9 — play.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 every code chunk with a short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</w:t>
      </w:r>
      <w:r>
        <w:t xml:space="preserve"> </w:t>
      </w:r>
      <w:r>
        <w:t xml:space="preserve">that says what it does. Same rule as your scripts; it is part of the grade.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Render often</w:t>
      </w:r>
      <w:r>
        <w:t xml:space="preserve"> </w:t>
      </w:r>
      <w:r>
        <w:t xml:space="preserve">— after every chunk. A break is easy to find when you only changed one thing.</w:t>
      </w:r>
    </w:p>
    <w:p>
      <w:pPr>
        <w:pStyle w:val="Heading2"/>
      </w:pPr>
      <w:bookmarkStart w:id="9" w:name="predict-before-you-render"/>
      <w:r>
        <w:t xml:space="preserve">🔮 Predict before you Render</w:t>
      </w:r>
      <w:bookmarkEnd w:id="9"/>
    </w:p>
    <w:p>
      <w:pPr>
        <w:pStyle w:val="BlockText"/>
      </w:pPr>
      <w:r>
        <w:t xml:space="preserve">Before each Render, say what the document will show — a heading, a plot, a table, a number. Then check.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📥 Get the files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hyperlink r:id="rId13">
              <w:r>
                <w:rPr>
                  <w:rStyle w:val="Hyperlink"/>
                  <w:b/>
                  <w:bCs/>
                </w:rPr>
                <w:t xml:space="preserve">Starter file →</w:t>
              </w:r>
              <w:r>
                <w:rPr>
                  <w:rStyle w:val="Hyperlink"/>
                  <w:b/>
                  <w:bCs/>
                </w:rPr>
                <w:t xml:space="preserve"> </w:t>
              </w:r>
              <w:r>
                <w:rPr>
                  <w:rStyle w:val="VerbatimChar"/>
                  <w:b/>
                  <w:bCs/>
                </w:rPr>
                <w:t xml:space="preserve">leaf_report_skeleton.qmd</w:t>
              </w:r>
            </w:hyperlink>
            <w:r>
              <w:t xml:space="preserve"> </w:t>
            </w:r>
            <w:r>
              <w:t xml:space="preserve">— save it at the</w:t>
            </w:r>
            <w:r>
              <w:t xml:space="preserve"> </w:t>
            </w:r>
            <w:r>
              <w:rPr>
                <w:b/>
                <w:bCs/>
              </w:rPr>
              <w:t xml:space="preserve">top of your project folder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leaf_report.qmd</w:t>
            </w:r>
            <w:r>
              <w:t xml:space="preserve">. It already has the YAML, every section heading, and working code for every step — plots, summary table, and t-test — ready for you to finish.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14">
              <w:r>
                <w:rPr>
                  <w:rStyle w:val="Hyperlink"/>
                  <w:b/>
                  <w:bCs/>
                </w:rPr>
                <w:t xml:space="preserve">Leaf data →</w:t>
              </w:r>
              <w:r>
                <w:rPr>
                  <w:rStyle w:val="Hyperlink"/>
                  <w:b/>
                  <w:bCs/>
                </w:rPr>
                <w:t xml:space="preserve"> </w:t>
              </w:r>
              <w:r>
                <w:rPr>
                  <w:rStyle w:val="VerbatimChar"/>
                  <w:b/>
                  <w:bCs/>
                </w:rPr>
                <w:t xml:space="preserve">2026_09_03_data_sci_leaf_area.xlsx</w:t>
              </w:r>
            </w:hyperlink>
            <w:r>
              <w:t xml:space="preserve"> </w:t>
            </w:r>
            <w:r>
              <w:t xml:space="preserve">— should already be in your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folder.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15">
              <w:r>
                <w:rPr>
                  <w:rStyle w:val="VerbatimChar"/>
                  <w:b/>
                  <w:bCs/>
                </w:rPr>
                <w:t xml:space="preserve">r_themes_for_3_sizes.R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6">
              <w:r>
                <w:rPr>
                  <w:rStyle w:val="VerbatimChar"/>
                  <w:b/>
                  <w:bCs/>
                </w:rPr>
                <w:t xml:space="preserve">summary_stats_function.R</w:t>
              </w:r>
            </w:hyperlink>
            <w:r>
              <w:t xml:space="preserve"> </w:t>
            </w:r>
            <w:r>
              <w:t xml:space="preserve">— should already be in your</w:t>
            </w:r>
            <w:r>
              <w:t xml:space="preserve"> </w:t>
            </w:r>
            <w:r>
              <w:rPr>
                <w:rStyle w:val="VerbatimChar"/>
              </w:rPr>
              <w:t xml:space="preserve">themes/</w:t>
            </w:r>
            <w:r>
              <w:t xml:space="preserve"> </w:t>
            </w:r>
            <w:r>
              <w:t xml:space="preserve">folder (Activities 04 and 06).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What you turn in (Part 8):</w:t>
      </w:r>
      <w:r>
        <w:t xml:space="preserve"> </w:t>
      </w:r>
      <w:r>
        <w:rPr>
          <w:rStyle w:val="VerbatimChar"/>
        </w:rPr>
        <w:t xml:space="preserve">leaf_report.qmd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leaf_report.docx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leaf_report.pdf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21" w:name="X6f99a30024e5be80992c962e2aea4b1e23d4ca5"/>
    <w:p>
      <w:pPr>
        <w:pStyle w:val="Heading1"/>
      </w:pPr>
      <w:r>
        <w:t xml:space="preserve">Part 1 · Put the file in the right place, then Render it</w:t>
      </w:r>
    </w:p>
    <w:p>
      <w:pPr>
        <w:pStyle w:val="FirstParagraph"/>
      </w:pPr>
      <w:r>
        <w:t xml:space="preserve">Save the starter file at the</w:t>
      </w:r>
      <w:r>
        <w:t xml:space="preserve"> </w:t>
      </w:r>
      <w:r>
        <w:rPr>
          <w:b/>
          <w:bCs/>
        </w:rPr>
        <w:t xml:space="preserve">top level of your project</w:t>
      </w:r>
      <w:r>
        <w:t xml:space="preserve"> </w:t>
      </w:r>
      <w:r>
        <w:t xml:space="preserve">— the same folder that holds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themes/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leaf_project/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2026_09_03_data_sci_leaf_area.xlsx</w:t>
      </w:r>
      <w:r>
        <w:br/>
      </w:r>
      <w:r>
        <w:rPr>
          <w:rStyle w:val="VerbatimChar"/>
        </w:rPr>
        <w:t xml:space="preserve">├── figures/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themes/</w:t>
      </w:r>
      <w:r>
        <w:br/>
      </w:r>
      <w:r>
        <w:rPr>
          <w:rStyle w:val="VerbatimChar"/>
        </w:rPr>
        <w:t xml:space="preserve">│   ├── r_themes_for_3_sizes.R</w:t>
      </w:r>
      <w:r>
        <w:br/>
      </w:r>
      <w:r>
        <w:rPr>
          <w:rStyle w:val="VerbatimChar"/>
        </w:rPr>
        <w:t xml:space="preserve">│   └── summary_stats_function.R</w:t>
      </w:r>
      <w:r>
        <w:br/>
      </w:r>
      <w:r>
        <w:rPr>
          <w:rStyle w:val="VerbatimChar"/>
        </w:rPr>
        <w:t xml:space="preserve">└── leaf_report.qmd          &lt;- HERE, at the top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top of the project?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Quarto runs your code</w:t>
            </w:r>
            <w:r>
              <w:t xml:space="preserve"> </w:t>
            </w:r>
            <w:r>
              <w:rPr>
                <w:b/>
                <w:bCs/>
              </w:rPr>
              <w:t xml:space="preserve">from the folder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.qmd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saved in</w:t>
            </w:r>
            <w:r>
              <w:t xml:space="preserve">. Saved at the top of the project,</w:t>
            </w:r>
            <w:r>
              <w:t xml:space="preserve"> </w:t>
            </w:r>
            <w:r>
              <w:rPr>
                <w:rStyle w:val="VerbatimChar"/>
              </w:rPr>
              <w:t xml:space="preserve">"data/2026_09_03_data_sci_leaf_area.xlsx"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"themes/..."</w:t>
            </w:r>
            <w:r>
              <w:t xml:space="preserve"> </w:t>
            </w:r>
            <w:r>
              <w:t xml:space="preserve">work exactly as they do in your scripts — no</w:t>
            </w:r>
            <w:r>
              <w:t xml:space="preserve"> </w:t>
            </w:r>
            <w:r>
              <w:rPr>
                <w:rStyle w:val="VerbatimChar"/>
              </w:rPr>
              <w:t xml:space="preserve">here</w:t>
            </w:r>
            <w:r>
              <w:t xml:space="preserve"> </w:t>
            </w:r>
            <w:r>
              <w:t xml:space="preserve">package, no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saved it inside</w:t>
            </w:r>
            <w:r>
              <w:t xml:space="preserve"> </w:t>
            </w:r>
            <w:r>
              <w:rPr>
                <w:rStyle w:val="VerbatimChar"/>
              </w:rPr>
              <w:t xml:space="preserve">documents/</w:t>
            </w:r>
            <w:r>
              <w:t xml:space="preserve"> </w:t>
            </w:r>
            <w:r>
              <w:t xml:space="preserve">instead, every path would need</w:t>
            </w:r>
            <w:r>
              <w:t xml:space="preserve"> </w:t>
            </w:r>
            <w:r>
              <w:rPr>
                <w:rStyle w:val="VerbatimChar"/>
              </w:rPr>
              <w:t xml:space="preserve">../data/...</w:t>
            </w:r>
            <w:r>
              <w:t xml:space="preserve"> </w:t>
            </w:r>
            <w:r>
              <w:t xml:space="preserve">to climb back up a folder. Keep it simple: top of the project.</w:t>
            </w:r>
          </w:p>
          <w:p/>
        </w:tc>
      </w:tr>
    </w:tbl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leaf_report.qmd</w:t>
      </w:r>
      <w:r>
        <w:t xml:space="preserve"> </w:t>
      </w:r>
      <w:r>
        <w:t xml:space="preserve">in Positron and press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(Ctrl/Cmd + Shift + K)</w:t>
      </w:r>
      <w:r>
        <w:t xml:space="preserve"> </w:t>
      </w:r>
      <w:r>
        <w:rPr>
          <w:b/>
          <w:bCs/>
        </w:rPr>
        <w:t xml:space="preserve">before you change anything</w:t>
      </w:r>
      <w:r>
        <w:t xml:space="preserve">. You should get a document with a title, headings, three plain plots, two plain tables, and a t-test printout. It all works — it just isn’t finished.</w:t>
      </w:r>
    </w:p>
    <w:p>
      <w:pPr>
        <w:pStyle w:val="SourceCode"/>
      </w:pPr>
      <w:r>
        <w:rPr>
          <w:rStyle w:val="VerbatimChar"/>
        </w:rPr>
        <w:t xml:space="preserve">Did it render?  Y / N</w:t>
      </w:r>
      <w:r>
        <w:br/>
      </w:r>
      <w:r>
        <w:rPr>
          <w:rStyle w:val="VerbatimChar"/>
        </w:rPr>
        <w:t xml:space="preserve">If not, what did the error message name?</w:t>
      </w:r>
    </w:p>
    <w:p>
      <w:r>
        <w:pict>
          <v:rect style="width:0;height:1.5pt" o:hralign="center" o:hrstd="t" o:hr="t"/>
        </w:pict>
      </w:r>
    </w:p>
    <w:bookmarkEnd w:id="21"/>
    <w:bookmarkStart w:id="25" w:name="Xc2bee08f2c6de6547dd72be9c03403f83761906"/>
    <w:p>
      <w:pPr>
        <w:pStyle w:val="Heading1"/>
      </w:pPr>
      <w:r>
        <w:t xml:space="preserve">Part 2 · The YAML — one switch for all the code</w:t>
      </w:r>
    </w:p>
    <w:p>
      <w:pPr>
        <w:pStyle w:val="FirstParagraph"/>
      </w:pPr>
      <w:r>
        <w:t xml:space="preserve">Look at the block between the two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lines at the top. Change</w:t>
      </w:r>
      <w:r>
        <w:t xml:space="preserve"> </w:t>
      </w:r>
      <w:r>
        <w:rPr>
          <w:rStyle w:val="VerbatimChar"/>
        </w:rPr>
        <w:t xml:space="preserve">author:</w:t>
      </w:r>
      <w:r>
        <w:t xml:space="preserve"> </w:t>
      </w:r>
      <w:r>
        <w:t xml:space="preserve">to your name.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"Leaf Mass on the Sunny and Shady Sides of a Tree"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today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fig-pos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"H"</w:t>
      </w:r>
      <w:r>
        <w:rPr>
          <w:rStyle w:val="CommentTok"/>
        </w:rPr>
        <w:t xml:space="preserve">     # keep each figure right under its heading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smaller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# false = hide ALL the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format:</w:t>
      </w:r>
      <w:r>
        <w:t xml:space="preserve"> </w:t>
      </w:r>
      <w:r>
        <w:t xml:space="preserve">lists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outputs — Word, PDF, and RevealJS slides — from the same file.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execute:</w:t>
      </w:r>
      <w:r>
        <w:t xml:space="preserve"> </w:t>
      </w:r>
      <w:r>
        <w:t xml:space="preserve">sets the default for</w:t>
      </w:r>
      <w:r>
        <w:t xml:space="preserve"> </w:t>
      </w:r>
      <w:r>
        <w:rPr>
          <w:b/>
          <w:bCs/>
        </w:rPr>
        <w:t xml:space="preserve">every chunk</w:t>
      </w:r>
      <w:r>
        <w:t xml:space="preserve">.</w:t>
      </w:r>
      <w:r>
        <w:t xml:space="preserve"> </w:t>
      </w:r>
      <w:r>
        <w:rPr>
          <w:rStyle w:val="VerbatimChar"/>
        </w:rPr>
        <w:t xml:space="preserve">echo: true</w:t>
      </w:r>
      <w:r>
        <w:t xml:space="preserve"> </w:t>
      </w:r>
      <w:r>
        <w:t xml:space="preserve">shows the code;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hides all of it at once.</w:t>
      </w:r>
    </w:p>
    <w:p>
      <w:pPr>
        <w:pStyle w:val="FirstParagraph"/>
      </w:pPr>
      <w:r>
        <w:t xml:space="preserve">🔮</w:t>
      </w:r>
      <w:r>
        <w:t xml:space="preserve"> </w:t>
      </w:r>
      <w:r>
        <w:rPr>
          <w:b/>
          <w:bCs/>
        </w:rPr>
        <w:t xml:space="preserve">Predict:</w:t>
      </w:r>
      <w:r>
        <w:t xml:space="preserve"> </w:t>
      </w:r>
      <w:r>
        <w:t xml:space="preserve">If you change</w:t>
      </w:r>
      <w:r>
        <w:t xml:space="preserve"> </w:t>
      </w:r>
      <w:r>
        <w:rPr>
          <w:rStyle w:val="VerbatimChar"/>
        </w:rPr>
        <w:t xml:space="preserve">echo: true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and Render, what disappears from the document, and what stays?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the change, Render, look — then</w:t>
      </w:r>
      <w:r>
        <w:t xml:space="preserve"> </w:t>
      </w:r>
      <w:r>
        <w:rPr>
          <w:b/>
          <w:bCs/>
        </w:rPr>
        <w:t xml:space="preserve">set it back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t xml:space="preserve"> </w:t>
      </w:r>
      <w:r>
        <w:t xml:space="preserve">for now. You will turn it off for good in Part 8.</w:t>
      </w:r>
    </w:p>
    <w:p>
      <w:pPr>
        <w:pStyle w:val="SourceCode"/>
      </w:pPr>
      <w:r>
        <w:rPr>
          <w:rStyle w:val="VerbatimChar"/>
        </w:rPr>
        <w:t xml:space="preserve">What disappeared:</w:t>
      </w:r>
      <w:r>
        <w:br/>
      </w:r>
      <w:r>
        <w:rPr>
          <w:rStyle w:val="VerbatimChar"/>
        </w:rPr>
        <w:t xml:space="preserve">What stayed: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YAML is</w:t>
            </w:r>
            <w:r>
              <w:t xml:space="preserve"> </w:t>
            </w:r>
            <w:r>
              <w:rPr>
                <w:b/>
                <w:bCs/>
              </w:rPr>
              <w:t xml:space="preserve">space-sensitive</w:t>
            </w:r>
            <w:r>
              <w:t xml:space="preserve">. Indent with two spaces, never tabs. If Render fails right away, the YAML is the first place to look.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X0ccc4453060bee85e80092dc432d2d11bf397bf"/>
    <w:p>
      <w:pPr>
        <w:pStyle w:val="Heading1"/>
      </w:pPr>
      <w:r>
        <w:t xml:space="preserve">Part 3 · Markdown — write the Introduction and Methods</w:t>
      </w:r>
    </w:p>
    <w:p>
      <w:pPr>
        <w:pStyle w:val="FirstParagraph"/>
      </w:pPr>
      <w:r>
        <w:t xml:space="preserve">Replace the</w:t>
      </w:r>
      <w:r>
        <w:t xml:space="preserve"> </w:t>
      </w:r>
      <w:r>
        <w:rPr>
          <w:rStyle w:val="VerbatimChar"/>
        </w:rPr>
        <w:t xml:space="preserve">&lt;!-- comment --&gt;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Introduction</w:t>
      </w:r>
      <w:r>
        <w:t xml:space="preserve"> </w:t>
      </w:r>
      <w:r>
        <w:t xml:space="preserve">with two or three sentences, and fill in the hypotheses:</w:t>
      </w:r>
    </w:p>
    <w:p>
      <w:pPr>
        <w:pStyle w:val="SourceCode"/>
      </w:pPr>
      <w:r>
        <w:rPr>
          <w:rStyle w:val="FunctionTok"/>
        </w:rPr>
        <w:t xml:space="preserve"># Introduction</w:t>
      </w:r>
      <w:r>
        <w:br/>
      </w:r>
      <w:r>
        <w:br/>
      </w:r>
      <w:r>
        <w:rPr>
          <w:rStyle w:val="NormalTok"/>
        </w:rPr>
        <w:t xml:space="preserve">Leaves on the **shady** side of a tree may grow larger and</w:t>
      </w:r>
      <w:r>
        <w:br/>
      </w:r>
      <w:r>
        <w:rPr>
          <w:rStyle w:val="NormalTok"/>
        </w:rPr>
        <w:t xml:space="preserve">heavier to catch more of the limited light. We collected leaves</w:t>
      </w:r>
      <w:r>
        <w:br/>
      </w:r>
      <w:r>
        <w:rPr>
          <w:rStyle w:val="NormalTok"/>
        </w:rPr>
        <w:t xml:space="preserve">from the sunny and shady sides of a tree and weighed each one.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**Null hypothesis:** mean leaf mass is the same on both sides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**Alternate hypothesis:** mean leaf mass differs between sides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two or three sentences under</w:t>
      </w:r>
      <w:r>
        <w:t xml:space="preserve"> </w:t>
      </w:r>
      <w:r>
        <w:rPr>
          <w:b/>
          <w:bCs/>
        </w:rPr>
        <w:t xml:space="preserve">Methods</w:t>
      </w:r>
      <w:r>
        <w:t xml:space="preserve"> </w:t>
      </w:r>
      <w:r>
        <w:t xml:space="preserve">in your own words: how the leaves were weighed, which plots and summary statistics you made, and that you compared the sides with a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. Render.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&lt;!-- ... --&gt;</w:t>
            </w:r>
            <w:r>
              <w:t xml:space="preserve"> </w:t>
            </w:r>
            <w:r>
              <w:t xml:space="preserve">is a Markdown</w:t>
            </w:r>
            <w:r>
              <w:t xml:space="preserve"> </w:t>
            </w:r>
            <w:r>
              <w:rPr>
                <w:b/>
                <w:bCs/>
              </w:rPr>
              <w:t xml:space="preserve">comment</w:t>
            </w:r>
            <w:r>
              <w:t xml:space="preserve"> </w:t>
            </w:r>
            <w:r>
              <w:t xml:space="preserve">— it never shows up in the rendered document. The skeleton uses them as notes to you. Delete them as you fill each section in.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part-4-chunk-options-your-reference-card"/>
    <w:p>
      <w:pPr>
        <w:pStyle w:val="Heading1"/>
      </w:pPr>
      <w:r>
        <w:t xml:space="preserve">Part 4 · Chunk options — your reference card</w:t>
      </w:r>
    </w:p>
    <w:p>
      <w:pPr>
        <w:pStyle w:val="FirstParagraph"/>
      </w:pPr>
      <w:r>
        <w:t xml:space="preserve">Every chunk in the skeleton starts with lines that begin</w:t>
      </w:r>
      <w:r>
        <w:t xml:space="preserve"> </w:t>
      </w:r>
      <w:r>
        <w:rPr>
          <w:rStyle w:val="VerbatimChar"/>
        </w:rPr>
        <w:t xml:space="preserve">#|</w:t>
      </w:r>
      <w:r>
        <w:t xml:space="preserve">. Those are</w:t>
      </w:r>
      <w:r>
        <w:t xml:space="preserve"> </w:t>
      </w:r>
      <w:r>
        <w:rPr>
          <w:b/>
          <w:bCs/>
        </w:rPr>
        <w:t xml:space="preserve">chunk options</w:t>
      </w:r>
      <w:r>
        <w:t xml:space="preserve">. Keep this table handy — these are the ones you will use all term:</w:t>
      </w:r>
    </w:p>
    <w:p>
      <w:pPr>
        <w:pStyle w:val="TableCaption"/>
      </w:pPr>
      <w:r>
        <w:t xml:space="preserve">Common code-chunk options. The</w:t>
      </w:r>
      <w:r>
        <w:t xml:space="preserve"> </w:t>
      </w:r>
      <w:r>
        <w:rPr>
          <w:rStyle w:val="VerbatimChar"/>
        </w:rPr>
        <w:t xml:space="preserve">execute:</w:t>
      </w:r>
      <w:r>
        <w:t xml:space="preserve"> </w:t>
      </w:r>
      <w:r>
        <w:t xml:space="preserve">block in the YAML sets the default; a chunk’s own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line overrides it for that chunk 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mon code-chunk options. The execute: block in the YAML sets the default; a chunk’s own #| line overrides it for that chunk only."/>
      </w:tblPr>
      <w:tblGrid>
        <w:gridCol w:w="1425"/>
        <w:gridCol w:w="411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the chunk.</w:t>
            </w:r>
            <w:r>
              <w:t xml:space="preserve"> </w:t>
            </w:r>
            <w:r>
              <w:rPr>
                <w:rStyle w:val="VerbatimChar"/>
              </w:rPr>
              <w:t xml:space="preserve">fig-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tbl-</w:t>
            </w:r>
            <w:r>
              <w:t xml:space="preserve"> </w:t>
            </w:r>
            <w:r>
              <w:t xml:space="preserve">at the front numbers it as a Figure or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label: fig-boxplot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(</w:t>
            </w:r>
            <w:r>
              <w:rPr>
                <w:rStyle w:val="VerbatimChar"/>
              </w:rPr>
              <w:t xml:space="preserve">true</w:t>
            </w:r>
            <w:r>
              <w:t xml:space="preserve">) or hide (</w:t>
            </w:r>
            <w:r>
              <w:rPr>
                <w:rStyle w:val="VerbatimChar"/>
              </w:rPr>
              <w:t xml:space="preserve">false</w:t>
            </w:r>
            <w:r>
              <w:t xml:space="preserve">) the</w:t>
            </w:r>
            <w:r>
              <w:t xml:space="preserve"> </w:t>
            </w: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echo: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code (</w:t>
            </w:r>
            <w:r>
              <w:rPr>
                <w:rStyle w:val="VerbatimChar"/>
              </w:rPr>
              <w:t xml:space="preserve">true</w:t>
            </w:r>
            <w:r>
              <w:t xml:space="preserve">) or only show it (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eval: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runs the code but hides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code and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include: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hides the</w:t>
            </w:r>
            <w:r>
              <w:t xml:space="preserve"> </w:t>
            </w:r>
            <w:r>
              <w:rPr>
                <w:b/>
                <w:bCs/>
              </w:rPr>
              <w:t xml:space="preserve">results</w:t>
            </w:r>
            <w:r>
              <w:t xml:space="preserve"> </w:t>
            </w:r>
            <w:r>
              <w:t xml:space="preserve">but keeps the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output: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or hide warnings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warning: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or hide package start-up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message: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fig-width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width in inches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fig-width: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fig-height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height in inches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fig-height: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fig-cap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caption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fig-cap: "Leaf mass by side"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tbl-cap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caption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tbl-cap: "Summary statistics"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tbl-colwidths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widths (percent) so Word tables line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#| tbl-colwidths: [30, 70]</w:t>
            </w:r>
          </w:p>
        </w:tc>
      </w:tr>
    </w:tbl>
    <w:p>
      <w:pPr>
        <w:pStyle w:val="BodyText"/>
      </w:pPr>
      <w:r>
        <w:t xml:space="preserve">Look at the first two chunks in the skeleton — they are already filled in: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setup</w:t>
      </w:r>
      <w:r>
        <w:br/>
      </w:r>
      <w:r>
        <w:rPr>
          <w:rStyle w:val="CommentTok"/>
        </w:rPr>
        <w:t xml:space="preserve"># load packages 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dplyr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</w:t>
      </w:r>
      <w:r>
        <w:rPr>
          <w:rStyle w:val="CommentTok"/>
        </w:rPr>
        <w:t xml:space="preserve"># clean_names()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</w:t>
      </w:r>
      <w:r>
        <w:rPr>
          <w:rStyle w:val="CommentTok"/>
        </w:rPr>
        <w:t xml:space="preserve"># tidy() turns test output into a table</w:t>
      </w:r>
      <w:r>
        <w:br/>
      </w:r>
      <w:r>
        <w:br/>
      </w:r>
      <w:r>
        <w:rPr>
          <w:rStyle w:val="CommentTok"/>
        </w:rPr>
        <w:t xml:space="preserve"># load our theme file and summary_stats() helper ----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"themes/summary_stats_function.R"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load-data</w:t>
      </w:r>
      <w:r>
        <w:br/>
      </w:r>
      <w:r>
        <w:rPr>
          <w:rStyle w:val="CommentTok"/>
        </w:rPr>
        <w:t xml:space="preserve"># read the leaf data from the data/ folder ----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🔮</w:t>
      </w:r>
      <w:r>
        <w:t xml:space="preserve"> </w:t>
      </w:r>
      <w:r>
        <w:rPr>
          <w:b/>
          <w:bCs/>
        </w:rPr>
        <w:t xml:space="preserve">Predict: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chunk prints nothing useful to a reader. Which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option from the table would make it run but leave no trace in the document?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Add that option to the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chunk and Render. Did the library code disappear?</w:t>
      </w:r>
    </w:p>
    <w:p>
      <w:pPr>
        <w:pStyle w:val="SourceCode"/>
      </w:pPr>
      <w:r>
        <w:rPr>
          <w:rStyle w:val="VerbatimChar"/>
        </w:rPr>
        <w:t xml:space="preserve">Option I added:</w:t>
      </w:r>
      <w:r>
        <w:br/>
      </w:r>
      <w:r>
        <w:rPr>
          <w:rStyle w:val="VerbatimChar"/>
        </w:rPr>
        <w:t xml:space="preserve">Did the packages still load (do later chunks still work)?  Y / 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Labels must be unique.</w:t>
            </w:r>
            <w:r>
              <w:t xml:space="preserve"> </w:t>
            </w:r>
            <w:r>
              <w:t xml:space="preserve">Two chunks named</w:t>
            </w:r>
            <w:r>
              <w:t xml:space="preserve"> </w:t>
            </w:r>
            <w:r>
              <w:rPr>
                <w:rStyle w:val="VerbatimChar"/>
              </w:rPr>
              <w:t xml:space="preserve">plot</w:t>
            </w:r>
            <w:r>
              <w:t xml:space="preserve"> </w:t>
            </w:r>
            <w:r>
              <w:t xml:space="preserve">stop the Render with</w:t>
            </w:r>
            <w:r>
              <w:t xml:space="preserve"> </w:t>
            </w:r>
            <w:r>
              <w:rPr>
                <w:i/>
                <w:iCs/>
              </w:rPr>
              <w:t xml:space="preserve">“Duplicate chunk label”</w:t>
            </w:r>
            <w:r>
              <w:t xml:space="preserve">. The error names the label — go straight to it.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41" w:name="part-5-finish-the-plots"/>
    <w:p>
      <w:pPr>
        <w:pStyle w:val="Heading1"/>
      </w:pPr>
      <w:r>
        <w:t xml:space="preserve">Part 5 · Finish the plots</w:t>
      </w:r>
    </w:p>
    <w:p>
      <w:pPr>
        <w:pStyle w:val="FirstParagraph"/>
      </w:pPr>
      <w:r>
        <w:t xml:space="preserve">The three plots are</w:t>
      </w:r>
      <w:r>
        <w:t xml:space="preserve"> </w:t>
      </w:r>
      <w:r>
        <w:rPr>
          <w:b/>
          <w:bCs/>
        </w:rPr>
        <w:t xml:space="preserve">already in your skeleton, and they run</w:t>
      </w:r>
      <w:r>
        <w:t xml:space="preserve">. Render and look at them. They are correct, but they are not ready for a report: default colors, axis labels that read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, and a legend that repeats what the x-axis already says.</w:t>
      </w:r>
    </w:p>
    <w:p>
      <w:pPr>
        <w:pStyle w:val="BodyText"/>
      </w:pPr>
      <w:r>
        <w:t xml:space="preserve">Your job is the</w:t>
      </w:r>
      <w:r>
        <w:t xml:space="preserve"> </w:t>
      </w:r>
      <w:r>
        <w:rPr>
          <w:b/>
          <w:bCs/>
        </w:rPr>
        <w:t xml:space="preserve">finishing touches</w:t>
      </w:r>
      <w:r>
        <w:t xml:space="preserve"> </w:t>
      </w:r>
      <w:r>
        <w:t xml:space="preserve">— the same layers you learned in Activities 03–04. Each chunk ends with a</w:t>
      </w:r>
      <w:r>
        <w:t xml:space="preserve"> </w:t>
      </w:r>
      <w:r>
        <w:rPr>
          <w:rStyle w:val="VerbatimChar"/>
        </w:rPr>
        <w:t xml:space="preserve"># TODO:</w:t>
      </w:r>
      <w:r>
        <w:t xml:space="preserve"> </w:t>
      </w:r>
      <w:r>
        <w:t xml:space="preserve">comment showing where they go.</w:t>
      </w:r>
    </w:p>
    <w:p>
      <w:pPr>
        <w:pStyle w:val="Body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Predict:</w:t>
      </w:r>
      <w:r>
        <w:t xml:space="preserve"> </w:t>
      </w:r>
      <w:r>
        <w:t xml:space="preserve">Before you change anything, list three things about the plain box plot a reader would find confusing.</w:t>
      </w:r>
    </w:p>
    <w:p>
      <w:pPr>
        <w:pStyle w:val="SourceCode"/>
      </w:pPr>
      <w:r>
        <w:rPr>
          <w:rStyle w:val="VerbatimChar"/>
        </w:rPr>
        <w:t xml:space="preserve">1.</w:t>
      </w:r>
      <w:r>
        <w:br/>
      </w:r>
      <w:r>
        <w:rPr>
          <w:rStyle w:val="VerbatimChar"/>
        </w:rPr>
        <w:t xml:space="preserve">2.</w:t>
      </w:r>
      <w:r>
        <w:br/>
      </w:r>
      <w:r>
        <w:rPr>
          <w:rStyle w:val="VerbatimChar"/>
        </w:rPr>
        <w:t xml:space="preserve">3.</w:t>
      </w:r>
    </w:p>
    <w:bookmarkStart w:id="34" w:name="box-plot"/>
    <w:p>
      <w:pPr>
        <w:pStyle w:val="Heading3"/>
      </w:pPr>
      <w:r>
        <w:t xml:space="preserve">Box plot</w:t>
      </w:r>
    </w:p>
    <w:p>
      <w:pPr>
        <w:pStyle w:val="FirstParagraph"/>
      </w:pPr>
      <w:r>
        <w:t xml:space="preserve">Here is the finished chunk. The</w:t>
      </w:r>
      <w:r>
        <w:t xml:space="preserve"> </w:t>
      </w:r>
      <w:r>
        <w:rPr>
          <w:b/>
          <w:bCs/>
        </w:rPr>
        <w:t xml:space="preserve">last four lines</w:t>
      </w:r>
      <w:r>
        <w:t xml:space="preserve"> </w:t>
      </w:r>
      <w:r>
        <w:t xml:space="preserve">are yours to add in place of the</w:t>
      </w:r>
      <w:r>
        <w:t xml:space="preserve"> </w:t>
      </w:r>
      <w:r>
        <w:rPr>
          <w:rStyle w:val="VerbatimChar"/>
        </w:rPr>
        <w:t xml:space="preserve"># TODO:</w:t>
      </w:r>
      <w:r>
        <w:t xml:space="preserve"> </w:t>
      </w:r>
      <w:r>
        <w:t xml:space="preserve">comment: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fig-boxplot</w:t>
      </w:r>
      <w:r>
        <w:br/>
      </w:r>
      <w:r>
        <w:rPr>
          <w:rStyle w:val="CommentTok"/>
        </w:rPr>
        <w:t xml:space="preserve">#| fig-cap: "Leaf mass by side; each point is one leaf."</w:t>
      </w:r>
      <w:r>
        <w:br/>
      </w:r>
      <w:r>
        <w:rPr>
          <w:rStyle w:val="CommentTok"/>
        </w:rPr>
        <w:t xml:space="preserve">#| fig-width: 5</w:t>
      </w:r>
      <w:r>
        <w:br/>
      </w:r>
      <w:r>
        <w:rPr>
          <w:rStyle w:val="CommentTok"/>
        </w:rPr>
        <w:t xml:space="preserve">#| fig-height: 4</w:t>
      </w:r>
      <w:r>
        <w:br/>
      </w:r>
      <w:r>
        <w:rPr>
          <w:rStyle w:val="CommentTok"/>
        </w:rPr>
        <w:t xml:space="preserve"># box plot with raw points on top ----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"goldenrod"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Adding a layer means adding a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to the end of the line</w:t>
            </w:r>
            <w:r>
              <w:t xml:space="preserve"> </w:t>
            </w:r>
            <w:r>
              <w:rPr>
                <w:b/>
                <w:bCs/>
              </w:rPr>
              <w:t xml:space="preserve">above</w:t>
            </w:r>
            <w:r>
              <w:t xml:space="preserve"> </w:t>
            </w:r>
            <w:r>
              <w:t xml:space="preserve">it. Forget it and R runs the plot without your new lines — or stops with an error.</w:t>
            </w:r>
          </w:p>
          <w:p/>
        </w:tc>
      </w:tr>
    </w:tbl>
    <w:p>
      <w:pPr>
        <w:pStyle w:val="BodyText"/>
      </w:pPr>
      <w:r>
        <w:t xml:space="preserve">Render. Notice the caption starts</w:t>
      </w:r>
      <w:r>
        <w:t xml:space="preserve"> </w:t>
      </w:r>
      <w:r>
        <w:rPr>
          <w:b/>
          <w:bCs/>
        </w:rPr>
        <w:t xml:space="preserve">“Figure 1:”</w:t>
      </w:r>
      <w:r>
        <w:t xml:space="preserve"> </w:t>
      </w:r>
      <w:r>
        <w:t xml:space="preserve">— that number came from the</w:t>
      </w:r>
      <w:r>
        <w:t xml:space="preserve"> </w:t>
      </w:r>
      <w:r>
        <w:rPr>
          <w:rStyle w:val="VerbatimChar"/>
        </w:rPr>
        <w:t xml:space="preserve">fig-</w:t>
      </w:r>
      <w:r>
        <w:t xml:space="preserve"> </w:t>
      </w:r>
      <w:r>
        <w:t xml:space="preserve">at the front of the label.</w:t>
      </w:r>
    </w:p>
    <w:bookmarkEnd w:id="34"/>
    <w:bookmarkStart w:id="37" w:name="mean-se-your-turn"/>
    <w:p>
      <w:pPr>
        <w:pStyle w:val="Heading3"/>
      </w:pPr>
      <w:r>
        <w:t xml:space="preserve">Mean ± SE — your turn</w:t>
      </w:r>
    </w:p>
    <w:p>
      <w:pPr>
        <w:pStyle w:val="FirstParagraph"/>
      </w:pPr>
      <w:r>
        <w:t xml:space="preserve">✏️ Add the same four finishing lines to the</w:t>
      </w:r>
      <w:r>
        <w:t xml:space="preserve"> </w:t>
      </w:r>
      <w:r>
        <w:rPr>
          <w:rStyle w:val="VerbatimChar"/>
        </w:rPr>
        <w:t xml:space="preserve">fig-mean-se</w:t>
      </w:r>
      <w:r>
        <w:t xml:space="preserve"> </w:t>
      </w:r>
      <w:r>
        <w:t xml:space="preserve">chunk.</w:t>
      </w:r>
      <w:r>
        <w:t xml:space="preserve"> </w:t>
      </w:r>
      <w:r>
        <w:rPr>
          <w:b/>
          <w:bCs/>
        </w:rPr>
        <w:t xml:space="preserve">Careful:</w:t>
      </w:r>
      <w:r>
        <w:t xml:space="preserve"> </w:t>
      </w:r>
      <w:r>
        <w:t xml:space="preserve">this plot maps</w:t>
      </w:r>
      <w:r>
        <w:t xml:space="preserve"> </w:t>
      </w:r>
      <w:r>
        <w:rPr>
          <w:rStyle w:val="VerbatimChar"/>
        </w:rPr>
        <w:t xml:space="preserve">color = shade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fill = shade</w:t>
      </w:r>
      <w:r>
        <w:t xml:space="preserve">. Which</w:t>
      </w:r>
      <w:r>
        <w:t xml:space="preserve"> </w:t>
      </w:r>
      <w:r>
        <w:rPr>
          <w:rStyle w:val="VerbatimChar"/>
        </w:rPr>
        <w:t xml:space="preserve">scale_..._manual()</w:t>
      </w:r>
      <w:r>
        <w:t xml:space="preserve"> </w:t>
      </w:r>
      <w:r>
        <w:t xml:space="preserve">do you need?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answer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InformationTok"/>
              </w:rPr>
              <w:t xml:space="preserve">```{r}</w:t>
            </w:r>
            <w:r>
              <w:br/>
            </w:r>
            <w:r>
              <w:rPr>
                <w:rStyle w:val="CommentTok"/>
              </w:rPr>
              <w:t xml:space="preserve">#| label: fig-mean-se</w:t>
            </w:r>
            <w:r>
              <w:br/>
            </w:r>
            <w:r>
              <w:rPr>
                <w:rStyle w:val="CommentTok"/>
              </w:rPr>
              <w:t xml:space="preserve">#| fig-cap: "Mean leaf mass (± 1 SE) by side."</w:t>
            </w:r>
            <w:r>
              <w:br/>
            </w:r>
            <w:r>
              <w:rPr>
                <w:rStyle w:val="CommentTok"/>
              </w:rPr>
              <w:t xml:space="preserve">#| fig-width: 5</w:t>
            </w:r>
            <w:r>
              <w:br/>
            </w:r>
            <w:r>
              <w:rPr>
                <w:rStyle w:val="CommentTok"/>
              </w:rPr>
              <w:t xml:space="preserve">#| fig-height: 4</w:t>
            </w:r>
            <w:r>
              <w:br/>
            </w:r>
            <w:r>
              <w:rPr>
                <w:rStyle w:val="CommentTok"/>
              </w:rPr>
              <w:t xml:space="preserve"># mean +/- standard error plot ----</w:t>
            </w:r>
            <w:r>
              <w:br/>
            </w:r>
            <w:r>
              <w:rPr>
                <w:rStyle w:val="NormalTok"/>
              </w:rPr>
              <w:t xml:space="preserve">leaf_df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shade,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mass_g,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shade))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geom_jitter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mean, </w:t>
            </w:r>
            <w:r>
              <w:rPr>
                <w:rStyle w:val="AttributeTok"/>
              </w:rPr>
              <w:t xml:space="preserve">geom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fun.data =</w:t>
            </w:r>
            <w:r>
              <w:rPr>
                <w:rStyle w:val="NormalTok"/>
              </w:rPr>
              <w:t xml:space="preserve"> mean_se, </w:t>
            </w:r>
            <w:r>
              <w:rPr>
                <w:rStyle w:val="AttributeTok"/>
              </w:rPr>
              <w:t xml:space="preserve">geom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"errorbar"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scale_color_manual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"sunny"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"goldenrod"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           </w:t>
            </w:r>
            <w:r>
              <w:rPr>
                <w:rStyle w:val="StringTok"/>
              </w:rPr>
              <w:t xml:space="preserve">"shady"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"forestgreen"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"Side of tree"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"Leaf mass (g)"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theme_regular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InformationTok"/>
              </w:rPr>
              <w:t xml:space="preserve">```</w:t>
            </w:r>
          </w:p>
          <w:p/>
        </w:tc>
      </w:tr>
    </w:tbl>
    <w:bookmarkEnd w:id="37"/>
    <w:bookmarkStart w:id="40" w:name="histogram-your-turn"/>
    <w:p>
      <w:pPr>
        <w:pStyle w:val="Heading3"/>
      </w:pPr>
      <w:r>
        <w:t xml:space="preserve">Histogram — your turn</w:t>
      </w:r>
    </w:p>
    <w:p>
      <w:pPr>
        <w:pStyle w:val="FirstParagraph"/>
      </w:pPr>
      <w:r>
        <w:t xml:space="preserve">✏️ Finish the</w:t>
      </w:r>
      <w:r>
        <w:t xml:space="preserve"> </w:t>
      </w:r>
      <w:r>
        <w:rPr>
          <w:rStyle w:val="VerbatimChar"/>
        </w:rPr>
        <w:t xml:space="preserve">fig-histogram</w:t>
      </w:r>
      <w:r>
        <w:t xml:space="preserve"> </w:t>
      </w:r>
      <w:r>
        <w:t xml:space="preserve">chunk on your own. This time the</w:t>
      </w:r>
      <w:r>
        <w:t xml:space="preserve"> </w:t>
      </w:r>
      <w:r>
        <w:rPr>
          <w:b/>
          <w:bCs/>
        </w:rPr>
        <w:t xml:space="preserve">x-axis</w:t>
      </w:r>
      <w:r>
        <w:t xml:space="preserve"> </w:t>
      </w:r>
      <w:r>
        <w:t xml:space="preserve">is leaf mass and the</w:t>
      </w:r>
      <w:r>
        <w:t xml:space="preserve"> </w:t>
      </w:r>
      <w:r>
        <w:rPr>
          <w:b/>
          <w:bCs/>
        </w:rPr>
        <w:t xml:space="preserve">y-axis</w:t>
      </w:r>
      <w:r>
        <w:t xml:space="preserve"> </w:t>
      </w:r>
      <w:r>
        <w:t xml:space="preserve">is a count.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answer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InformationTok"/>
              </w:rPr>
              <w:t xml:space="preserve">```{r}</w:t>
            </w:r>
            <w:r>
              <w:br/>
            </w:r>
            <w:r>
              <w:rPr>
                <w:rStyle w:val="CommentTok"/>
              </w:rPr>
              <w:t xml:space="preserve">#| label: fig-histogram</w:t>
            </w:r>
            <w:r>
              <w:br/>
            </w:r>
            <w:r>
              <w:rPr>
                <w:rStyle w:val="CommentTok"/>
              </w:rPr>
              <w:t xml:space="preserve">#| fig-cap: "Distribution of leaf mass on each side."</w:t>
            </w:r>
            <w:r>
              <w:br/>
            </w:r>
            <w:r>
              <w:rPr>
                <w:rStyle w:val="CommentTok"/>
              </w:rPr>
              <w:t xml:space="preserve">#| fig-width: 6</w:t>
            </w:r>
            <w:r>
              <w:br/>
            </w:r>
            <w:r>
              <w:rPr>
                <w:rStyle w:val="CommentTok"/>
              </w:rPr>
              <w:t xml:space="preserve">#| fig-height: 3.5</w:t>
            </w:r>
            <w:r>
              <w:br/>
            </w:r>
            <w:r>
              <w:rPr>
                <w:rStyle w:val="CommentTok"/>
              </w:rPr>
              <w:t xml:space="preserve"># one histogram per side ----</w:t>
            </w:r>
            <w:r>
              <w:br/>
            </w:r>
            <w:r>
              <w:rPr>
                <w:rStyle w:val="NormalTok"/>
              </w:rPr>
              <w:t xml:space="preserve">leaf_df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mass_g,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shade))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shade)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"sunny"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"goldenrod"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          </w:t>
            </w:r>
            <w:r>
              <w:rPr>
                <w:rStyle w:val="StringTok"/>
              </w:rPr>
              <w:t xml:space="preserve">"shady"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"forestgreen"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"Leaf mass (g)"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theme_regular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InformationTok"/>
              </w:rPr>
              <w:t xml:space="preserve">```</w:t>
            </w:r>
          </w:p>
          <w:p/>
        </w:tc>
      </w:tr>
    </w:tbl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on the histogram from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and Render. Then put it back.</w:t>
      </w:r>
    </w:p>
    <w:p>
      <w:pPr>
        <w:pStyle w:val="SourceCode"/>
      </w:pPr>
      <w:r>
        <w:rPr>
          <w:rStyle w:val="VerbatimChar"/>
        </w:rPr>
        <w:t xml:space="preserve">What happened to the histogram at fig-width: 3?</w:t>
      </w:r>
      <w:r>
        <w:br/>
      </w:r>
      <w:r>
        <w:rPr>
          <w:rStyle w:val="VerbatimChar"/>
        </w:rPr>
        <w:t xml:space="preserve">Looking at all three plots: which side looks heavier, if either?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3c210c7a85484a23c8b3f274402f179ea5eda33"/>
    <w:p>
      <w:pPr>
        <w:pStyle w:val="Heading1"/>
      </w:pPr>
      <w:r>
        <w:t xml:space="preserve">Part 6 · Finish the summary statistics table</w:t>
      </w:r>
    </w:p>
    <w:p>
      <w:pPr>
        <w:pStyle w:val="FirstParagraph"/>
      </w:pPr>
      <w:r>
        <w:t xml:space="preserve">The table chunk is</w:t>
      </w:r>
      <w:r>
        <w:t xml:space="preserve"> </w:t>
      </w:r>
      <w:r>
        <w:rPr>
          <w:b/>
          <w:bCs/>
        </w:rPr>
        <w:t xml:space="preserve">already in your skeleton</w:t>
      </w:r>
      <w:r>
        <w:t xml:space="preserve"> </w:t>
      </w:r>
      <w:r>
        <w:t xml:space="preserve">— the same</w:t>
      </w:r>
      <w:r>
        <w:t xml:space="preserve"> </w:t>
      </w:r>
      <w:r>
        <w:rPr>
          <w:rStyle w:val="VerbatimChar"/>
        </w:rPr>
        <w:t xml:space="preserve">summary_stats()</w:t>
      </w:r>
      <w:r>
        <w:t xml:space="preserve"> </w:t>
      </w:r>
      <w:r>
        <w:t xml:space="preserve">helper from Activity 06, printed with</w:t>
      </w:r>
      <w:r>
        <w:t xml:space="preserve"> </w:t>
      </w:r>
      <w:r>
        <w:rPr>
          <w:rStyle w:val="VerbatimChar"/>
        </w:rPr>
        <w:t xml:space="preserve">knitr::kable()</w:t>
      </w:r>
      <w:r>
        <w:t xml:space="preserve">, which turns a data frame into a real table in Word, PDF, and slides. Render and look: seven decimal places and headers like</w:t>
      </w:r>
      <w:r>
        <w:t xml:space="preserve"> </w:t>
      </w:r>
      <w:r>
        <w:rPr>
          <w:rStyle w:val="VerbatimChar"/>
        </w:rPr>
        <w:t xml:space="preserve">ci_lower</w:t>
      </w:r>
      <w:r>
        <w:t xml:space="preserve">.</w:t>
      </w:r>
    </w:p>
    <w:p>
      <w:pPr>
        <w:pStyle w:val="BodyText"/>
      </w:pPr>
      <w:r>
        <w:t xml:space="preserve">✏️ Finish it by filling in</w:t>
      </w:r>
      <w:r>
        <w:t xml:space="preserve"> </w:t>
      </w:r>
      <w:r>
        <w:rPr>
          <w:rStyle w:val="VerbatimChar"/>
        </w:rPr>
        <w:t xml:space="preserve">kable()</w:t>
      </w:r>
      <w:r>
        <w:t xml:space="preserve">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tbl-summary</w:t>
      </w:r>
      <w:r>
        <w:br/>
      </w:r>
      <w:r>
        <w:rPr>
          <w:rStyle w:val="CommentTok"/>
        </w:rPr>
        <w:t xml:space="preserve">#| tbl-cap: "Summary statistics for leaf mass (g) by side."</w:t>
      </w:r>
      <w:r>
        <w:br/>
      </w:r>
      <w:r>
        <w:rPr>
          <w:rStyle w:val="CommentTok"/>
        </w:rPr>
        <w:t xml:space="preserve">#| tbl-colwidths: [12, 7, 12, 15, 12, 12, 15, 15]</w:t>
      </w:r>
      <w:r>
        <w:br/>
      </w:r>
      <w:r>
        <w:rPr>
          <w:rStyle w:val="CommentTok"/>
        </w:rPr>
        <w:t xml:space="preserve"># summary statistics by side, printed as a table ----</w:t>
      </w:r>
      <w:r>
        <w:br/>
      </w:r>
      <w:r>
        <w:rPr>
          <w:rStyle w:val="NormalTok"/>
        </w:rPr>
        <w:t xml:space="preserve">mass_stats_df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(shade)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summary_stats</w:t>
      </w:r>
      <w:r>
        <w:rPr>
          <w:rStyle w:val="NormalTok"/>
        </w:rPr>
        <w:t xml:space="preserve">(mass_g)</w:t>
      </w:r>
      <w:r>
        <w:br/>
      </w:r>
      <w:r>
        <w:br/>
      </w:r>
      <w:r>
        <w:rPr>
          <w:rStyle w:val="NormalTok"/>
        </w:rPr>
        <w:t xml:space="preserve">mass_stats_df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 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 high"</w:t>
      </w:r>
      <w:r>
        <w:rPr>
          <w:rStyle w:val="NormalTok"/>
        </w:rPr>
        <w:t xml:space="preserve">))</w:t>
      </w:r>
      <w:r>
        <w:br/>
      </w:r>
      <w:r>
        <w:rPr>
          <w:rStyle w:val="InformationTok"/>
        </w:rPr>
        <w:t xml:space="preserve">```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digits = 3</w:t>
      </w:r>
      <w:r>
        <w:t xml:space="preserve"> </w:t>
      </w:r>
      <w:r>
        <w:t xml:space="preserve">rounds every number in the table — no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 </w:t>
      </w:r>
      <w:r>
        <w:t xml:space="preserve">needed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col.names =</w:t>
      </w:r>
      <w:r>
        <w:t xml:space="preserve"> </w:t>
      </w:r>
      <w:r>
        <w:t xml:space="preserve">gives the columns readable names (one per column, in order)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tbl-colwidths:</w:t>
      </w:r>
      <w:r>
        <w:t xml:space="preserve"> </w:t>
      </w:r>
      <w:r>
        <w:t xml:space="preserve">(already in the skeleton) sets each column’s width in</w:t>
      </w:r>
      <w:r>
        <w:t xml:space="preserve"> </w:t>
      </w:r>
      <w:r>
        <w:rPr>
          <w:b/>
          <w:bCs/>
        </w:rPr>
        <w:t xml:space="preserve">percent</w:t>
      </w:r>
      <w:r>
        <w:t xml:space="preserve"> </w:t>
      </w:r>
      <w:r>
        <w:t xml:space="preserve">— eight columns, eight numbers. Without it, Word guesses and often squeezes the last column.</w:t>
      </w:r>
    </w:p>
    <w:p>
      <w:pPr>
        <w:pStyle w:val="FirstParagraph"/>
      </w:pPr>
      <w:r>
        <w:t xml:space="preserve">Under the table, point the reader to it — let Quarto fill in the number:</w:t>
      </w:r>
    </w:p>
    <w:p>
      <w:pPr>
        <w:pStyle w:val="SourceCode"/>
      </w:pPr>
      <w:r>
        <w:rPr>
          <w:rStyle w:val="NormalTok"/>
        </w:rPr>
        <w:t xml:space="preserve">@tbl-summary gives the sample size, mean, variance, standard</w:t>
      </w:r>
      <w:r>
        <w:br/>
      </w:r>
      <w:r>
        <w:rPr>
          <w:rStyle w:val="NormalTok"/>
        </w:rPr>
        <w:t xml:space="preserve">deviation, standard error, and 95% confidence interval for leaf</w:t>
      </w:r>
      <w:r>
        <w:br/>
      </w:r>
      <w:r>
        <w:rPr>
          <w:rStyle w:val="NormalTok"/>
        </w:rPr>
        <w:t xml:space="preserve">mass on each side.</w:t>
      </w:r>
    </w:p>
    <w:p>
      <w:pPr>
        <w:pStyle w:val="FirstParagraph"/>
      </w:pPr>
      <w:r>
        <w:t xml:space="preserve">Render.</w:t>
      </w:r>
      <w:r>
        <w:t xml:space="preserve"> </w:t>
      </w:r>
      <w:r>
        <w:rPr>
          <w:rStyle w:val="VerbatimChar"/>
        </w:rPr>
        <w:t xml:space="preserve">@tbl-summary</w:t>
      </w:r>
      <w:r>
        <w:t xml:space="preserve"> </w:t>
      </w:r>
      <w:r>
        <w:t xml:space="preserve">turns into</w:t>
      </w:r>
      <w:r>
        <w:t xml:space="preserve"> </w:t>
      </w:r>
      <w:r>
        <w:rPr>
          <w:b/>
          <w:bCs/>
        </w:rPr>
        <w:t xml:space="preserve">“Table 1”</w:t>
      </w:r>
      <w:r>
        <w:t xml:space="preserve"> </w:t>
      </w:r>
      <w:r>
        <w:t xml:space="preserve">— and stays correct if you ever add a table above it.</w:t>
      </w:r>
    </w:p>
    <w:p>
      <w:pPr>
        <w:pStyle w:val="SourceCode"/>
      </w:pPr>
      <w:r>
        <w:rPr>
          <w:rStyle w:val="VerbatimChar"/>
        </w:rPr>
        <w:t xml:space="preserve">Mean mass, shady:          sunny:</w:t>
      </w:r>
      <w:r>
        <w:br/>
      </w:r>
      <w:r>
        <w:rPr>
          <w:rStyle w:val="VerbatimChar"/>
        </w:rPr>
        <w:t xml:space="preserve">Which side has the larger SD?</w:t>
      </w:r>
    </w:p>
    <w:p>
      <w:r>
        <w:pict>
          <v:rect style="width:0;height:1.5pt" o:hralign="center" o:hrstd="t" o:hr="t"/>
        </w:pict>
      </w:r>
    </w:p>
    <w:bookmarkEnd w:id="42"/>
    <w:bookmarkStart w:id="47" w:name="part-7-test-it-welchs-two-sample-t-test"/>
    <w:p>
      <w:pPr>
        <w:pStyle w:val="Heading1"/>
      </w:pPr>
      <w:r>
        <w:t xml:space="preserve">Part 7 · Test it — Welch’s two-sample t-test</w:t>
      </w:r>
    </w:p>
    <w:p>
      <w:pPr>
        <w:pStyle w:val="FirstParagraph"/>
      </w:pPr>
      <w:r>
        <w:t xml:space="preserve">You met the t-test in introductory biology: does the difference between two means look bigger than chance? We use</w:t>
      </w:r>
      <w:r>
        <w:t xml:space="preserve"> </w:t>
      </w:r>
      <w:r>
        <w:rPr>
          <w:b/>
          <w:bCs/>
        </w:rPr>
        <w:t xml:space="preserve">Welch’s</w:t>
      </w:r>
      <w:r>
        <w:t xml:space="preserve"> </w:t>
      </w:r>
      <w:r>
        <w:t xml:space="preserve">version, which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assume the two sides have equal variances — that is what</w:t>
      </w:r>
      <w:r>
        <w:t xml:space="preserve"> </w:t>
      </w:r>
      <w:r>
        <w:rPr>
          <w:rStyle w:val="VerbatimChar"/>
        </w:rPr>
        <w:t xml:space="preserve">var.equal = FALSE</w:t>
      </w:r>
      <w:r>
        <w:t xml:space="preserve"> </w:t>
      </w:r>
      <w:r>
        <w:t xml:space="preserve">says. (Next lecture takes the t-test apart properly.)</w:t>
      </w:r>
    </w:p>
    <w:p>
      <w:pPr>
        <w:pStyle w:val="BodyText"/>
      </w:pPr>
      <w:r>
        <w:t xml:space="preserve">The test is</w:t>
      </w:r>
      <w:r>
        <w:t xml:space="preserve"> </w:t>
      </w:r>
      <w:r>
        <w:rPr>
          <w:b/>
          <w:bCs/>
        </w:rPr>
        <w:t xml:space="preserve">already in your skeleton</w:t>
      </w:r>
      <w:r>
        <w:t xml:space="preserve">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ttest</w:t>
      </w:r>
      <w:r>
        <w:br/>
      </w:r>
      <w:r>
        <w:rPr>
          <w:rStyle w:val="CommentTok"/>
        </w:rPr>
        <w:t xml:space="preserve"># Welch's t-test (does NOT assume equal variances) ----</w:t>
      </w:r>
      <w:r>
        <w:br/>
      </w:r>
      <w:r>
        <w:rPr>
          <w:rStyle w:val="NormalTok"/>
        </w:rPr>
        <w:t xml:space="preserve">leaf_ttest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leaf_df,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leaf_ttest</w:t>
      </w:r>
      <w:r>
        <w:br/>
      </w:r>
      <w:r>
        <w:rPr>
          <w:rStyle w:val="InformationTok"/>
        </w:rPr>
        <w:t xml:space="preserve">```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mass_g ~ shade</w:t>
      </w:r>
      <w:r>
        <w:t xml:space="preserve"> </w:t>
      </w:r>
      <w:r>
        <w:t xml:space="preserve">reads</w:t>
      </w:r>
      <w:r>
        <w:t xml:space="preserve"> </w:t>
      </w:r>
      <w:r>
        <w:t xml:space="preserve">“mass</w:t>
      </w:r>
      <w:r>
        <w:t xml:space="preserve"> </w:t>
      </w:r>
      <w:r>
        <w:rPr>
          <w:b/>
          <w:bCs/>
        </w:rPr>
        <w:t xml:space="preserve">by</w:t>
      </w:r>
      <w:r>
        <w:t xml:space="preserve"> </w:t>
      </w:r>
      <w:r>
        <w:t xml:space="preserve">shade”</w:t>
      </w:r>
      <w:r>
        <w:t xml:space="preserve"> </w:t>
      </w:r>
      <w:r>
        <w:t xml:space="preserve">— the number on the left, the two groups on the right</w:t>
      </w:r>
    </w:p>
    <w:p>
      <w:pPr>
        <w:pStyle w:val="Compact"/>
        <w:numPr>
          <w:ilvl w:val="0"/>
          <w:numId w:val="1005"/>
        </w:numPr>
      </w:pPr>
      <w:r>
        <w:t xml:space="preserve">The printout says</w:t>
      </w:r>
      <w:r>
        <w:t xml:space="preserve"> </w:t>
      </w:r>
      <w:r>
        <w:rPr>
          <w:b/>
          <w:bCs/>
        </w:rPr>
        <w:t xml:space="preserve">Welch Two Sample t-test</w:t>
      </w:r>
      <w:r>
        <w:t xml:space="preserve"> </w:t>
      </w:r>
      <w:r>
        <w:t xml:space="preserve">at the top — check that it does</w:t>
      </w:r>
    </w:p>
    <w:p>
      <w:pPr>
        <w:pStyle w:val="FirstParagraph"/>
      </w:pPr>
      <w:r>
        <w:t xml:space="preserve">The printout is fine for you, but ugly in a report. The next chunk uses</w:t>
      </w:r>
      <w:r>
        <w:t xml:space="preserve"> </w:t>
      </w:r>
      <w:r>
        <w:rPr>
          <w:rStyle w:val="VerbatimChar"/>
        </w:rPr>
        <w:t xml:space="preserve">tidy()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broom</w:t>
      </w:r>
      <w:r>
        <w:t xml:space="preserve"> </w:t>
      </w:r>
      <w:r>
        <w:t xml:space="preserve">to turn it into a data frame, so</w:t>
      </w:r>
      <w:r>
        <w:t xml:space="preserve"> </w:t>
      </w:r>
      <w:r>
        <w:rPr>
          <w:rStyle w:val="VerbatimChar"/>
        </w:rPr>
        <w:t xml:space="preserve">kable()</w:t>
      </w:r>
      <w:r>
        <w:t xml:space="preserve"> </w:t>
      </w:r>
      <w:r>
        <w:t xml:space="preserve">can make it a table.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Finish the</w:t>
      </w:r>
      <w:r>
        <w:t xml:space="preserve"> </w:t>
      </w:r>
      <w:r>
        <w:rPr>
          <w:rStyle w:val="VerbatimChar"/>
        </w:rPr>
        <w:t xml:space="preserve">tbl-ttest</w:t>
      </w:r>
      <w:r>
        <w:t xml:space="preserve"> </w:t>
      </w:r>
      <w:r>
        <w:t xml:space="preserve">chunk the same way you finished Part 6 —</w:t>
      </w:r>
      <w:r>
        <w:t xml:space="preserve"> </w:t>
      </w:r>
      <w:r>
        <w:rPr>
          <w:rStyle w:val="VerbatimChar"/>
        </w:rPr>
        <w:t xml:space="preserve">digits = 3</w:t>
      </w:r>
      <w:r>
        <w:t xml:space="preserve"> </w:t>
      </w:r>
      <w:r>
        <w:t xml:space="preserve">and six readable</w:t>
      </w:r>
      <w:r>
        <w:t xml:space="preserve"> </w:t>
      </w:r>
      <w:r>
        <w:rPr>
          <w:rStyle w:val="VerbatimChar"/>
        </w:rPr>
        <w:t xml:space="preserve">col.names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answer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InformationTok"/>
              </w:rPr>
              <w:t xml:space="preserve">```{r}</w:t>
            </w:r>
            <w:r>
              <w:br/>
            </w:r>
            <w:r>
              <w:rPr>
                <w:rStyle w:val="CommentTok"/>
              </w:rPr>
              <w:t xml:space="preserve">#| label: tbl-ttest</w:t>
            </w:r>
            <w:r>
              <w:br/>
            </w:r>
            <w:r>
              <w:rPr>
                <w:rStyle w:val="CommentTok"/>
              </w:rPr>
              <w:t xml:space="preserve">#| tbl-cap: "Welch's t-test of leaf mass by side of the tree."</w:t>
            </w:r>
            <w:r>
              <w:br/>
            </w:r>
            <w:r>
              <w:rPr>
                <w:rStyle w:val="CommentTok"/>
              </w:rPr>
              <w:t xml:space="preserve">#| tbl-colwidths: [20, 20, 15, 15, 15, 15]</w:t>
            </w:r>
            <w:r>
              <w:br/>
            </w:r>
            <w:r>
              <w:rPr>
                <w:rStyle w:val="CommentTok"/>
              </w:rPr>
              <w:t xml:space="preserve"># the same result as a clean table ----</w:t>
            </w:r>
            <w:r>
              <w:br/>
            </w:r>
            <w:r>
              <w:rPr>
                <w:rStyle w:val="NormalTok"/>
              </w:rPr>
              <w:t xml:space="preserve">leaf_ttest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tidy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(estimate1, estimate2, statistic, parameter,</w:t>
            </w:r>
            <w:r>
              <w:br/>
            </w:r>
            <w:r>
              <w:rPr>
                <w:rStyle w:val="NormalTok"/>
              </w:rPr>
              <w:t xml:space="preserve">         p.value, conf.low)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shady"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"Mean sunny"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</w:t>
            </w:r>
            <w:r>
              <w:rPr>
                <w:rStyle w:val="StringTok"/>
              </w:rPr>
              <w:t xml:space="preserve">"df"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"p-value"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 low"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InformationTok"/>
              </w:rPr>
              <w:t xml:space="preserve">```</w:t>
            </w:r>
          </w:p>
          <w:p/>
        </w:tc>
      </w:tr>
    </w:tbl>
    <w:p>
      <w:pPr>
        <w:pStyle w:val="FirstParagraph"/>
      </w:pPr>
      <w:r>
        <w:t xml:space="preserve">🔮</w:t>
      </w:r>
      <w:r>
        <w:t xml:space="preserve"> </w:t>
      </w:r>
      <w:r>
        <w:rPr>
          <w:b/>
          <w:bCs/>
        </w:rPr>
        <w:t xml:space="preserve">Predict before you Render:</w:t>
      </w:r>
      <w:r>
        <w:t xml:space="preserve"> </w:t>
      </w:r>
      <w:r>
        <w:t xml:space="preserve">Look back at your mean ± SE plot. Do the error bars overlap a lot or a little? Will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be below 0.05?</w:t>
      </w:r>
    </w:p>
    <w:p>
      <w:pPr>
        <w:pStyle w:val="SourceCode"/>
      </w:pPr>
      <w:r>
        <w:rPr>
          <w:rStyle w:val="VerbatimChar"/>
        </w:rPr>
        <w:t xml:space="preserve">My prediction:</w:t>
      </w:r>
      <w:r>
        <w:br/>
      </w:r>
      <w:r>
        <w:rPr>
          <w:rStyle w:val="VerbatimChar"/>
        </w:rPr>
        <w:t xml:space="preserve">t =        df =        p-value =</w:t>
      </w:r>
      <w:r>
        <w:br/>
      </w:r>
      <w:r>
        <w:rPr>
          <w:rStyle w:val="VerbatimChar"/>
        </w:rPr>
        <w:t xml:space="preserve">Is p below 0.05?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Discussion: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Discussion</w:t>
      </w:r>
      <w:r>
        <w:t xml:space="preserve">, write two or three sentences. Point to</w:t>
      </w:r>
      <w:r>
        <w:t xml:space="preserve"> </w:t>
      </w:r>
      <w:r>
        <w:rPr>
          <w:rStyle w:val="VerbatimChar"/>
        </w:rPr>
        <w:t xml:space="preserve">@fig-mean-se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@tbl-ttest</w:t>
      </w:r>
      <w:r>
        <w:t xml:space="preserve">, say which side had heavier leaves and by how much, and whether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is below 0.05. Do the data support the alternate hypothesis? Refer to the tables —</w:t>
      </w:r>
      <w:r>
        <w:t xml:space="preserve"> </w:t>
      </w:r>
      <w:r>
        <w:rPr>
          <w:b/>
          <w:bCs/>
        </w:rPr>
        <w:t xml:space="preserve">don’t type the numbers in by hand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Our leaves give a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well above 0.05, so we</w:t>
            </w:r>
            <w:r>
              <w:t xml:space="preserve"> </w:t>
            </w:r>
            <w:r>
              <w:rPr>
                <w:b/>
                <w:bCs/>
              </w:rPr>
              <w:t xml:space="preserve">fail to reject</w:t>
            </w:r>
            <w:r>
              <w:t xml:space="preserve"> </w:t>
            </w:r>
            <w:r>
              <w:t xml:space="preserve">the null hypothesis. That is a real result, not a failed analysis — report it honestly.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7"/>
    <w:bookmarkStart w:id="52" w:name="Xdd2cb13a619952913a16a8c89c72bfd6a07ac70"/>
    <w:p>
      <w:pPr>
        <w:pStyle w:val="Heading1"/>
      </w:pPr>
      <w:r>
        <w:t xml:space="preserve">Part 8 · Hide the code and render all three formats</w:t>
      </w:r>
    </w:p>
    <w:p>
      <w:pPr>
        <w:pStyle w:val="FirstParagraph"/>
      </w:pPr>
      <w:r>
        <w:t xml:space="preserve">A report is for a reader who wants results, not R. Go back to the YAML and make the</w:t>
      </w:r>
      <w:r>
        <w:t xml:space="preserve"> </w:t>
      </w:r>
      <w:r>
        <w:rPr>
          <w:b/>
          <w:bCs/>
        </w:rPr>
        <w:t xml:space="preserve">one-line change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# hide ALL the code</w:t>
      </w:r>
    </w:p>
    <w:p>
      <w:pPr>
        <w:pStyle w:val="FirstParagraph"/>
      </w:pPr>
      <w:r>
        <w:t xml:space="preserve">One more tidy-up: the raw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printout was for</w:t>
      </w:r>
      <w:r>
        <w:t xml:space="preserve"> </w:t>
      </w:r>
      <w:r>
        <w:rPr>
          <w:i/>
          <w:iCs/>
        </w:rPr>
        <w:t xml:space="preserve">you</w:t>
      </w:r>
      <w:r>
        <w:t xml:space="preserve">. Now that</w:t>
      </w:r>
      <w:r>
        <w:t xml:space="preserve"> </w:t>
      </w:r>
      <w:r>
        <w:rPr>
          <w:rStyle w:val="VerbatimChar"/>
        </w:rPr>
        <w:t xml:space="preserve">@tbl-ttest</w:t>
      </w:r>
      <w:r>
        <w:t xml:space="preserve"> </w:t>
      </w:r>
      <w:r>
        <w:t xml:space="preserve">holds the same numbers, hide the printout but keep the chunk running (it still has to make</w:t>
      </w:r>
      <w:r>
        <w:t xml:space="preserve"> </w:t>
      </w:r>
      <w:r>
        <w:rPr>
          <w:rStyle w:val="VerbatimChar"/>
        </w:rPr>
        <w:t xml:space="preserve">leaf_ttest</w:t>
      </w:r>
      <w:r>
        <w:t xml:space="preserve">). From your reference card: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ttest</w:t>
      </w:r>
      <w:r>
        <w:br/>
      </w:r>
      <w:r>
        <w:rPr>
          <w:rStyle w:val="CommentTok"/>
        </w:rPr>
        <w:t xml:space="preserve">#| output: false</w:t>
      </w:r>
      <w:r>
        <w:br/>
      </w:r>
      <w:r>
        <w:rPr>
          <w:rStyle w:val="CommentTok"/>
        </w:rPr>
        <w:t xml:space="preserve"># Welch's t-test (does NOT assume equal variances) ----</w:t>
      </w:r>
      <w:r>
        <w:br/>
      </w:r>
      <w:r>
        <w:rPr>
          <w:rStyle w:val="NormalTok"/>
        </w:rPr>
        <w:t xml:space="preserve">leaf_ttest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leaf_df,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leaf_ttest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in Positron previews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format. To build</w:t>
      </w:r>
      <w:r>
        <w:t xml:space="preserve"> </w:t>
      </w:r>
      <w:r>
        <w:rPr>
          <w:b/>
          <w:bCs/>
        </w:rPr>
        <w:t xml:space="preserve">all three</w:t>
      </w:r>
      <w:r>
        <w:t xml:space="preserve"> </w:t>
      </w:r>
      <w:r>
        <w:t xml:space="preserve">outputs listed under</w:t>
      </w:r>
      <w:r>
        <w:t xml:space="preserve"> </w:t>
      </w:r>
      <w:r>
        <w:rPr>
          <w:rStyle w:val="VerbatimChar"/>
        </w:rPr>
        <w:t xml:space="preserve">format:</w:t>
      </w:r>
      <w:r>
        <w:t xml:space="preserve">, open the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tab (not the Console) and run: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leaf_report.qmd</w:t>
      </w:r>
    </w:p>
    <w:p>
      <w:pPr>
        <w:pStyle w:val="FirstParagraph"/>
      </w:pPr>
      <w:r>
        <w:t xml:space="preserve">You should now have three new files next to your</w:t>
      </w:r>
      <w:r>
        <w:t xml:space="preserve"> </w:t>
      </w:r>
      <w:r>
        <w:rPr>
          <w:rStyle w:val="VerbatimChar"/>
        </w:rPr>
        <w:t xml:space="preserve">.qmd</w:t>
      </w:r>
      <w:r>
        <w:t xml:space="preserve">:</w:t>
      </w:r>
    </w:p>
    <w:p>
      <w:pPr>
        <w:pStyle w:val="TableCaption"/>
      </w:pPr>
      <w:r>
        <w:t xml:space="preserve">The three outputs from one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he three outputs from one .qmd.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leaf_report.docx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report — hand this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leaf_report.pdf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report — hand this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leaf_report.html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RevealJS slide show — open it in a browser, press</w:t>
            </w:r>
            <w:r>
              <w:t xml:space="preserve"> </w:t>
            </w:r>
            <w:r>
              <w:rPr>
                <w:b/>
                <w:bCs/>
              </w:rPr>
              <w:t xml:space="preserve">F</w:t>
            </w:r>
            <w:r>
              <w:t xml:space="preserve"> </w:t>
            </w:r>
            <w:r>
              <w:t xml:space="preserve">for full screen and the arrow keys to move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Word opens</w:t>
            </w:r>
            <w:r>
              <w:t xml:space="preserve"> </w:t>
            </w:r>
            <w:r>
              <w:rPr>
                <w:rStyle w:val="VerbatimChar"/>
              </w:rPr>
              <w:t xml:space="preserve">leaf_report.docx</w:t>
            </w:r>
            <w:r>
              <w:t xml:space="preserve"> </w:t>
            </w:r>
            <w:r>
              <w:t xml:space="preserve">it may ask to</w:t>
            </w:r>
            <w:r>
              <w:t xml:space="preserve"> </w:t>
            </w:r>
            <w:r>
              <w:rPr>
                <w:b/>
                <w:bCs/>
              </w:rPr>
              <w:t xml:space="preserve">update fields</w:t>
            </w:r>
            <w:r>
              <w:t xml:space="preserve"> </w:t>
            </w:r>
            <w:r>
              <w:t xml:space="preserve">— say</w:t>
            </w:r>
            <w:r>
              <w:t xml:space="preserve"> </w:t>
            </w:r>
            <w:r>
              <w:rPr>
                <w:b/>
                <w:bCs/>
              </w:rPr>
              <w:t xml:space="preserve">Yes</w:t>
            </w:r>
            <w:r>
              <w:t xml:space="preserve">. That fills in the table of contents.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PDF says it needs LaTeX?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PDF output needs a small LaTeX install, once per computer. In the</w:t>
            </w:r>
            <w:r>
              <w:t xml:space="preserve"> </w:t>
            </w:r>
            <w:r>
              <w:rPr>
                <w:b/>
                <w:bCs/>
              </w:rPr>
              <w:t xml:space="preserve">Terminal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quarto</w:t>
            </w:r>
            <w:r>
              <w:rPr>
                <w:rStyle w:val="NormalTok"/>
              </w:rPr>
              <w:t xml:space="preserve"> install tinytex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Then run</w:t>
            </w:r>
            <w:r>
              <w:t xml:space="preserve"> </w:t>
            </w:r>
            <w:r>
              <w:rPr>
                <w:rStyle w:val="VerbatimChar"/>
              </w:rPr>
              <w:t xml:space="preserve">quarto render leaf_report.qmd</w:t>
            </w:r>
            <w:r>
              <w:t xml:space="preserve"> </w:t>
            </w:r>
            <w:r>
              <w:t xml:space="preserve">again.</w:t>
            </w:r>
          </w:p>
          <w:p/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Open the slides. Each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heading became a section slide and each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became its own slide — the same file is now a presentation.</w:t>
      </w:r>
    </w:p>
    <w:p>
      <w:pPr>
        <w:pStyle w:val="SourceCode"/>
      </w:pPr>
      <w:r>
        <w:rPr>
          <w:rStyle w:val="VerbatimChar"/>
        </w:rPr>
        <w:t xml:space="preserve">How many slides did you get?</w:t>
      </w:r>
      <w:r>
        <w:br/>
      </w:r>
      <w:r>
        <w:rPr>
          <w:rStyle w:val="VerbatimChar"/>
        </w:rPr>
        <w:t xml:space="preserve">Which slide would you show first in lab meeting?</w:t>
      </w:r>
    </w:p>
    <w:p>
      <w:r>
        <w:pict>
          <v:rect style="width:0;height:1.5pt" o:hralign="center" o:hrstd="t" o:hr="t"/>
        </w:pict>
      </w:r>
    </w:p>
    <w:bookmarkEnd w:id="52"/>
    <w:bookmarkStart w:id="55" w:name="part-9-play-if-you-finish-early"/>
    <w:p>
      <w:pPr>
        <w:pStyle w:val="Heading1"/>
      </w:pPr>
      <w:r>
        <w:t xml:space="preserve">Part 9 · Play — if you finish early</w:t>
      </w:r>
    </w:p>
    <w:p>
      <w:pPr>
        <w:pStyle w:val="FirstParagraph"/>
      </w:pPr>
      <w:r>
        <w:t xml:space="preserve">Render and hand in first. Then</w:t>
      </w:r>
      <w:r>
        <w:t xml:space="preserve"> </w:t>
      </w:r>
      <w:r>
        <w:rPr>
          <w:b/>
          <w:bCs/>
        </w:rPr>
        <w:t xml:space="preserve">File → Save As</w:t>
      </w:r>
      <w:r>
        <w:t xml:space="preserve"> </w:t>
      </w:r>
      <w:r>
        <w:rPr>
          <w:rStyle w:val="VerbatimChar"/>
        </w:rPr>
        <w:t xml:space="preserve">leaf_report_play.qmd</w:t>
      </w:r>
      <w:r>
        <w:t xml:space="preserve"> </w:t>
      </w:r>
      <w:r>
        <w:t xml:space="preserve">so your hand-in stays safe, and try any of these in the copy: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different variable.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petiole_mm</w:t>
      </w:r>
      <w:r>
        <w:t xml:space="preserve"> </w:t>
      </w:r>
      <w:r>
        <w:t xml:space="preserve">in every chunk (Ctrl/Cmd + F to find them all), fix the axis labels and captions, and Render. The whole report — plots, tables, test — rebuilds for the new variable.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new figure.</w:t>
      </w:r>
      <w:r>
        <w:t xml:space="preserve"> </w:t>
      </w:r>
      <w:r>
        <w:t xml:space="preserve">Add a chunk with</w:t>
      </w:r>
      <w:r>
        <w:t xml:space="preserve"> </w:t>
      </w:r>
      <w:r>
        <w:rPr>
          <w:rStyle w:val="VerbatimChar"/>
        </w:rPr>
        <w:t xml:space="preserve">#| label: fig-scatter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fig-cap</w:t>
      </w:r>
      <w:r>
        <w:t xml:space="preserve">, plot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petiole_mm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, and refer to it in the text with</w:t>
      </w:r>
      <w:r>
        <w:t xml:space="preserve"> </w:t>
      </w:r>
      <w:r>
        <w:rPr>
          <w:rStyle w:val="VerbatimChar"/>
        </w:rPr>
        <w:t xml:space="preserve">@fig-scatter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Theme sizes.</w:t>
      </w:r>
      <w:r>
        <w:t xml:space="preserve"> </w:t>
      </w:r>
      <w:r>
        <w:t xml:space="preserve">Swap</w:t>
      </w:r>
      <w:r>
        <w:t xml:space="preserve"> </w:t>
      </w:r>
      <w:r>
        <w:rPr>
          <w:rStyle w:val="VerbatimChar"/>
        </w:rPr>
        <w:t xml:space="preserve">theme_regular()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theme_small()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theme_large()</w:t>
      </w:r>
      <w:r>
        <w:t xml:space="preserve">. Which one fits a 5-inch-wide figure best?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Slide style.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revealjs:</w:t>
      </w:r>
      <w:r>
        <w:t xml:space="preserve"> </w:t>
      </w:r>
      <w:r>
        <w:t xml:space="preserve">in the YAML add</w:t>
      </w:r>
      <w:r>
        <w:t xml:space="preserve"> </w:t>
      </w:r>
      <w:r>
        <w:rPr>
          <w:rStyle w:val="VerbatimChar"/>
        </w:rPr>
        <w:t xml:space="preserve">theme: dark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sky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serif</w:t>
      </w:r>
      <w:r>
        <w:t xml:space="preserve">,</w:t>
      </w:r>
      <w:r>
        <w:t xml:space="preserve"> </w:t>
      </w:r>
      <w:r>
        <w:rPr>
          <w:rStyle w:val="VerbatimChar"/>
        </w:rPr>
        <w:t xml:space="preserve">solarized</w:t>
      </w:r>
      <w:r>
        <w:t xml:space="preserve">) and render the slides again.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Chunk options.</w:t>
      </w:r>
      <w:r>
        <w:t xml:space="preserve"> </w:t>
      </w:r>
      <w:r>
        <w:t xml:space="preserve">Put</w:t>
      </w:r>
      <w:r>
        <w:t xml:space="preserve"> </w:t>
      </w:r>
      <w:r>
        <w:rPr>
          <w:rStyle w:val="VerbatimChar"/>
        </w:rPr>
        <w:t xml:space="preserve">#| echo: true</w:t>
      </w:r>
      <w:r>
        <w:t xml:space="preserve"> </w:t>
      </w:r>
      <w:r>
        <w:t xml:space="preserve">on just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chunk while the YAML says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. What shows up?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🧰 Keep this file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leaf_report.qmd</w:t>
            </w:r>
            <w:r>
              <w:t xml:space="preserve"> </w:t>
            </w:r>
            <w:r>
              <w:t xml:space="preserve">is now your</w:t>
            </w:r>
            <w:r>
              <w:t xml:space="preserve"> </w:t>
            </w:r>
            <w:r>
              <w:rPr>
                <w:b/>
                <w:bCs/>
              </w:rPr>
              <w:t xml:space="preserve">template for every analysis this term</w:t>
            </w:r>
            <w:r>
              <w:t xml:space="preserve"> </w:t>
            </w:r>
            <w:r>
              <w:t xml:space="preserve">— the t-test activities next week, and your final project. Copy it, change the data file in</w:t>
            </w:r>
            <w:r>
              <w:t xml:space="preserve"> </w:t>
            </w:r>
            <w:r>
              <w:rPr>
                <w:rStyle w:val="VerbatimChar"/>
              </w:rPr>
              <w:t xml:space="preserve">load-data</w:t>
            </w:r>
            <w:r>
              <w:t xml:space="preserve"> </w:t>
            </w:r>
            <w:r>
              <w:t xml:space="preserve">and the column names in the chunks, rewrite the text, and Render.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check-yourself"/>
    <w:p>
      <w:pPr>
        <w:pStyle w:val="Heading1"/>
      </w:pPr>
      <w:r>
        <w:t xml:space="preserve">Check yourself</w:t>
      </w:r>
    </w:p>
    <w:p>
      <w:pPr>
        <w:pStyle w:val="FirstParagraph"/>
      </w:pPr>
      <w:r>
        <w:t xml:space="preserve">You are done when your report has:</w:t>
      </w:r>
    </w:p>
    <w:p>
      <w:pPr>
        <w:pStyle w:val="Compact"/>
        <w:numPr>
          <w:ilvl w:val="0"/>
          <w:numId w:val="1007"/>
        </w:numPr>
      </w:pPr>
      <w:r>
        <w:t xml:space="preserve">Your name in the YAML, and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so no code shows</w:t>
      </w:r>
    </w:p>
    <w:p>
      <w:pPr>
        <w:pStyle w:val="Compact"/>
        <w:numPr>
          <w:ilvl w:val="0"/>
          <w:numId w:val="1008"/>
        </w:numPr>
      </w:pPr>
      <w:r>
        <w:t xml:space="preserve">An Introduction with both hypotheses, and a Methods paragraph</w:t>
      </w:r>
    </w:p>
    <w:p>
      <w:pPr>
        <w:pStyle w:val="Compact"/>
        <w:numPr>
          <w:ilvl w:val="0"/>
          <w:numId w:val="1009"/>
        </w:numPr>
      </w:pPr>
      <w:r>
        <w:t xml:space="preserve">A box plot, a mean ± SE plot, and a histogram — each with your colors, real axis labels,</w:t>
      </w:r>
      <w:r>
        <w:t xml:space="preserve"> </w:t>
      </w:r>
      <w:r>
        <w:rPr>
          <w:rStyle w:val="VerbatimChar"/>
        </w:rPr>
        <w:t xml:space="preserve">theme_regular()</w:t>
      </w:r>
      <w:r>
        <w:t xml:space="preserve">, no legend, and a numbered caption</w:t>
      </w:r>
    </w:p>
    <w:p>
      <w:pPr>
        <w:pStyle w:val="Compact"/>
        <w:numPr>
          <w:ilvl w:val="0"/>
          <w:numId w:val="1010"/>
        </w:numPr>
      </w:pPr>
      <w:r>
        <w:t xml:space="preserve">A summary statistics table with readable column names and even column widths</w:t>
      </w:r>
    </w:p>
    <w:p>
      <w:pPr>
        <w:pStyle w:val="Compact"/>
        <w:numPr>
          <w:ilvl w:val="0"/>
          <w:numId w:val="1011"/>
        </w:numPr>
      </w:pPr>
      <w:r>
        <w:t xml:space="preserve">The Welch’s t-test as a table (raw printout hidden with</w:t>
      </w:r>
      <w:r>
        <w:t xml:space="preserve"> </w:t>
      </w:r>
      <w:r>
        <w:rPr>
          <w:rStyle w:val="VerbatimChar"/>
        </w:rPr>
        <w:t xml:space="preserve">output: false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A Discussion that points to the figures and tables with</w:t>
      </w:r>
      <w:r>
        <w:t xml:space="preserve"> </w:t>
      </w:r>
      <w:r>
        <w:rPr>
          <w:rStyle w:val="VerbatimChar"/>
        </w:rPr>
        <w:t xml:space="preserve">@fig-...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@tbl-...</w:t>
      </w:r>
    </w:p>
    <w:p>
      <w:pPr>
        <w:pStyle w:val="Compact"/>
        <w:numPr>
          <w:ilvl w:val="0"/>
          <w:numId w:val="1013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# TODO:</w:t>
      </w:r>
      <w:r>
        <w:t xml:space="preserve"> </w:t>
      </w:r>
      <w:r>
        <w:t xml:space="preserve">comment replaced by your code</w:t>
      </w:r>
    </w:p>
    <w:p>
      <w:r>
        <w:pict>
          <v:rect style="width:0;height:1.5pt" o:hralign="center" o:hrstd="t" o:hr="t"/>
        </w:pict>
      </w:r>
    </w:p>
    <w:bookmarkEnd w:id="56"/>
    <w:bookmarkStart w:id="61" w:name="turn-it-in"/>
    <w:p>
      <w:pPr>
        <w:pStyle w:val="Heading1"/>
      </w:pPr>
      <w:r>
        <w:t xml:space="preserve">Turn it in</w:t>
      </w:r>
    </w:p>
    <w:p>
      <w:pPr>
        <w:pStyle w:val="FirstParagraph"/>
      </w:pPr>
      <w:r>
        <w:t xml:space="preserve">Submit all three: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leaf_report.qmd</w:t>
      </w:r>
      <w:r>
        <w:t xml:space="preserve"> </w:t>
      </w:r>
      <w:r>
        <w:t xml:space="preserve">— your source file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leaf_report.docx</w:t>
      </w:r>
      <w:r>
        <w:t xml:space="preserve"> </w:t>
      </w:r>
      <w:r>
        <w:t xml:space="preserve">— the Word report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leaf_report.pdf</w:t>
      </w:r>
      <w:r>
        <w:t xml:space="preserve"> </w:t>
      </w:r>
      <w:r>
        <w:t xml:space="preserve">— the PDF report</w:t>
      </w:r>
    </w:p>
    <w:p>
      <w:pPr>
        <w:pStyle w:val="FirstParagraph"/>
      </w:pPr>
      <w:r>
        <w:rPr>
          <w:b/>
          <w:bCs/>
        </w:rPr>
        <w:t xml:space="preserve">References:</w:t>
      </w:r>
      <w:r>
        <w:t xml:space="preserve"> </w:t>
      </w:r>
      <w:r>
        <w:t xml:space="preserve">📖</w:t>
      </w:r>
      <w:r>
        <w:t xml:space="preserve"> </w:t>
      </w:r>
      <w:hyperlink r:id="rId57">
        <w:r>
          <w:rPr>
            <w:rStyle w:val="Hyperlink"/>
          </w:rPr>
          <w:t xml:space="preserve">R4DS Ch 28 — Quarto</w:t>
        </w:r>
      </w:hyperlink>
      <w:r>
        <w:t xml:space="preserve"> </w:t>
      </w:r>
      <w:r>
        <w:t xml:space="preserve">· 📖</w:t>
      </w:r>
      <w:r>
        <w:t xml:space="preserve"> </w:t>
      </w:r>
      <w:hyperlink r:id="rId58">
        <w:r>
          <w:rPr>
            <w:rStyle w:val="Hyperlink"/>
          </w:rPr>
          <w:t xml:space="preserve">R4DS Ch 29 — Formats</w:t>
        </w:r>
      </w:hyperlink>
      <w:r>
        <w:t xml:space="preserve"> </w:t>
      </w:r>
      <w:r>
        <w:t xml:space="preserve">· 🌐</w:t>
      </w:r>
      <w:r>
        <w:t xml:space="preserve"> </w:t>
      </w:r>
      <w:hyperlink r:id="rId59">
        <w:r>
          <w:rPr>
            <w:rStyle w:val="Hyperlink"/>
          </w:rPr>
          <w:t xml:space="preserve">Quarto code-chunk options</w:t>
        </w:r>
      </w:hyperlink>
      <w:r>
        <w:t xml:space="preserve"> </w:t>
      </w:r>
      <w:r>
        <w:t xml:space="preserve">· 🌐</w:t>
      </w:r>
      <w:r>
        <w:t xml:space="preserve"> </w:t>
      </w:r>
      <w:hyperlink r:id="rId60">
        <w:r>
          <w:rPr>
            <w:rStyle w:val="Hyperlink"/>
          </w:rPr>
          <w:t xml:space="preserve">Quarto RevealJS</w:t>
        </w:r>
      </w:hyperlink>
    </w:p>
    <w:bookmarkEnd w:id="61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0" Target="media/rId10.png" /><Relationship Type="http://schemas.openxmlformats.org/officeDocument/2006/relationships/image" Id="rId22" Target="media/rId22.png" /><Relationship Type="http://schemas.openxmlformats.org/officeDocument/2006/relationships/hyperlink" Id="rId14" Target="data/2026_09_03_data_sci_leaf_area.xlsx" TargetMode="External" /><Relationship Type="http://schemas.openxmlformats.org/officeDocument/2006/relationships/hyperlink" Id="rId13" Target="downloads/leaf_report_skeleton.qmd" TargetMode="External" /><Relationship Type="http://schemas.openxmlformats.org/officeDocument/2006/relationships/hyperlink" Id="rId59" Target="https://quarto.org/docs/computations/execution-options.html" TargetMode="External" /><Relationship Type="http://schemas.openxmlformats.org/officeDocument/2006/relationships/hyperlink" Id="rId60" Target="https://quarto.org/docs/presentations/revealjs/" TargetMode="External" /><Relationship Type="http://schemas.openxmlformats.org/officeDocument/2006/relationships/hyperlink" Id="rId57" Target="https://r4ds.hadley.nz/quarto" TargetMode="External" /><Relationship Type="http://schemas.openxmlformats.org/officeDocument/2006/relationships/hyperlink" Id="rId58" Target="https://r4ds.hadley.nz/quarto-formats" TargetMode="External" /><Relationship Type="http://schemas.openxmlformats.org/officeDocument/2006/relationships/hyperlink" Id="rId15" Target="themes/r_themes_for_3_sizes.R" TargetMode="External" /><Relationship Type="http://schemas.openxmlformats.org/officeDocument/2006/relationships/hyperlink" Id="rId16" Target="themes/summary_stats_function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ata/2026_09_03_data_sci_leaf_area.xlsx" TargetMode="External" /><Relationship Type="http://schemas.openxmlformats.org/officeDocument/2006/relationships/hyperlink" Id="rId13" Target="downloads/leaf_report_skeleton.qmd" TargetMode="External" /><Relationship Type="http://schemas.openxmlformats.org/officeDocument/2006/relationships/hyperlink" Id="rId59" Target="https://quarto.org/docs/computations/execution-options.html" TargetMode="External" /><Relationship Type="http://schemas.openxmlformats.org/officeDocument/2006/relationships/hyperlink" Id="rId60" Target="https://quarto.org/docs/presentations/revealjs/" TargetMode="External" /><Relationship Type="http://schemas.openxmlformats.org/officeDocument/2006/relationships/hyperlink" Id="rId57" Target="https://r4ds.hadley.nz/quarto" TargetMode="External" /><Relationship Type="http://schemas.openxmlformats.org/officeDocument/2006/relationships/hyperlink" Id="rId58" Target="https://r4ds.hadley.nz/quarto-formats" TargetMode="External" /><Relationship Type="http://schemas.openxmlformats.org/officeDocument/2006/relationships/hyperlink" Id="rId15" Target="themes/r_themes_for_3_sizes.R" TargetMode="External" /><Relationship Type="http://schemas.openxmlformats.org/officeDocument/2006/relationships/hyperlink" Id="rId16" Target="themes/summary_stats_function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07 — Your First Quarto Report</dc:title>
  <dc:creator>Bill Perry</dc:creator>
  <dc:description>Follow-along activity paralleling the Quarto lecture. Students fill in a starter .qmd that takes the leaf data from start to finish — read it in, box plot, mean ± SE plot, histogram, summary statistics table, and a Welch’s t-test — and render it to Word, PDF, and RevealJS slides.</dc:description>
  <cp:keywords/>
  <dcterms:created xsi:type="dcterms:W3CDTF">2026-10-20T00:52:19Z</dcterms:created>
  <dcterms:modified xsi:type="dcterms:W3CDTF">2026-10-20T00:52:19Z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7</vt:lpwstr>
  </property>
  <property fmtid="{D5CDD505-2E9C-101B-9397-08002B2CF9AE}" pid="13" name="resources">
    <vt:lpwstr/>
  </property>
  <property fmtid="{D5CDD505-2E9C-101B-9397-08002B2CF9AE}" pid="14" name="subtitle">
    <vt:lpwstr>Read the data, plot it, describe it, test it — then render to Word, PDF, and slides</vt:lpwstr>
  </property>
  <property fmtid="{D5CDD505-2E9C-101B-9397-08002B2CF9AE}" pid="15" name="toc-title">
    <vt:lpwstr>Table of contents</vt:lpwstr>
  </property>
  <property fmtid="{D5CDD505-2E9C-101B-9397-08002B2CF9AE}" pid="16" name="type">
    <vt:lpwstr>activity</vt:lpwstr>
  </property>
  <property fmtid="{D5CDD505-2E9C-101B-9397-08002B2CF9AE}" pid="17" name="week">
    <vt:lpwstr>4</vt:lpwstr>
  </property>
</Properties>
</file>