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2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4.5 — From Script to Report</w:t>
      </w:r>
    </w:p>
    <w:p>
      <w:pPr>
        <w:pStyle w:val="Subtitle"/>
      </w:pPr>
      <w:r>
        <w:t xml:space="preserve">Why Quarto? Code chunks, Markdown, and a professional Word document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4"/>
    <w:p>
      <w:pPr>
        <w:pStyle w:val="Heading1"/>
      </w:pPr>
      <w:r>
        <w:t xml:space="preserve">Where we left off (Lecture 04)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Wrangling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arrange()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Descriptive stats</w:t>
      </w:r>
      <w:r>
        <w:t xml:space="preserve"> </w:t>
      </w:r>
      <w:r>
        <w:t xml:space="preserve">— mean, median, SD, SE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 shady leaves significantly heavier than sunny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Figures</w:t>
      </w:r>
      <w:r>
        <w:t xml:space="preserve"> </w:t>
      </w:r>
      <w:r>
        <w:t xml:space="preserve">— boxplots and mean ± SE, saved as PNG</w:t>
      </w:r>
    </w:p>
    <w:p>
      <w:pPr>
        <w:pStyle w:val="Compact"/>
        <w:numPr>
          <w:ilvl w:val="0"/>
          <w:numId w:val="1001"/>
        </w:numPr>
      </w:pPr>
      <w:r>
        <w:t xml:space="preserve">Everything so far lives in a</w:t>
      </w:r>
      <w:r>
        <w:t xml:space="preserve"> </w:t>
      </w:r>
      <w:r>
        <w:rPr>
          <w:rStyle w:val="VerbatimChar"/>
          <w:b/>
          <w:bCs/>
        </w:rPr>
        <w:t xml:space="preserve">.R</w:t>
      </w:r>
      <w:r>
        <w:rPr>
          <w:b/>
          <w:bCs/>
        </w:rPr>
        <w:t xml:space="preserve"> </w:t>
      </w:r>
      <w:r>
        <w:rPr>
          <w:b/>
          <w:bCs/>
        </w:rPr>
        <w:t xml:space="preserve">script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04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now have a complete analysis and a real result. Today we turn that pile of code into a</w:t>
            </w:r>
            <w:r>
              <w:t xml:space="preserve"> </w:t>
            </w:r>
            <w:r>
              <w:rPr>
                <w:b/>
                <w:bCs/>
              </w:rPr>
              <w:t xml:space="preserve">report a human can read</w:t>
            </w:r>
            <w:r>
              <w:t xml:space="preserve">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a script alone is not enough</w:t>
      </w:r>
    </w:p>
    <w:p>
      <w:pPr>
        <w:pStyle w:val="Compact"/>
        <w:numPr>
          <w:ilvl w:val="0"/>
          <w:numId w:val="1002"/>
        </w:numPr>
      </w:pPr>
      <w:r>
        <w:t xml:space="preserve">Meet</w:t>
      </w:r>
      <w:r>
        <w:t xml:space="preserve"> </w:t>
      </w:r>
      <w:r>
        <w:rPr>
          <w:b/>
          <w:bCs/>
        </w:rPr>
        <w:t xml:space="preserve">Quarto</w:t>
      </w:r>
      <w:r>
        <w:t xml:space="preserve"> </w:t>
      </w:r>
      <w:r>
        <w:t xml:space="preserve">— code and writing in one file</w:t>
      </w:r>
    </w:p>
    <w:p>
      <w:pPr>
        <w:pStyle w:val="Compact"/>
        <w:numPr>
          <w:ilvl w:val="0"/>
          <w:numId w:val="1002"/>
        </w:numPr>
      </w:pPr>
      <w:r>
        <w:t xml:space="preserve">Learn the three ingredients: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YAML front matter</w:t>
      </w:r>
      <w:r>
        <w:t xml:space="preserve"> </w:t>
      </w:r>
      <w:r>
        <w:t xml:space="preserve">— the recipe at the top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Markdown</w:t>
      </w:r>
      <w:r>
        <w:t xml:space="preserve"> </w:t>
      </w:r>
      <w:r>
        <w:t xml:space="preserve">— formatted text, no clicking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Code chunks</w:t>
      </w:r>
      <w:r>
        <w:t xml:space="preserve"> </w:t>
      </w:r>
      <w:r>
        <w:t xml:space="preserve">— R that runs and shows its output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Render</w:t>
      </w:r>
      <w:r>
        <w:t xml:space="preserve"> </w:t>
      </w:r>
      <w:r>
        <w:t xml:space="preserve">our leaf analysis to a</w:t>
      </w:r>
      <w:r>
        <w:t xml:space="preserve"> </w:t>
      </w:r>
      <w:r>
        <w:rPr>
          <w:b/>
          <w:bCs/>
        </w:rPr>
        <w:t xml:space="preserve">professional Word document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click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and get a finished Word report of</w:t>
            </w:r>
            <w:r>
              <w:t xml:space="preserve"> </w:t>
            </w:r>
            <w:r>
              <w:rPr>
                <w:i/>
                <w:iCs/>
              </w:rPr>
              <w:t xml:space="preserve">our</w:t>
            </w:r>
            <w:r>
              <w:t xml:space="preserve"> </w:t>
            </w:r>
            <w:r>
              <w:t xml:space="preserve">leaf study.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4"/>
        </w:numPr>
      </w:pPr>
      <w:r>
        <w:t xml:space="preserve">No new packages — just Positron + Quarto (built in)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Ch 28 — Quarto</w:t>
        </w:r>
      </w:hyperlink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Ch 29 — Quarto formats</w:t>
        </w:r>
      </w:hyperlink>
    </w:p>
    <w:p>
      <w:pPr>
        <w:pStyle w:val="Compact"/>
        <w:numPr>
          <w:ilvl w:val="0"/>
          <w:numId w:val="1005"/>
        </w:numPr>
      </w:pPr>
      <w:r>
        <w:t xml:space="preserve">🌐</w:t>
      </w:r>
      <w:r>
        <w:t xml:space="preserve"> </w:t>
      </w:r>
      <w:hyperlink r:id="rId18">
        <w:r>
          <w:rPr>
            <w:rStyle w:val="Hyperlink"/>
          </w:rPr>
          <w:t xml:space="preserve">quarto.org — get started</w:t>
        </w:r>
      </w:hyperlink>
    </w:p>
    <w:bookmarkEnd w:id="19"/>
    <w:bookmarkStart w:id="26" w:name="part-1-the-problem-with-scripts"/>
    <w:p>
      <w:pPr>
        <w:pStyle w:val="Heading1"/>
      </w:pPr>
      <w:r>
        <w:t xml:space="preserve">Part 1 · The problem with scripts</w:t>
      </w:r>
    </w:p>
    <w:bookmarkStart w:id="25" w:name="what-happens-after-the-analysis"/>
    <w:p>
      <w:pPr>
        <w:pStyle w:val="Heading3"/>
      </w:pPr>
      <w:r>
        <w:t xml:space="preserve">What happens after the analysis?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is great for</w:t>
      </w:r>
      <w:r>
        <w:t xml:space="preserve"> </w:t>
      </w:r>
      <w:r>
        <w:rPr>
          <w:i/>
          <w:iCs/>
        </w:rPr>
        <w:t xml:space="preserve">running</w:t>
      </w:r>
      <w:r>
        <w:t xml:space="preserve"> </w:t>
      </w:r>
      <w:r>
        <w:t xml:space="preserve">code. But when the lab report is due you have to:</w:t>
      </w:r>
    </w:p>
    <w:p>
      <w:pPr>
        <w:pStyle w:val="Compact"/>
        <w:numPr>
          <w:ilvl w:val="0"/>
          <w:numId w:val="1006"/>
        </w:numPr>
      </w:pPr>
      <w:r>
        <w:t xml:space="preserve">Run the script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Copy</w:t>
      </w:r>
      <w:r>
        <w:t xml:space="preserve"> </w:t>
      </w:r>
      <w:r>
        <w:t xml:space="preserve">each number into Word by hand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every plot, then drag it in</w:t>
      </w:r>
    </w:p>
    <w:p>
      <w:pPr>
        <w:pStyle w:val="Compact"/>
        <w:numPr>
          <w:ilvl w:val="0"/>
          <w:numId w:val="1006"/>
        </w:numPr>
      </w:pPr>
      <w:r>
        <w:t xml:space="preserve">Re-do</w:t>
      </w:r>
      <w:r>
        <w:t xml:space="preserve"> </w:t>
      </w:r>
      <w:r>
        <w:rPr>
          <w:i/>
          <w:iCs/>
        </w:rPr>
        <w:t xml:space="preserve">all of it</w:t>
      </w:r>
      <w:r>
        <w:t xml:space="preserve"> </w:t>
      </w:r>
      <w:r>
        <w:t xml:space="preserve">when the data changes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hand-copied number is a chance for a typo. Change one data point and the whole report is out of date.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same pain as pasting a chart into Word, then editing the spreadsheet and forgetting to update the chart.</w:t>
            </w:r>
          </w:p>
          <w:p/>
        </w:tc>
      </w:tr>
    </w:tbl>
    <w:bookmarkEnd w:id="25"/>
    <w:bookmarkEnd w:id="26"/>
    <w:bookmarkStart w:id="31" w:name="the-idea-keep-code-and-writing-together"/>
    <w:p>
      <w:pPr>
        <w:pStyle w:val="Heading1"/>
      </w:pPr>
      <w:r>
        <w:t xml:space="preserve">The idea: keep code and writing together</w:t>
      </w:r>
    </w:p>
    <w:p>
      <w:pPr>
        <w:pStyle w:val="FirstParagraph"/>
      </w:pPr>
      <w:r>
        <w:rPr>
          <w:b/>
          <w:bCs/>
        </w:rPr>
        <w:t xml:space="preserve">Literate programming</w:t>
      </w:r>
      <w:r>
        <w:t xml:space="preserve"> </w:t>
      </w:r>
      <w:r>
        <w:t xml:space="preserve">— write the</w:t>
      </w:r>
      <w:r>
        <w:t xml:space="preserve"> </w:t>
      </w:r>
      <w:r>
        <w:rPr>
          <w:i/>
          <w:iCs/>
        </w:rPr>
        <w:t xml:space="preserve">story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same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Your explanation sits next to the code that made it</w:t>
      </w:r>
    </w:p>
    <w:p>
      <w:pPr>
        <w:pStyle w:val="Compact"/>
        <w:numPr>
          <w:ilvl w:val="0"/>
          <w:numId w:val="1007"/>
        </w:numPr>
      </w:pPr>
      <w:r>
        <w:t xml:space="preserve">The numbers and plots are</w:t>
      </w:r>
      <w:r>
        <w:t xml:space="preserve"> </w:t>
      </w:r>
      <w:r>
        <w:rPr>
          <w:b/>
          <w:bCs/>
        </w:rPr>
        <w:t xml:space="preserve">computed</w:t>
      </w:r>
      <w:r>
        <w:t xml:space="preserve">, never copied</w:t>
      </w:r>
    </w:p>
    <w:p>
      <w:pPr>
        <w:pStyle w:val="Compact"/>
        <w:numPr>
          <w:ilvl w:val="0"/>
          <w:numId w:val="100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→ a finished document appears</w:t>
      </w:r>
    </w:p>
    <w:p>
      <w:pPr>
        <w:pStyle w:val="SourceCode"/>
      </w:pPr>
      <w:r>
        <w:rPr>
          <w:rStyle w:val="VerbatimChar"/>
        </w:rPr>
        <w:t xml:space="preserve">one .qmd file  →  Render  →  Word / HTML / PDF / PowerPoint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Quarto</w:t>
            </w:r>
            <w:r>
              <w:t xml:space="preserve"> </w:t>
            </w:r>
            <w:r>
              <w:t xml:space="preserve">= the tool that turns one plain-text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file into a polished document.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r>
              <w:t xml:space="preserve">A script</w:t>
            </w:r>
            <w:r>
              <w:t xml:space="preserve"> </w:t>
            </w:r>
            <w:r>
              <w:rPr>
                <w:i/>
                <w:iCs/>
              </w:rPr>
              <w:t xml:space="preserve">does</w:t>
            </w:r>
            <w:r>
              <w:t xml:space="preserve"> </w:t>
            </w:r>
            <w:r>
              <w:t xml:space="preserve">the analysis.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Quarto document</w:t>
            </w:r>
            <w:r>
              <w:t xml:space="preserve"> </w:t>
            </w:r>
            <w:r>
              <w:t xml:space="preserve">does the analysis</w:t>
            </w:r>
            <w:r>
              <w:t xml:space="preserve"> </w:t>
            </w:r>
            <w:r>
              <w:rPr>
                <w:b/>
                <w:bCs/>
              </w:rPr>
              <w:t xml:space="preserve">and explains it</w:t>
            </w:r>
            <w:r>
              <w:t xml:space="preserve"> </w:t>
            </w:r>
            <w:r>
              <w:t xml:space="preserve">— and rebuilds itself on demand.</w:t>
            </w:r>
          </w:p>
          <w:p/>
        </w:tc>
      </w:tr>
    </w:tbl>
    <w:bookmarkEnd w:id="31"/>
    <w:bookmarkStart w:id="39" w:name="reproducibility-the-real-payoff"/>
    <w:p>
      <w:pPr>
        <w:pStyle w:val="Heading1"/>
      </w:pPr>
      <w:r>
        <w:t xml:space="preserve">Reproducibility — the real payoff</w:t>
      </w:r>
    </w:p>
    <w:p>
      <w:pPr>
        <w:pStyle w:val="FirstParagraph"/>
      </w:pPr>
      <w:r>
        <w:t xml:space="preserve">Change your data file, press</w:t>
      </w:r>
      <w:r>
        <w:t xml:space="preserve"> </w:t>
      </w:r>
      <w:r>
        <w:rPr>
          <w:b/>
          <w:bCs/>
        </w:rPr>
        <w:t xml:space="preserve">Render</w:t>
      </w:r>
      <w:r>
        <w:t xml:space="preserve">, and:</w:t>
      </w:r>
    </w:p>
    <w:p>
      <w:pPr>
        <w:pStyle w:val="Compact"/>
        <w:numPr>
          <w:ilvl w:val="0"/>
          <w:numId w:val="1008"/>
        </w:numPr>
      </w:pPr>
      <w:r>
        <w:t xml:space="preserve">Every mean, SD, and</w:t>
      </w:r>
      <w:r>
        <w:t xml:space="preserve"> </w:t>
      </w:r>
      <w:r>
        <w:rPr>
          <w:i/>
          <w:iCs/>
        </w:rPr>
        <w:t xml:space="preserve">p</w:t>
      </w:r>
      <w:r>
        <w:t xml:space="preserve">-value</w:t>
      </w:r>
      <w:r>
        <w:t xml:space="preserve"> </w:t>
      </w:r>
      <w:r>
        <w:rPr>
          <w:b/>
          <w:bCs/>
        </w:rPr>
        <w:t xml:space="preserve">recalculates</w:t>
      </w:r>
    </w:p>
    <w:p>
      <w:pPr>
        <w:pStyle w:val="Compact"/>
        <w:numPr>
          <w:ilvl w:val="0"/>
          <w:numId w:val="1008"/>
        </w:numPr>
      </w:pPr>
      <w:r>
        <w:t xml:space="preserve">Every figure</w:t>
      </w:r>
      <w:r>
        <w:t xml:space="preserve"> </w:t>
      </w:r>
      <w:r>
        <w:rPr>
          <w:b/>
          <w:bCs/>
        </w:rPr>
        <w:t xml:space="preserve">redraws</w:t>
      </w:r>
    </w:p>
    <w:p>
      <w:pPr>
        <w:pStyle w:val="Compact"/>
        <w:numPr>
          <w:ilvl w:val="0"/>
          <w:numId w:val="1008"/>
        </w:numPr>
      </w:pPr>
      <w:r>
        <w:t xml:space="preserve">Every sentence with a number</w:t>
      </w:r>
      <w:r>
        <w:t xml:space="preserve"> </w:t>
      </w:r>
      <w:r>
        <w:rPr>
          <w:b/>
          <w:bCs/>
        </w:rPr>
        <w:t xml:space="preserve">updates itself</w:t>
      </w:r>
    </w:p>
    <w:p>
      <w:pPr>
        <w:pStyle w:val="FirstParagraph"/>
      </w:pPr>
      <w:r>
        <w:t xml:space="preserve">This is what scientists mean by</w:t>
      </w:r>
      <w:r>
        <w:t xml:space="preserve"> </w:t>
      </w:r>
      <w:r>
        <w:rPr>
          <w:b/>
          <w:bCs/>
        </w:rPr>
        <w:t xml:space="preserve">reproducible</w:t>
      </w:r>
      <w:r>
        <w:t xml:space="preserve"> </w:t>
      </w:r>
      <w:r>
        <w:t xml:space="preserve">— anyone (including future-you) can regenerate your exact results.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Imagine a reviewer finds one bad leaf measurement. With Quarto the fix is: delete the row, press Render. Done.</w:t>
            </w:r>
          </w:p>
          <w:p/>
        </w:tc>
      </w:tr>
    </w:tbl>
    <w:p>
      <w:pPr>
        <w:pStyle w:val="BodyText"/>
      </w:pPr>
      <w:r>
        <w:drawing>
          <wp:inline>
            <wp:extent cx="3302000" cy="18796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diagram_pip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Same philosophy as Lecture 02:</w:t>
            </w:r>
            <w:r>
              <w:t xml:space="preserve"> </w:t>
            </w:r>
            <w:r>
              <w:rPr>
                <w:b/>
                <w:bCs/>
              </w:rPr>
              <w:t xml:space="preserve">never overwrite your raw numbers</w:t>
            </w:r>
            <w:r>
              <w:t xml:space="preserve"> </w:t>
            </w:r>
            <w:r>
              <w:t xml:space="preserve">— let the document rebuild from them.</w:t>
            </w:r>
          </w:p>
          <w:p/>
        </w:tc>
      </w:tr>
    </w:tbl>
    <w:bookmarkEnd w:id="39"/>
    <w:bookmarkStart w:id="45" w:name="part-2-anatomy-of-a-.qmd-file"/>
    <w:p>
      <w:pPr>
        <w:pStyle w:val="Heading1"/>
      </w:pPr>
      <w:r>
        <w:t xml:space="preserve">Part 2 · Anatomy of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</w:t>
      </w:r>
    </w:p>
    <w:bookmarkStart w:id="44" w:name="three-parts-top-to-bottom"/>
    <w:p>
      <w:pPr>
        <w:pStyle w:val="Heading3"/>
      </w:pPr>
      <w:r>
        <w:t xml:space="preserve">Three parts, top to bottom</w:t>
      </w:r>
    </w:p>
    <w:p>
      <w:pPr>
        <w:pStyle w:val="FirstParagraph"/>
      </w:pPr>
      <w:r>
        <w:t xml:space="preserve">Every Quarto document has the same three ingredients:</w:t>
      </w:r>
    </w:p>
    <w:p>
      <w:pPr>
        <w:pStyle w:val="SourceCode"/>
      </w:pPr>
      <w:r>
        <w:rPr>
          <w:rStyle w:val="VerbatimChar"/>
        </w:rPr>
        <w:t xml:space="preserve">1. YAML front matter  ← the recipe (title, output type)</w:t>
      </w:r>
      <w:r>
        <w:br/>
      </w:r>
      <w:r>
        <w:rPr>
          <w:rStyle w:val="VerbatimChar"/>
        </w:rPr>
        <w:t xml:space="preserve">2. Markdown text      ← your writing, formatted</w:t>
      </w:r>
      <w:r>
        <w:br/>
      </w:r>
      <w:r>
        <w:rPr>
          <w:rStyle w:val="VerbatimChar"/>
        </w:rPr>
        <w:t xml:space="preserve">3. Code chunks        ← R that runs and shows results</w:t>
      </w:r>
    </w:p>
    <w:p>
      <w:pPr>
        <w:pStyle w:val="FirstParagraph"/>
      </w:pPr>
      <w:r>
        <w:t xml:space="preserve">You already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these every day — this whole lecture is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  <w:b/>
                <w:bCs/>
              </w:rPr>
              <w:t xml:space="preserve">.qmd</w:t>
            </w:r>
            <w:r>
              <w:t xml:space="preserve"> </w:t>
            </w:r>
            <w:r>
              <w:t xml:space="preserve">= a</w:t>
            </w:r>
            <w:r>
              <w:t xml:space="preserve"> </w:t>
            </w:r>
            <w:r>
              <w:rPr>
                <w:b/>
                <w:bCs/>
              </w:rPr>
              <w:t xml:space="preserve">Q</w:t>
            </w:r>
            <w:r>
              <w:t xml:space="preserve">uarto</w:t>
            </w:r>
            <w:r>
              <w:t xml:space="preserve"> </w:t>
            </w:r>
            <w:r>
              <w:rPr>
                <w:b/>
                <w:bCs/>
              </w:rPr>
              <w:t xml:space="preserve">m</w:t>
            </w:r>
            <w:r>
              <w:t xml:space="preserve">ark</w:t>
            </w:r>
            <w:r>
              <w:rPr>
                <w:b/>
                <w:bCs/>
              </w:rPr>
              <w:t xml:space="preserve">d</w:t>
            </w:r>
            <w:r>
              <w:t xml:space="preserve">own file. Plain text you can open anywhere.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can write a script and write an email, you already know two of the three parts. Only the</w:t>
            </w:r>
            <w:r>
              <w:t xml:space="preserve"> </w:t>
            </w:r>
            <w:r>
              <w:rPr>
                <w:b/>
                <w:bCs/>
              </w:rPr>
              <w:t xml:space="preserve">YAML</w:t>
            </w:r>
            <w:r>
              <w:t xml:space="preserve"> </w:t>
            </w:r>
            <w:r>
              <w:t xml:space="preserve">is new.</w:t>
            </w:r>
          </w:p>
          <w:p/>
        </w:tc>
      </w:tr>
    </w:tbl>
    <w:bookmarkEnd w:id="44"/>
    <w:bookmarkEnd w:id="45"/>
    <w:bookmarkStart w:id="50" w:name="ingredient-1-yaml-front-matter"/>
    <w:p>
      <w:pPr>
        <w:pStyle w:val="Heading1"/>
      </w:pPr>
      <w:r>
        <w:t xml:space="preserve">Ingredient 1 · YAML front matter</w:t>
      </w:r>
    </w:p>
    <w:p>
      <w:pPr>
        <w:pStyle w:val="FirstParagraph"/>
      </w:pPr>
      <w:r>
        <w:t xml:space="preserve">The block at the very top, fenced by three dashes</w:t>
      </w:r>
      <w:r>
        <w:t xml:space="preserve"> </w:t>
      </w:r>
      <w:r>
        <w:rPr>
          <w:rStyle w:val="VerbatimChar"/>
        </w:rPr>
        <w:t xml:space="preserve">---</w:t>
      </w:r>
      <w:r>
        <w:t xml:space="preserve">. It is the</w:t>
      </w:r>
      <w:r>
        <w:t xml:space="preserve"> </w:t>
      </w:r>
      <w:r>
        <w:rPr>
          <w:b/>
          <w:bCs/>
        </w:rPr>
        <w:t xml:space="preserve">recipe</w:t>
      </w:r>
      <w:r>
        <w:t xml:space="preserve"> </w:t>
      </w:r>
      <w:r>
        <w:t xml:space="preserve">— what to build and how: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"Leaf Morphology Report"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today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docx</w:t>
      </w:r>
      <w:r>
        <w:br/>
      </w:r>
      <w:r>
        <w:rPr>
          <w:rStyle w:val="PreprocessorTok"/>
        </w:rPr>
        <w:t xml:space="preserve">---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— appear at the top of the report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format: docx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make a Word document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YAML is</w:t>
            </w:r>
            <w:r>
              <w:t xml:space="preserve"> </w:t>
            </w:r>
            <w:r>
              <w:rPr>
                <w:b/>
                <w:bCs/>
              </w:rPr>
              <w:t xml:space="preserve">space-sensitive</w:t>
            </w:r>
            <w:r>
              <w:t xml:space="preserve">. Indent with spaces, never tabs. A stray space is the #1 beginner error.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YAML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Y</w:t>
            </w:r>
            <w:r>
              <w:t xml:space="preserve">AML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t xml:space="preserve">in’t</w:t>
            </w:r>
            <w:r>
              <w:t xml:space="preserve"> </w:t>
            </w:r>
            <w:r>
              <w:rPr>
                <w:b/>
                <w:bCs/>
              </w:rPr>
              <w:t xml:space="preserve">M</w:t>
            </w:r>
            <w:r>
              <w:t xml:space="preserve">arkup</w:t>
            </w:r>
            <w:r>
              <w:t xml:space="preserve"> </w:t>
            </w:r>
            <w:r>
              <w:rPr>
                <w:b/>
                <w:bCs/>
              </w:rPr>
              <w:t xml:space="preserve">L</w:t>
            </w:r>
            <w:r>
              <w:t xml:space="preserve">anguage.”</w:t>
            </w:r>
            <w:r>
              <w:t xml:space="preserve"> </w:t>
            </w:r>
            <w:r>
              <w:t xml:space="preserve">Just a tidy list of</w:t>
            </w:r>
            <w:r>
              <w:t xml:space="preserve"> </w:t>
            </w:r>
            <w:r>
              <w:rPr>
                <w:rStyle w:val="VerbatimChar"/>
              </w:rPr>
              <w:t xml:space="preserve">key: value</w:t>
            </w:r>
            <w:r>
              <w:t xml:space="preserve"> </w:t>
            </w:r>
            <w:r>
              <w:t xml:space="preserve">settings.</w:t>
            </w:r>
          </w:p>
          <w:p/>
        </w:tc>
      </w:tr>
    </w:tbl>
    <w:p>
      <w:pPr>
        <w:pStyle w:val="BodyText"/>
      </w:pPr>
      <w:r>
        <w:rPr>
          <w:rStyle w:val="VerbatimChar"/>
        </w:rPr>
        <w:t xml:space="preserve">format:</w:t>
      </w:r>
      <w:r>
        <w:t xml:space="preserve"> </w:t>
      </w:r>
      <w:r>
        <w:t xml:space="preserve">is the only line you change to get Word vs. HTML vs. PowerPoint.</w:t>
      </w:r>
    </w:p>
    <w:bookmarkEnd w:id="50"/>
    <w:bookmarkStart w:id="55" w:name="ingredient-2-markdown-text"/>
    <w:p>
      <w:pPr>
        <w:pStyle w:val="Heading1"/>
      </w:pPr>
      <w:r>
        <w:t xml:space="preserve">Ingredient 2 · Markdown text</w:t>
      </w:r>
    </w:p>
    <w:p>
      <w:pPr>
        <w:pStyle w:val="FirstParagraph"/>
      </w:pPr>
      <w:r>
        <w:t xml:space="preserve">Markdown is</w:t>
      </w:r>
      <w:r>
        <w:t xml:space="preserve"> </w:t>
      </w:r>
      <w:r>
        <w:rPr>
          <w:b/>
          <w:bCs/>
        </w:rPr>
        <w:t xml:space="preserve">formatting with symbols</w:t>
      </w:r>
      <w:r>
        <w:t xml:space="preserve"> </w:t>
      </w:r>
      <w:r>
        <w:t xml:space="preserve">instead of toolbar buttons:</w:t>
      </w:r>
    </w:p>
    <w:p>
      <w:pPr>
        <w:pStyle w:val="SourceCode"/>
      </w:pPr>
      <w:r>
        <w:rPr>
          <w:rStyle w:val="FunctionTok"/>
        </w:rPr>
        <w:t xml:space="preserve"># A big heading</w:t>
      </w:r>
      <w:r>
        <w:br/>
      </w:r>
      <w:r>
        <w:rPr>
          <w:rStyle w:val="FunctionTok"/>
        </w:rPr>
        <w:t xml:space="preserve">## A smaller heading</w:t>
      </w:r>
      <w:r>
        <w:br/>
      </w:r>
      <w:r>
        <w:br/>
      </w:r>
      <w:r>
        <w:rPr>
          <w:rStyle w:val="NormalTok"/>
        </w:rPr>
        <w:t xml:space="preserve">Normal text. Make it **bold** or *italic*.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bullet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another bullet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 link</w:t>
      </w:r>
      <w:r>
        <w:rPr>
          <w:rStyle w:val="CommentTok"/>
        </w:rPr>
        <w:t xml:space="preserve">](https://r4ds.hadley.nz)</w:t>
      </w:r>
    </w:p>
    <w:p>
      <w:pPr>
        <w:pStyle w:val="FirstParagraph"/>
      </w:pPr>
      <w:r>
        <w:t xml:space="preserve">You write the symbols; Quarto turns them into real headings, bullets, and links.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Markdown</w:t>
            </w:r>
            <w:r>
              <w:t xml:space="preserve"> </w:t>
            </w:r>
            <w:r>
              <w:t xml:space="preserve">= a simple way to format plain text using a few symbols like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Word?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**bold**</w:t>
            </w:r>
            <w:r>
              <w:t xml:space="preserve"> </w:t>
            </w:r>
            <w:r>
              <w:t xml:space="preserve">is just the</w:t>
            </w:r>
            <w:r>
              <w:t xml:space="preserve"> </w:t>
            </w:r>
            <w:r>
              <w:rPr>
                <w:i/>
                <w:iCs/>
              </w:rPr>
              <w:t xml:space="preserve">keyboard</w:t>
            </w:r>
            <w:r>
              <w:t xml:space="preserve"> </w:t>
            </w:r>
            <w:r>
              <w:t xml:space="preserve">version of clicking the</w:t>
            </w:r>
            <w:r>
              <w:t xml:space="preserve"> </w:t>
            </w: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button. Same result, no mouse.</w:t>
            </w:r>
          </w:p>
          <w:p/>
        </w:tc>
      </w:tr>
    </w:tbl>
    <w:bookmarkEnd w:id="55"/>
    <w:bookmarkStart w:id="60" w:name="ingredient-3-code-chunks"/>
    <w:p>
      <w:pPr>
        <w:pStyle w:val="Heading1"/>
      </w:pPr>
      <w:r>
        <w:t xml:space="preserve">Ingredient 3 · Code chunks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code chunk</w:t>
      </w:r>
      <w:r>
        <w:t xml:space="preserve"> </w:t>
      </w:r>
      <w:r>
        <w:t xml:space="preserve">is a fenced block of R that actually</w:t>
      </w:r>
      <w:r>
        <w:t xml:space="preserve"> </w:t>
      </w:r>
      <w:r>
        <w:rPr>
          <w:b/>
          <w:bCs/>
        </w:rPr>
        <w:t xml:space="preserve">runs</w:t>
      </w:r>
      <w:r>
        <w:t xml:space="preserve"> </w:t>
      </w:r>
      <w:r>
        <w:t xml:space="preserve">when you render:</w:t>
      </w:r>
    </w:p>
    <w:p>
      <w:pPr>
        <w:pStyle w:val="SourceCode"/>
      </w:pPr>
      <w:r>
        <w:br/>
      </w:r>
      <w:r>
        <w:rPr>
          <w:rStyle w:val="NormalTok"/>
        </w:rPr>
        <w:t xml:space="preserve">::: {.cell}</w:t>
      </w:r>
      <w:r>
        <w:br/>
      </w:r>
      <w:r>
        <w:br/>
      </w:r>
      <w:r>
        <w:rPr>
          <w:rStyle w:val="InformationTok"/>
        </w:rPr>
        <w:t xml:space="preserve">```{.r .cell-code}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::: {.cell-output .cell-output-stdout}</w:t>
      </w:r>
      <w:r>
        <w:br/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InformationTok"/>
        </w:rPr>
        <w:t xml:space="preserve">[1] 4.75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br/>
      </w:r>
      <w:r>
        <w:rPr>
          <w:rStyle w:val="NormalTok"/>
        </w:rPr>
        <w:t xml:space="preserve">:::</w:t>
      </w:r>
      <w:r>
        <w:br/>
      </w:r>
      <w:r>
        <w:rPr>
          <w:rStyle w:val="NormalTok"/>
        </w:rPr>
        <w:t xml:space="preserve">:::</w:t>
      </w:r>
    </w:p>
    <w:p>
      <w:pPr>
        <w:pStyle w:val="Compact"/>
        <w:numPr>
          <w:ilvl w:val="0"/>
          <w:numId w:val="1010"/>
        </w:numPr>
      </w:pPr>
      <w:r>
        <w:t xml:space="preserve">Opening fence: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{r}</w:t>
      </w:r>
      <w:r>
        <w:t xml:space="preserve"> </w:t>
      </w:r>
      <w:r>
        <w:t xml:space="preserve">means</w:t>
      </w:r>
      <w:r>
        <w:t xml:space="preserve"> </w:t>
      </w:r>
      <w:r>
        <w:t xml:space="preserve">“this is R”</w:t>
      </w:r>
    </w:p>
    <w:p>
      <w:pPr>
        <w:pStyle w:val="Compact"/>
        <w:numPr>
          <w:ilvl w:val="0"/>
          <w:numId w:val="1010"/>
        </w:numPr>
      </w:pPr>
      <w:r>
        <w:t xml:space="preserve">Closing fence: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land in your document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Shortcut to insert a chunk:</w:t>
            </w:r>
            <w:r>
              <w:t xml:space="preserve"> </w:t>
            </w:r>
            <w:r>
              <w:rPr>
                <w:b/>
                <w:bCs/>
              </w:rPr>
              <w:t xml:space="preserve">Ctrl/Cmd + Alt + I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why we write code chunks: the result you see in the report is</w:t>
            </w:r>
            <w:r>
              <w:t xml:space="preserve"> </w:t>
            </w:r>
            <w:r>
              <w:rPr>
                <w:b/>
                <w:bCs/>
              </w:rPr>
              <w:t xml:space="preserve">computed live</w:t>
            </w:r>
            <w:r>
              <w:t xml:space="preserve">, so it can never disagree with your code.</w:t>
            </w:r>
          </w:p>
          <w:p/>
        </w:tc>
      </w:tr>
    </w:tbl>
    <w:bookmarkEnd w:id="60"/>
    <w:bookmarkStart w:id="65" w:name="name-every-chunk-just-like-your-scripts"/>
    <w:p>
      <w:pPr>
        <w:pStyle w:val="Heading1"/>
      </w:pPr>
      <w:r>
        <w:t xml:space="preserve">Name every chunk (just like your scripts)</w:t>
      </w:r>
    </w:p>
    <w:p>
      <w:pPr>
        <w:pStyle w:val="FirstParagraph"/>
      </w:pPr>
      <w:r>
        <w:t xml:space="preserve">Give each chunk a short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r</w:t>
      </w:r>
      <w:r>
        <w:t xml:space="preserve">:</w:t>
      </w:r>
    </w:p>
    <w:p>
      <w:pPr>
        <w:pStyle w:val="SourceCode"/>
      </w:pPr>
      <w:r>
        <w:br/>
      </w:r>
      <w:r>
        <w:rPr>
          <w:rStyle w:val="NormalTok"/>
        </w:rPr>
        <w:t xml:space="preserve">::: {.cell}</w:t>
      </w:r>
      <w:r>
        <w:br/>
      </w:r>
      <w:r>
        <w:br/>
      </w:r>
      <w:r>
        <w:rPr>
          <w:rStyle w:val="InformationTok"/>
        </w:rPr>
        <w:t xml:space="preserve">```{.r .cell-code}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"data/paper_area_weights.xlsx"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</w:p>
    <w:p>
      <w:pPr>
        <w:pStyle w:val="Compact"/>
        <w:numPr>
          <w:ilvl w:val="0"/>
          <w:numId w:val="1011"/>
        </w:numPr>
      </w:pPr>
      <w:r>
        <w:t xml:space="preserve">If rendering fails, Quarto tells you</w:t>
      </w:r>
      <w:r>
        <w:t xml:space="preserve"> </w:t>
      </w:r>
      <w:r>
        <w:rPr>
          <w:b/>
          <w:bCs/>
        </w:rPr>
        <w:t xml:space="preserve">which named chunk</w:t>
      </w:r>
      <w:r>
        <w:t xml:space="preserve"> </w:t>
      </w:r>
      <w:r>
        <w:t xml:space="preserve">broke</w:t>
      </w:r>
    </w:p>
    <w:p>
      <w:pPr>
        <w:pStyle w:val="Compact"/>
        <w:numPr>
          <w:ilvl w:val="0"/>
          <w:numId w:val="1011"/>
        </w:numPr>
      </w:pPr>
      <w:r>
        <w:t xml:space="preserve">Same habit as our small, named steps in Lectures 03–04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Chunk labels must be</w:t>
            </w:r>
            <w:r>
              <w:t xml:space="preserve"> </w:t>
            </w: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— no two chunks named</w:t>
            </w:r>
            <w:r>
              <w:t xml:space="preserve"> </w:t>
            </w:r>
            <w:r>
              <w:rPr>
                <w:rStyle w:val="VerbatimChar"/>
              </w:rPr>
              <w:t xml:space="preserve">plot</w:t>
            </w:r>
            <w:r>
              <w:t xml:space="preserve">. Same rule as never overwriting a</w:t>
            </w:r>
            <w:r>
              <w:t xml:space="preserve"> </w:t>
            </w:r>
            <w:r>
              <w:rPr>
                <w:rStyle w:val="VerbatimChar"/>
              </w:rPr>
              <w:t xml:space="preserve">_plot</w:t>
            </w:r>
            <w:r>
              <w:t xml:space="preserve"> </w:t>
            </w:r>
            <w:r>
              <w:t xml:space="preserve">object.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Small,</w:t>
            </w:r>
            <w:r>
              <w:t xml:space="preserve"> </w:t>
            </w:r>
            <w:r>
              <w:rPr>
                <w:b/>
                <w:bCs/>
              </w:rPr>
              <w:t xml:space="preserve">named</w:t>
            </w:r>
            <w:r>
              <w:t xml:space="preserve"> </w:t>
            </w:r>
            <w:r>
              <w:t xml:space="preserve">chunks = easy to find the one line that failed. This is the same debugging strategy from your scripts.</w:t>
            </w:r>
          </w:p>
          <w:p/>
        </w:tc>
      </w:tr>
    </w:tbl>
    <w:bookmarkEnd w:id="65"/>
    <w:bookmarkStart w:id="69" w:name="chunk-options-control-what-shows"/>
    <w:p>
      <w:pPr>
        <w:pStyle w:val="Heading1"/>
      </w:pPr>
      <w:r>
        <w:t xml:space="preserve">Chunk options — control what shows</w:t>
      </w:r>
    </w:p>
    <w:p>
      <w:pPr>
        <w:pStyle w:val="FirstParagraph"/>
      </w:pPr>
      <w:r>
        <w:t xml:space="preserve">Lines starting with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chunk options</w:t>
      </w:r>
      <w:r>
        <w:t xml:space="preserve">:</w:t>
      </w:r>
    </w:p>
    <w:p>
      <w:pPr>
        <w:pStyle w:val="SourceCode"/>
      </w:pPr>
      <w:r>
        <w:br/>
      </w:r>
      <w:r>
        <w:rPr>
          <w:rStyle w:val="NormalTok"/>
        </w:rPr>
        <w:t xml:space="preserve">::: {.cell}</w:t>
      </w:r>
      <w:r>
        <w:br/>
      </w:r>
      <w:r>
        <w:br/>
      </w:r>
      <w:r>
        <w:rPr>
          <w:rStyle w:val="NormalTok"/>
        </w:rPr>
        <w:t xml:space="preserve">:::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echo: false</w:t>
            </w:r>
          </w:p>
        </w:tc>
        <w:tc>
          <w:tcPr/>
          <w:p>
            <w:pPr>
              <w:pStyle w:val="Compact"/>
            </w:pPr>
            <w:r>
              <w:t xml:space="preserve">hide the code, keep the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warning: false</w:t>
            </w:r>
          </w:p>
        </w:tc>
        <w:tc>
          <w:tcPr/>
          <w:p>
            <w:pPr>
              <w:pStyle w:val="Compact"/>
            </w:pPr>
            <w:r>
              <w:t xml:space="preserve">hide warning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message: false</w:t>
            </w:r>
          </w:p>
        </w:tc>
        <w:tc>
          <w:tcPr/>
          <w:p>
            <w:pPr>
              <w:pStyle w:val="Compact"/>
            </w:pPr>
            <w:r>
              <w:t xml:space="preserve">hide package startup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eval: false</w:t>
            </w:r>
          </w:p>
        </w:tc>
        <w:tc>
          <w:tcPr/>
          <w:p>
            <w:pPr>
              <w:pStyle w:val="Compact"/>
            </w:pPr>
            <w:r>
              <w:t xml:space="preserve">show code but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run it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 clean report set</w:t>
            </w:r>
            <w:r>
              <w:t xml:space="preserve"> </w:t>
            </w:r>
            <w:r>
              <w:rPr>
                <w:rStyle w:val="VerbatimChar"/>
              </w:rPr>
              <w:t xml:space="preserve">echo: false</w:t>
            </w:r>
            <w:r>
              <w:t xml:space="preserve"> </w:t>
            </w:r>
            <w:r>
              <w:t xml:space="preserve">— readers see the</w:t>
            </w:r>
            <w:r>
              <w:t xml:space="preserve"> </w:t>
            </w:r>
            <w:r>
              <w:rPr>
                <w:b/>
                <w:bCs/>
              </w:rPr>
              <w:t xml:space="preserve">results</w:t>
            </w:r>
            <w:r>
              <w:t xml:space="preserve">, not the code. For a teaching handout, keep</w:t>
            </w:r>
            <w:r>
              <w:t xml:space="preserve"> </w:t>
            </w:r>
            <w:r>
              <w:rPr>
                <w:rStyle w:val="VerbatimChar"/>
              </w:rPr>
              <w:t xml:space="preserve">echo: true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📖</w:t>
      </w:r>
      <w:r>
        <w:t xml:space="preserve"> </w:t>
      </w:r>
      <w:hyperlink r:id="rId68">
        <w:r>
          <w:rPr>
            <w:rStyle w:val="Hyperlink"/>
          </w:rPr>
          <w:t xml:space="preserve">R4DS §28.5 — Code chunks</w:t>
        </w:r>
      </w:hyperlink>
    </w:p>
    <w:bookmarkEnd w:id="69"/>
    <w:bookmarkStart w:id="74" w:name="inline-code-numbers-inside-sentences"/>
    <w:p>
      <w:pPr>
        <w:pStyle w:val="Heading1"/>
      </w:pPr>
      <w:r>
        <w:t xml:space="preserve">Inline code — numbers inside sentences</w:t>
      </w:r>
    </w:p>
    <w:p>
      <w:pPr>
        <w:pStyle w:val="FirstParagraph"/>
      </w:pPr>
      <w:r>
        <w:t xml:space="preserve">Drop a live result</w:t>
      </w:r>
      <w:r>
        <w:t xml:space="preserve"> </w:t>
      </w:r>
      <w:r>
        <w:rPr>
          <w:b/>
          <w:bCs/>
        </w:rPr>
        <w:t xml:space="preserve">into a sentence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`r `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Shady leaves averaged `# r mean(shady_wt)` g.</w:t>
      </w:r>
    </w:p>
    <w:p>
      <w:pPr>
        <w:pStyle w:val="FirstParagraph"/>
      </w:pPr>
      <w:r>
        <w:t xml:space="preserve">renders as:</w:t>
      </w:r>
    </w:p>
    <w:p>
      <w:pPr>
        <w:pStyle w:val="BlockText"/>
      </w:pPr>
      <w:r>
        <w:t xml:space="preserve">Shady leaves averaged</w:t>
      </w:r>
      <w:r>
        <w:t xml:space="preserve"> </w:t>
      </w:r>
      <w:r>
        <w:rPr>
          <w:b/>
          <w:bCs/>
        </w:rPr>
        <w:t xml:space="preserve">7.8</w:t>
      </w:r>
      <w:r>
        <w:t xml:space="preserve"> </w:t>
      </w:r>
      <w:r>
        <w:t xml:space="preserve">g.</w:t>
      </w:r>
    </w:p>
    <w:p>
      <w:pPr>
        <w:pStyle w:val="Compact"/>
        <w:numPr>
          <w:ilvl w:val="0"/>
          <w:numId w:val="1012"/>
        </w:numPr>
      </w:pPr>
      <w:r>
        <w:t xml:space="preserve">The number is</w:t>
      </w:r>
      <w:r>
        <w:t xml:space="preserve"> </w:t>
      </w:r>
      <w:r>
        <w:rPr>
          <w:b/>
          <w:bCs/>
        </w:rPr>
        <w:t xml:space="preserve">computed</w:t>
      </w:r>
      <w:r>
        <w:t xml:space="preserve">, never typed</w:t>
      </w:r>
    </w:p>
    <w:p>
      <w:pPr>
        <w:pStyle w:val="Compact"/>
        <w:numPr>
          <w:ilvl w:val="0"/>
          <w:numId w:val="1012"/>
        </w:numPr>
      </w:pPr>
      <w:r>
        <w:t xml:space="preserve">Fix the data → the sentence fixes itself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magic of Quarto: your</w:t>
            </w:r>
            <w:r>
              <w:t xml:space="preserve"> </w:t>
            </w:r>
            <w:r>
              <w:rPr>
                <w:i/>
                <w:iCs/>
              </w:rPr>
              <w:t xml:space="preserve">prose</w:t>
            </w:r>
            <w:r>
              <w:t xml:space="preserve"> </w:t>
            </w:r>
            <w:r>
              <w:t xml:space="preserve">stays true to your</w:t>
            </w:r>
            <w:r>
              <w:t xml:space="preserve"> </w:t>
            </w:r>
            <w:r>
              <w:rPr>
                <w:i/>
                <w:iCs/>
              </w:rPr>
              <w:t xml:space="preserve">data</w:t>
            </w:r>
            <w:r>
              <w:t xml:space="preserve">, automatically.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Inline code only works if the object exists. Load and compute it in a chunk</w:t>
            </w:r>
            <w:r>
              <w:t xml:space="preserve"> </w:t>
            </w:r>
            <w:r>
              <w:rPr>
                <w:b/>
                <w:bCs/>
              </w:rPr>
              <w:t xml:space="preserve">above</w:t>
            </w:r>
            <w:r>
              <w:t xml:space="preserve"> </w:t>
            </w:r>
            <w:r>
              <w:t xml:space="preserve">the sentence.</w:t>
            </w:r>
          </w:p>
          <w:p/>
        </w:tc>
      </w:tr>
    </w:tbl>
    <w:bookmarkEnd w:id="74"/>
    <w:bookmarkStart w:id="80" w:name="part-3-rendering-to-word"/>
    <w:p>
      <w:pPr>
        <w:pStyle w:val="Heading1"/>
      </w:pPr>
      <w:r>
        <w:t xml:space="preserve">Part 3 · Rendering to Word</w:t>
      </w:r>
    </w:p>
    <w:bookmarkStart w:id="79" w:name="one-yaml-block-a-professional-.docx"/>
    <w:p>
      <w:pPr>
        <w:pStyle w:val="Heading3"/>
      </w:pPr>
      <w:r>
        <w:t xml:space="preserve">One YAML block, a professional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FirstParagraph"/>
      </w:pPr>
      <w:r>
        <w:t xml:space="preserve">This front matter produces a clean, structured Word document: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"Leaf Morphology Report"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today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# table of contents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fig-width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fig-height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Then press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Ctrl/Cmd + Shift + K</w:t>
      </w:r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toc: true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number-sections: true</w:t>
            </w:r>
            <w:r>
              <w:t xml:space="preserve"> </w:t>
            </w:r>
            <w:r>
              <w:t xml:space="preserve">are what make it look like a</w:t>
            </w:r>
            <w:r>
              <w:t xml:space="preserve"> </w:t>
            </w:r>
            <w:r>
              <w:rPr>
                <w:i/>
                <w:iCs/>
              </w:rPr>
              <w:t xml:space="preserve">report</w:t>
            </w:r>
            <w:r>
              <w:t xml:space="preserve">, not a printout.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activity gives you a ready-made template with exactly this front matter. You just add your writing and render.</w:t>
            </w:r>
          </w:p>
          <w:p/>
        </w:tc>
      </w:tr>
    </w:tbl>
    <w:p>
      <w:pPr>
        <w:pStyle w:val="BodyText"/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Ch 29 — Quarto formats</w:t>
        </w:r>
      </w:hyperlink>
    </w:p>
    <w:bookmarkEnd w:id="79"/>
    <w:bookmarkEnd w:id="80"/>
    <w:bookmarkStart w:id="83" w:name="same-file-many-outputs"/>
    <w:p>
      <w:pPr>
        <w:pStyle w:val="Heading1"/>
      </w:pPr>
      <w:r>
        <w:t xml:space="preserve">Same file, many outputs</w:t>
      </w:r>
    </w:p>
    <w:p>
      <w:pPr>
        <w:pStyle w:val="FirstParagraph"/>
      </w:pPr>
      <w:r>
        <w:t xml:space="preserve">The best part: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.qmd</w:t>
      </w:r>
      <w:r>
        <w:rPr>
          <w:b/>
          <w:bCs/>
        </w:rPr>
        <w:t xml:space="preserve">, many documents</w:t>
      </w:r>
      <w:r>
        <w:t xml:space="preserve">. Just list formats: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rPr>
          <w:rStyle w:val="CommentTok"/>
        </w:rPr>
        <w:t xml:space="preserve">     # Word report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rPr>
          <w:rStyle w:val="CommentTok"/>
        </w:rPr>
        <w:t xml:space="preserve">     # web page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pptx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rPr>
          <w:rStyle w:val="CommentTok"/>
        </w:rPr>
        <w:t xml:space="preserve">     # PowerPoint</w:t>
      </w:r>
    </w:p>
    <w:p>
      <w:pPr>
        <w:pStyle w:val="Compact"/>
        <w:numPr>
          <w:ilvl w:val="0"/>
          <w:numId w:val="1013"/>
        </w:numPr>
      </w:pPr>
      <w:r>
        <w:t xml:space="preserve">Hand in the</w:t>
      </w:r>
      <w:r>
        <w:t xml:space="preserve"> </w:t>
      </w:r>
      <w:r>
        <w:rPr>
          <w:b/>
          <w:bCs/>
        </w:rPr>
        <w:t xml:space="preserve">Word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13"/>
        </w:numPr>
      </w:pPr>
      <w:r>
        <w:t xml:space="preserve">Post the</w:t>
      </w:r>
      <w:r>
        <w:t xml:space="preserve"> </w:t>
      </w:r>
      <w:r>
        <w:rPr>
          <w:b/>
          <w:bCs/>
        </w:rPr>
        <w:t xml:space="preserve">HTML</w:t>
      </w:r>
      <w:r>
        <w:t xml:space="preserve"> </w:t>
      </w:r>
      <w:r>
        <w:t xml:space="preserve">to a site</w:t>
      </w:r>
    </w:p>
    <w:p>
      <w:pPr>
        <w:pStyle w:val="Compact"/>
        <w:numPr>
          <w:ilvl w:val="0"/>
          <w:numId w:val="1013"/>
        </w:numPr>
      </w:pPr>
      <w:r>
        <w:t xml:space="preserve">Present the</w:t>
      </w:r>
      <w:r>
        <w:t xml:space="preserve"> </w:t>
      </w:r>
      <w:r>
        <w:rPr>
          <w:b/>
          <w:bCs/>
        </w:rPr>
        <w:t xml:space="preserve">PowerPoint</w:t>
      </w:r>
      <w:r>
        <w:t xml:space="preserve"> </w:t>
      </w:r>
      <w:r>
        <w:t xml:space="preserve">in lab</w:t>
      </w:r>
    </w:p>
    <w:p>
      <w:pPr>
        <w:pStyle w:val="FirstParagraph"/>
      </w:pPr>
      <w:r>
        <w:t xml:space="preserve">All from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analysis — no re-doing anything.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exactly how</w:t>
            </w:r>
            <w:r>
              <w:t xml:space="preserve"> </w:t>
            </w:r>
            <w:r>
              <w:rPr>
                <w:i/>
                <w:iCs/>
              </w:rPr>
              <w:t xml:space="preserve">these lecture slides</w:t>
            </w:r>
            <w:r>
              <w:t xml:space="preserve"> </w:t>
            </w:r>
            <w:r>
              <w:t xml:space="preserve">are built. One file → slides, Word, and PowerPoint.</w:t>
            </w:r>
          </w:p>
          <w:p/>
        </w:tc>
      </w:tr>
    </w:tbl>
    <w:bookmarkEnd w:id="83"/>
    <w:bookmarkStart w:id="88" w:name="the-render-workflow"/>
    <w:p>
      <w:pPr>
        <w:pStyle w:val="Heading1"/>
      </w:pPr>
      <w:r>
        <w:t xml:space="preserve">The render workflow</w:t>
      </w:r>
    </w:p>
    <w:p>
      <w:pPr>
        <w:pStyle w:val="FirstParagraph"/>
      </w:pPr>
      <w:r>
        <w:t xml:space="preserve">Every time, it is the same three moves: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Write</w:t>
      </w:r>
      <w:r>
        <w:t xml:space="preserve"> </w:t>
      </w:r>
      <w:r>
        <w:t xml:space="preserve">— add Markdown text and named code chunks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Render</w:t>
      </w:r>
      <w:r>
        <w:t xml:space="preserve"> </w:t>
      </w:r>
      <w:r>
        <w:t xml:space="preserve">— Ctrl/Cmd + Shift + 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the output; fix the named chunk if it errors</w:t>
      </w:r>
    </w:p>
    <w:p>
      <w:pPr>
        <w:pStyle w:val="FirstParagraph"/>
      </w:pPr>
      <w:r>
        <w:t xml:space="preserve">Quarto runs your code</w:t>
      </w:r>
      <w:r>
        <w:t xml:space="preserve"> </w:t>
      </w:r>
      <w:r>
        <w:rPr>
          <w:b/>
          <w:bCs/>
        </w:rPr>
        <w:t xml:space="preserve">top to bottom in a fresh session</w:t>
      </w:r>
      <w:r>
        <w:t xml:space="preserve"> </w:t>
      </w:r>
      <w:r>
        <w:t xml:space="preserve">— so the order of your chunks matters.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it renders differently than the console, it is almost always</w:t>
            </w:r>
            <w:r>
              <w:t xml:space="preserve"> </w:t>
            </w:r>
            <w:r>
              <w:rPr>
                <w:b/>
                <w:bCs/>
              </w:rPr>
              <w:t xml:space="preserve">chunk order</w:t>
            </w:r>
            <w:r>
              <w:t xml:space="preserve">: load libraries and data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Render</w:t>
            </w:r>
            <w:r>
              <w:t xml:space="preserve"> </w:t>
            </w:r>
            <w:r>
              <w:rPr>
                <w:b/>
                <w:bCs/>
              </w:rPr>
              <w:t xml:space="preserve">often</w:t>
            </w:r>
            <w:r>
              <w:t xml:space="preserve"> </w:t>
            </w:r>
            <w:r>
              <w:t xml:space="preserve">— after every few chunks — so a break is easy to trace. Same as running your script line by line.</w:t>
            </w:r>
          </w:p>
          <w:p/>
        </w:tc>
      </w:tr>
    </w:tbl>
    <w:bookmarkEnd w:id="88"/>
    <w:bookmarkStart w:id="93" w:name="wrap-up-what-you-can-now-do"/>
    <w:p>
      <w:pPr>
        <w:pStyle w:val="Heading1"/>
      </w:pPr>
      <w:r>
        <w:t xml:space="preserve">Wrap-up · What you can now do</w:t>
      </w:r>
    </w:p>
    <w:p>
      <w:pPr>
        <w:pStyle w:val="Compact"/>
        <w:numPr>
          <w:ilvl w:val="0"/>
          <w:numId w:val="1015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a Quarto report beats a bare script</w:t>
      </w:r>
    </w:p>
    <w:p>
      <w:pPr>
        <w:pStyle w:val="Compact"/>
        <w:numPr>
          <w:ilvl w:val="0"/>
          <w:numId w:val="1015"/>
        </w:numPr>
      </w:pPr>
      <w:r>
        <w:t xml:space="preserve">Recognize the three parts:</w:t>
      </w:r>
      <w:r>
        <w:t xml:space="preserve"> </w:t>
      </w:r>
      <w:r>
        <w:rPr>
          <w:b/>
          <w:bCs/>
        </w:rPr>
        <w:t xml:space="preserve">YAML</w:t>
      </w:r>
      <w:r>
        <w:t xml:space="preserve">,</w:t>
      </w:r>
      <w:r>
        <w:t xml:space="preserve"> </w:t>
      </w:r>
      <w:r>
        <w:rPr>
          <w:b/>
          <w:bCs/>
        </w:rPr>
        <w:t xml:space="preserve">Markdown</w:t>
      </w:r>
      <w:r>
        <w:t xml:space="preserve">,</w:t>
      </w:r>
      <w:r>
        <w:t xml:space="preserve"> </w:t>
      </w:r>
      <w:r>
        <w:rPr>
          <w:b/>
          <w:bCs/>
        </w:rPr>
        <w:t xml:space="preserve">code chunks</w:t>
      </w:r>
    </w:p>
    <w:p>
      <w:pPr>
        <w:pStyle w:val="Compact"/>
        <w:numPr>
          <w:ilvl w:val="0"/>
          <w:numId w:val="1015"/>
        </w:numPr>
      </w:pPr>
      <w:r>
        <w:t xml:space="preserve">Write and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a code chunk, set</w:t>
      </w:r>
      <w:r>
        <w:t xml:space="preserve"> </w:t>
      </w:r>
      <w:r>
        <w:rPr>
          <w:rStyle w:val="VerbatimChar"/>
        </w:rPr>
        <w:t xml:space="preserve">echo</w:t>
      </w:r>
      <w:r>
        <w:t xml:space="preserve">/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options</w:t>
      </w:r>
    </w:p>
    <w:p>
      <w:pPr>
        <w:pStyle w:val="Compact"/>
        <w:numPr>
          <w:ilvl w:val="0"/>
          <w:numId w:val="1015"/>
        </w:numPr>
      </w:pPr>
      <w:r>
        <w:t xml:space="preserve">Put a</w:t>
      </w:r>
      <w:r>
        <w:t xml:space="preserve"> </w:t>
      </w:r>
      <w:r>
        <w:rPr>
          <w:b/>
          <w:bCs/>
        </w:rPr>
        <w:t xml:space="preserve">live number in a sentence</w:t>
      </w:r>
      <w:r>
        <w:t xml:space="preserve"> </w:t>
      </w:r>
      <w:r>
        <w:t xml:space="preserve">with inline code</w:t>
      </w:r>
    </w:p>
    <w:p>
      <w:pPr>
        <w:pStyle w:val="Compact"/>
        <w:numPr>
          <w:ilvl w:val="0"/>
          <w:numId w:val="1015"/>
        </w:numPr>
      </w:pPr>
      <w:r>
        <w:t xml:space="preserve">Set up YAML to render a</w:t>
      </w:r>
      <w:r>
        <w:t xml:space="preserve"> </w:t>
      </w:r>
      <w:r>
        <w:rPr>
          <w:b/>
          <w:bCs/>
        </w:rPr>
        <w:t xml:space="preserve">professional Word document</w:t>
      </w:r>
    </w:p>
    <w:p>
      <w:pPr>
        <w:pStyle w:val="Compact"/>
        <w:numPr>
          <w:ilvl w:val="0"/>
          <w:numId w:val="1015"/>
        </w:numPr>
      </w:pPr>
      <w:r>
        <w:t xml:space="preserve">Render one file to</w:t>
      </w:r>
      <w:r>
        <w:t xml:space="preserve"> </w:t>
      </w:r>
      <w:r>
        <w:rPr>
          <w:b/>
          <w:bCs/>
        </w:rPr>
        <w:t xml:space="preserve">Word, HTML, and PowerPoint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Open the activity template, drop in your Lecture 04 t-test, and render it to Word.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turned a script into a</w:t>
            </w:r>
            <w:r>
              <w:t xml:space="preserve"> </w:t>
            </w:r>
            <w:r>
              <w:rPr>
                <w:b/>
                <w:bCs/>
              </w:rPr>
              <w:t xml:space="preserve">reproducible report</w:t>
            </w:r>
            <w:r>
              <w:t xml:space="preserve">. From here on, every analysis can be a document that rebuilds itself.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Up next — Lecture 05:</w:t>
      </w:r>
    </w:p>
    <w:p>
      <w:pPr>
        <w:pStyle w:val="Compact"/>
        <w:numPr>
          <w:ilvl w:val="0"/>
          <w:numId w:val="1016"/>
        </w:numPr>
      </w:pPr>
      <w:r>
        <w:t xml:space="preserve">Linear regression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Compact"/>
        <w:numPr>
          <w:ilvl w:val="0"/>
          <w:numId w:val="1016"/>
        </w:numPr>
      </w:pPr>
      <w:r>
        <w:t xml:space="preserve">…written up in your new Quarto report!</w:t>
      </w:r>
    </w:p>
    <w:bookmarkEnd w:id="93"/>
    <w:bookmarkStart w:id="99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Render breaks (it will — that is normal):</w:t>
      </w:r>
    </w:p>
    <w:p>
      <w:pPr>
        <w:pStyle w:val="Compact"/>
        <w:numPr>
          <w:ilvl w:val="0"/>
          <w:numId w:val="1017"/>
        </w:numPr>
      </w:pPr>
      <w:r>
        <w:t xml:space="preserve">Read which</w:t>
      </w:r>
      <w:r>
        <w:t xml:space="preserve"> </w:t>
      </w:r>
      <w:r>
        <w:rPr>
          <w:b/>
          <w:bCs/>
        </w:rPr>
        <w:t xml:space="preserve">named chunk</w:t>
      </w:r>
      <w:r>
        <w:t xml:space="preserve"> </w:t>
      </w:r>
      <w:r>
        <w:t xml:space="preserve">failed — it is in the message</w:t>
      </w:r>
    </w:p>
    <w:p>
      <w:pPr>
        <w:pStyle w:val="Compact"/>
        <w:numPr>
          <w:ilvl w:val="0"/>
          <w:numId w:val="1017"/>
        </w:numPr>
      </w:pPr>
      <w:r>
        <w:t xml:space="preserve">Did you load</w:t>
      </w:r>
      <w:r>
        <w:t xml:space="preserve"> </w:t>
      </w:r>
      <w:r>
        <w:rPr>
          <w:rStyle w:val="VerbatimChar"/>
        </w:rPr>
        <w:t xml:space="preserve">library(...)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in a chunk</w:t>
      </w:r>
      <w:r>
        <w:t xml:space="preserve"> </w:t>
      </w:r>
      <w:r>
        <w:rPr>
          <w:i/>
          <w:iCs/>
        </w:rPr>
        <w:t xml:space="preserve">above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YAML</w:t>
      </w:r>
      <w:r>
        <w:t xml:space="preserve">: spaces not tabs,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on its own line</w:t>
      </w:r>
    </w:p>
    <w:p>
      <w:pPr>
        <w:pStyle w:val="Compact"/>
        <w:numPr>
          <w:ilvl w:val="0"/>
          <w:numId w:val="1017"/>
        </w:numPr>
      </w:pPr>
      <w:r>
        <w:t xml:space="preserve">Is every chunk label</w:t>
      </w:r>
      <w:r>
        <w:t xml:space="preserve"> </w:t>
      </w:r>
      <w:r>
        <w:rPr>
          <w:b/>
          <w:bCs/>
        </w:rPr>
        <w:t xml:space="preserve">unique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Render often so the break is easy to find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Quarto error names the chunk. That is a gift — go straight to that block.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Quarto guide is excellent and searchable: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quarto.org/docs/guide</w:t>
              </w:r>
            </w:hyperlink>
          </w:p>
          <w:p/>
        </w:tc>
      </w:tr>
    </w:tbl>
    <w:bookmarkEnd w:id="9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4" Target="media/rId34.png" /><Relationship Type="http://schemas.openxmlformats.org/officeDocument/2006/relationships/hyperlink" Id="rId18" Target="https://quarto.org/docs/get-started/" TargetMode="External" /><Relationship Type="http://schemas.openxmlformats.org/officeDocument/2006/relationships/hyperlink" Id="rId98" Target="https://quarto.org/docs/guide/" TargetMode="External" /><Relationship Type="http://schemas.openxmlformats.org/officeDocument/2006/relationships/hyperlink" Id="rId16" Target="https://r4ds.hadley.nz/quarto" TargetMode="External" /><Relationship Type="http://schemas.openxmlformats.org/officeDocument/2006/relationships/hyperlink" Id="rId68" Target="https://r4ds.hadley.nz/quarto#code-chunks" TargetMode="External" /><Relationship Type="http://schemas.openxmlformats.org/officeDocument/2006/relationships/hyperlink" Id="rId17" Target="https://r4ds.hadley.nz/quarto-forma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quarto.org/docs/get-started/" TargetMode="External" /><Relationship Type="http://schemas.openxmlformats.org/officeDocument/2006/relationships/hyperlink" Id="rId98" Target="https://quarto.org/docs/guide/" TargetMode="External" /><Relationship Type="http://schemas.openxmlformats.org/officeDocument/2006/relationships/hyperlink" Id="rId16" Target="https://r4ds.hadley.nz/quarto" TargetMode="External" /><Relationship Type="http://schemas.openxmlformats.org/officeDocument/2006/relationships/hyperlink" Id="rId68" Target="https://r4ds.hadley.nz/quarto#code-chunks" TargetMode="External" /><Relationship Type="http://schemas.openxmlformats.org/officeDocument/2006/relationships/hyperlink" Id="rId17" Target="https://r4ds.hadley.nz/quarto-forma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4.5 — From Script to Report</dc:title>
  <dc:creator>Bill Perry</dc:creator>
  <dc:description>Why we write analyses as Quarto documents instead of loose scripts: literate programming, code chunks, Markdown, and rendering our leaf analysis to a professional Word document.</dc:description>
  <cp:keywords/>
  <dcterms:created xsi:type="dcterms:W3CDTF">2026-07-02T22:18:27Z</dcterms:created>
  <dcterms:modified xsi:type="dcterms:W3CDTF">2026-07-02T22:18:27Z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5</vt:lpwstr>
  </property>
  <property fmtid="{D5CDD505-2E9C-101B-9397-08002B2CF9AE}" pid="14" name="resources">
    <vt:lpwstr/>
  </property>
  <property fmtid="{D5CDD505-2E9C-101B-9397-08002B2CF9AE}" pid="15" name="subtitle">
    <vt:lpwstr>Why Quarto? Code chunks, Markdown, and a professional Word document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3</vt:lpwstr>
  </property>
</Properties>
</file>