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 — 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in-class-activity-2-meeting-r"/>
    <w:p>
      <w:pPr>
        <w:pStyle w:val="Heading1"/>
      </w:pPr>
      <w:r>
        <w:t xml:space="preserve">In-class Activity 2: 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R File</w:t>
      </w:r>
      <w:r>
        <w:t xml:space="preserve">. 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 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6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6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6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</w:t>
      </w:r>
      <w:r>
        <w:t xml:space="preserve"> </w:t>
      </w:r>
      <w:r>
        <w:t xml:space="preserve">The native pipe (a vertical bar then greater-than sign) — built into R 4.1+; you will see it in code online</w:t>
      </w:r>
      <w:r>
        <w:t xml:space="preserve"> </w:t>
      </w:r>
      <w:r>
        <w:t xml:space="preserve">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8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09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0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1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2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3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4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5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6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7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18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02. Next: Worksheet 03 will cover the core tidyverse wrangling verbs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filter()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mutate()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arrange()</w:t>
      </w:r>
      <w:r>
        <w:rPr>
          <w:i/>
          <w:iCs/>
        </w:rPr>
        <w:t xml:space="preserve"> </w:t>
      </w:r>
      <w:r>
        <w:rPr>
          <w:i/>
          <w:iCs/>
        </w:rPr>
        <w:t xml:space="preserve">— and then descriptive statistics on our leaf data.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 — Meeting R</dc:title>
  <dc:creator>Bill Perry</dc:creator>
  <cp:keywords/>
  <dcterms:created xsi:type="dcterms:W3CDTF">2026-06-28T23:54:05Z</dcterms:created>
  <dcterms:modified xsi:type="dcterms:W3CDTF">2026-06-28T23:54:05Z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From the console to your first plot with the tree leaf data</vt:lpwstr>
  </property>
  <property fmtid="{D5CDD505-2E9C-101B-9397-08002B2CF9AE}" pid="13" name="toc-title">
    <vt:lpwstr>Table of contents</vt:lpwstr>
  </property>
</Properties>
</file>